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D0989">
      <w:pPr>
        <w:pStyle w:val="5"/>
        <w:keepNext/>
        <w:keepLines/>
        <w:rPr>
          <w:rFonts w:hint="eastAsia" w:eastAsiaTheme="minorEastAsia"/>
          <w:lang w:eastAsia="zh-CN"/>
        </w:rPr>
      </w:pPr>
    </w:p>
    <w:p w14:paraId="66133F44">
      <w:pPr>
        <w:pStyle w:val="5"/>
        <w:keepNext/>
        <w:keepLines/>
      </w:pPr>
    </w:p>
    <w:p w14:paraId="6472848B">
      <w:pPr>
        <w:pStyle w:val="5"/>
        <w:keepNext/>
        <w:keepLines/>
      </w:pPr>
    </w:p>
    <w:p w14:paraId="7CD3F5FD">
      <w:pPr>
        <w:pStyle w:val="5"/>
        <w:keepNext/>
        <w:keepLines/>
        <w:spacing w:line="241" w:lineRule="auto"/>
      </w:pPr>
    </w:p>
    <w:p w14:paraId="73751BAE">
      <w:pPr>
        <w:pStyle w:val="5"/>
        <w:keepNext/>
        <w:keepLines/>
        <w:spacing w:line="241" w:lineRule="auto"/>
      </w:pPr>
    </w:p>
    <w:p w14:paraId="1FABE5C7">
      <w:pPr>
        <w:pStyle w:val="5"/>
        <w:keepNext/>
        <w:keepLines/>
        <w:spacing w:line="241" w:lineRule="auto"/>
      </w:pPr>
    </w:p>
    <w:p w14:paraId="498BA900">
      <w:pPr>
        <w:pStyle w:val="5"/>
        <w:keepNext/>
        <w:keepLines/>
        <w:spacing w:line="241" w:lineRule="auto"/>
      </w:pPr>
    </w:p>
    <w:p w14:paraId="7058A881">
      <w:pPr>
        <w:pStyle w:val="5"/>
        <w:keepNext/>
        <w:keepLines/>
        <w:spacing w:line="241" w:lineRule="auto"/>
      </w:pPr>
    </w:p>
    <w:p w14:paraId="5D992899">
      <w:pPr>
        <w:pStyle w:val="5"/>
        <w:keepNext/>
        <w:keepLines/>
        <w:spacing w:line="241" w:lineRule="auto"/>
      </w:pPr>
    </w:p>
    <w:p w14:paraId="39251CFF">
      <w:pPr>
        <w:pStyle w:val="5"/>
        <w:keepNext/>
        <w:keepLines/>
        <w:spacing w:line="241" w:lineRule="auto"/>
      </w:pPr>
    </w:p>
    <w:p w14:paraId="461F52FF">
      <w:pPr>
        <w:pStyle w:val="5"/>
        <w:keepNext/>
        <w:keepLines/>
        <w:spacing w:line="241" w:lineRule="auto"/>
      </w:pPr>
    </w:p>
    <w:p w14:paraId="4FE386E0">
      <w:pPr>
        <w:pStyle w:val="5"/>
        <w:keepNext/>
        <w:keepLines/>
        <w:spacing w:line="241" w:lineRule="auto"/>
      </w:pPr>
    </w:p>
    <w:p w14:paraId="0451349A">
      <w:pPr>
        <w:pStyle w:val="5"/>
        <w:keepNext/>
        <w:keepLines/>
        <w:spacing w:line="241" w:lineRule="auto"/>
        <w:jc w:val="center"/>
      </w:pPr>
    </w:p>
    <w:p w14:paraId="4BAA9EA1">
      <w:pPr>
        <w:keepNext/>
        <w:keepLines/>
        <w:spacing w:before="146" w:line="219" w:lineRule="auto"/>
        <w:jc w:val="center"/>
        <w:outlineLvl w:val="0"/>
        <w:rPr>
          <w:rFonts w:ascii="宋体" w:hAnsi="宋体" w:eastAsia="宋体" w:cs="宋体"/>
          <w:sz w:val="45"/>
          <w:szCs w:val="45"/>
          <w:lang w:eastAsia="zh-CN"/>
        </w:rPr>
      </w:pPr>
      <w:r>
        <w:rPr>
          <w:rFonts w:ascii="宋体" w:hAnsi="宋体" w:eastAsia="宋体" w:cs="宋体"/>
          <w:b/>
          <w:bCs/>
          <w:spacing w:val="-3"/>
          <w:sz w:val="45"/>
          <w:szCs w:val="45"/>
          <w:lang w:eastAsia="zh-CN"/>
        </w:rPr>
        <w:t>重庆九黎旅游控股集团有限公司</w:t>
      </w:r>
    </w:p>
    <w:p w14:paraId="4E693465">
      <w:pPr>
        <w:keepNext/>
        <w:keepLines/>
        <w:spacing w:before="123" w:line="219" w:lineRule="auto"/>
        <w:jc w:val="center"/>
        <w:rPr>
          <w:rFonts w:ascii="宋体" w:hAnsi="宋体" w:eastAsia="宋体" w:cs="宋体"/>
          <w:b/>
          <w:bCs/>
          <w:spacing w:val="-3"/>
          <w:sz w:val="45"/>
          <w:szCs w:val="45"/>
          <w:lang w:eastAsia="zh-CN"/>
        </w:rPr>
      </w:pPr>
      <w:r>
        <w:rPr>
          <w:rFonts w:hint="eastAsia" w:ascii="宋体" w:hAnsi="宋体" w:eastAsia="宋体" w:cs="宋体"/>
          <w:b/>
          <w:bCs/>
          <w:spacing w:val="-3"/>
          <w:sz w:val="45"/>
          <w:szCs w:val="45"/>
          <w:lang w:eastAsia="zh-CN"/>
        </w:rPr>
        <w:t>摩围山大志坪星空露营地</w:t>
      </w:r>
    </w:p>
    <w:p w14:paraId="323F7253">
      <w:pPr>
        <w:keepNext/>
        <w:keepLines/>
        <w:spacing w:before="123" w:line="219" w:lineRule="auto"/>
        <w:jc w:val="center"/>
        <w:rPr>
          <w:rFonts w:ascii="宋体" w:hAnsi="宋体" w:eastAsia="宋体" w:cs="宋体"/>
          <w:sz w:val="45"/>
          <w:szCs w:val="45"/>
          <w:lang w:eastAsia="zh-CN"/>
        </w:rPr>
      </w:pPr>
      <w:r>
        <w:rPr>
          <w:rFonts w:hint="eastAsia" w:ascii="宋体" w:hAnsi="宋体" w:eastAsia="宋体" w:cs="宋体"/>
          <w:b/>
          <w:bCs/>
          <w:spacing w:val="-3"/>
          <w:sz w:val="45"/>
          <w:szCs w:val="45"/>
          <w:lang w:eastAsia="zh-CN"/>
        </w:rPr>
        <w:t>酒店式帐篷</w:t>
      </w:r>
      <w:r>
        <w:rPr>
          <w:rFonts w:ascii="宋体" w:hAnsi="宋体" w:eastAsia="宋体" w:cs="宋体"/>
          <w:b/>
          <w:bCs/>
          <w:spacing w:val="-3"/>
          <w:sz w:val="45"/>
          <w:szCs w:val="45"/>
          <w:lang w:eastAsia="zh-CN"/>
        </w:rPr>
        <w:t>采购方案</w:t>
      </w:r>
    </w:p>
    <w:p w14:paraId="5733F5B6">
      <w:pPr>
        <w:pStyle w:val="5"/>
        <w:keepNext/>
        <w:keepLines/>
        <w:spacing w:line="243" w:lineRule="auto"/>
        <w:jc w:val="center"/>
        <w:rPr>
          <w:lang w:eastAsia="zh-CN"/>
        </w:rPr>
      </w:pPr>
    </w:p>
    <w:p w14:paraId="06504597">
      <w:pPr>
        <w:pStyle w:val="5"/>
        <w:keepNext/>
        <w:keepLines/>
        <w:spacing w:line="243" w:lineRule="auto"/>
        <w:rPr>
          <w:lang w:eastAsia="zh-CN"/>
        </w:rPr>
      </w:pPr>
    </w:p>
    <w:p w14:paraId="1CB1C3C8">
      <w:pPr>
        <w:pStyle w:val="5"/>
        <w:keepNext/>
        <w:keepLines/>
        <w:spacing w:line="243" w:lineRule="auto"/>
        <w:rPr>
          <w:lang w:eastAsia="zh-CN"/>
        </w:rPr>
      </w:pPr>
    </w:p>
    <w:p w14:paraId="6803309E">
      <w:pPr>
        <w:pStyle w:val="5"/>
        <w:keepNext/>
        <w:keepLines/>
        <w:spacing w:line="243" w:lineRule="auto"/>
        <w:rPr>
          <w:lang w:eastAsia="zh-CN"/>
        </w:rPr>
      </w:pPr>
    </w:p>
    <w:p w14:paraId="1F5DACB8">
      <w:pPr>
        <w:pStyle w:val="5"/>
        <w:keepNext/>
        <w:keepLines/>
        <w:spacing w:line="243" w:lineRule="auto"/>
        <w:rPr>
          <w:lang w:eastAsia="zh-CN"/>
        </w:rPr>
      </w:pPr>
    </w:p>
    <w:p w14:paraId="16007AD5">
      <w:pPr>
        <w:pStyle w:val="5"/>
        <w:keepNext/>
        <w:keepLines/>
        <w:spacing w:line="243" w:lineRule="auto"/>
        <w:rPr>
          <w:lang w:eastAsia="zh-CN"/>
        </w:rPr>
      </w:pPr>
    </w:p>
    <w:p w14:paraId="2BA739E6">
      <w:pPr>
        <w:pStyle w:val="5"/>
        <w:keepNext/>
        <w:keepLines/>
        <w:spacing w:line="243" w:lineRule="auto"/>
        <w:rPr>
          <w:lang w:eastAsia="zh-CN"/>
        </w:rPr>
      </w:pPr>
    </w:p>
    <w:p w14:paraId="319523ED">
      <w:pPr>
        <w:pStyle w:val="5"/>
        <w:keepNext/>
        <w:keepLines/>
        <w:spacing w:line="243" w:lineRule="auto"/>
        <w:rPr>
          <w:lang w:eastAsia="zh-CN"/>
        </w:rPr>
      </w:pPr>
    </w:p>
    <w:p w14:paraId="6975390D">
      <w:pPr>
        <w:pStyle w:val="5"/>
        <w:keepNext/>
        <w:keepLines/>
        <w:spacing w:line="243" w:lineRule="auto"/>
        <w:rPr>
          <w:lang w:eastAsia="zh-CN"/>
        </w:rPr>
      </w:pPr>
    </w:p>
    <w:p w14:paraId="1EFA2C5C">
      <w:pPr>
        <w:pStyle w:val="5"/>
        <w:keepNext/>
        <w:keepLines/>
        <w:spacing w:line="243" w:lineRule="auto"/>
        <w:rPr>
          <w:lang w:eastAsia="zh-CN"/>
        </w:rPr>
      </w:pPr>
    </w:p>
    <w:p w14:paraId="096EBA14">
      <w:pPr>
        <w:pStyle w:val="5"/>
        <w:keepNext/>
        <w:keepLines/>
        <w:spacing w:line="243" w:lineRule="auto"/>
        <w:rPr>
          <w:lang w:eastAsia="zh-CN"/>
        </w:rPr>
      </w:pPr>
    </w:p>
    <w:p w14:paraId="25C5CD33">
      <w:pPr>
        <w:pStyle w:val="5"/>
        <w:keepNext/>
        <w:keepLines/>
        <w:spacing w:line="243" w:lineRule="auto"/>
        <w:rPr>
          <w:lang w:eastAsia="zh-CN"/>
        </w:rPr>
      </w:pPr>
    </w:p>
    <w:p w14:paraId="11FADD34">
      <w:pPr>
        <w:pStyle w:val="5"/>
        <w:keepNext/>
        <w:keepLines/>
        <w:spacing w:line="243" w:lineRule="auto"/>
        <w:rPr>
          <w:lang w:eastAsia="zh-CN"/>
        </w:rPr>
      </w:pPr>
    </w:p>
    <w:p w14:paraId="61F7683F">
      <w:pPr>
        <w:pStyle w:val="5"/>
        <w:keepNext/>
        <w:keepLines/>
        <w:spacing w:line="243" w:lineRule="auto"/>
        <w:rPr>
          <w:lang w:eastAsia="zh-CN"/>
        </w:rPr>
      </w:pPr>
    </w:p>
    <w:p w14:paraId="02552DA5">
      <w:pPr>
        <w:pStyle w:val="5"/>
        <w:keepNext/>
        <w:keepLines/>
        <w:spacing w:line="243" w:lineRule="auto"/>
        <w:rPr>
          <w:lang w:eastAsia="zh-CN"/>
        </w:rPr>
      </w:pPr>
    </w:p>
    <w:p w14:paraId="11A3586A">
      <w:pPr>
        <w:pStyle w:val="5"/>
        <w:keepNext/>
        <w:keepLines/>
        <w:spacing w:line="243" w:lineRule="auto"/>
        <w:rPr>
          <w:lang w:eastAsia="zh-CN"/>
        </w:rPr>
      </w:pPr>
    </w:p>
    <w:p w14:paraId="1F8B85FB">
      <w:pPr>
        <w:pStyle w:val="5"/>
        <w:keepNext/>
        <w:keepLines/>
        <w:spacing w:line="243" w:lineRule="auto"/>
        <w:rPr>
          <w:lang w:eastAsia="zh-CN"/>
        </w:rPr>
      </w:pPr>
    </w:p>
    <w:p w14:paraId="1D2A7570">
      <w:pPr>
        <w:pStyle w:val="5"/>
        <w:keepNext/>
        <w:keepLines/>
        <w:spacing w:line="243" w:lineRule="auto"/>
        <w:rPr>
          <w:lang w:eastAsia="zh-CN"/>
        </w:rPr>
      </w:pPr>
    </w:p>
    <w:p w14:paraId="16EFCDE4">
      <w:pPr>
        <w:pStyle w:val="5"/>
        <w:keepNext/>
        <w:keepLines/>
        <w:spacing w:line="243" w:lineRule="auto"/>
        <w:rPr>
          <w:lang w:eastAsia="zh-CN"/>
        </w:rPr>
      </w:pPr>
    </w:p>
    <w:p w14:paraId="77203076">
      <w:pPr>
        <w:pStyle w:val="5"/>
        <w:keepNext/>
        <w:keepLines/>
        <w:spacing w:line="243" w:lineRule="auto"/>
        <w:rPr>
          <w:lang w:eastAsia="zh-CN"/>
        </w:rPr>
      </w:pPr>
    </w:p>
    <w:p w14:paraId="3A116748">
      <w:pPr>
        <w:keepNext/>
        <w:keepLines/>
        <w:spacing w:before="108" w:line="219" w:lineRule="auto"/>
        <w:rPr>
          <w:rFonts w:ascii="宋体" w:hAnsi="宋体" w:eastAsia="宋体" w:cs="宋体"/>
          <w:b/>
          <w:bCs/>
          <w:spacing w:val="9"/>
          <w:sz w:val="33"/>
          <w:szCs w:val="33"/>
          <w:lang w:eastAsia="zh-CN"/>
        </w:rPr>
      </w:pPr>
    </w:p>
    <w:p w14:paraId="16D30DF9">
      <w:pPr>
        <w:keepNext/>
        <w:keepLines/>
        <w:spacing w:before="108" w:line="219" w:lineRule="auto"/>
        <w:jc w:val="center"/>
        <w:rPr>
          <w:rFonts w:ascii="宋体" w:hAnsi="宋体" w:eastAsia="宋体" w:cs="宋体"/>
          <w:b/>
          <w:bCs/>
          <w:spacing w:val="9"/>
          <w:sz w:val="33"/>
          <w:szCs w:val="33"/>
          <w:lang w:eastAsia="zh-CN"/>
        </w:rPr>
      </w:pPr>
    </w:p>
    <w:p w14:paraId="6F2837E0">
      <w:pPr>
        <w:keepNext/>
        <w:keepLines/>
        <w:spacing w:before="108" w:line="219" w:lineRule="auto"/>
        <w:jc w:val="center"/>
        <w:rPr>
          <w:rFonts w:ascii="宋体" w:hAnsi="宋体" w:eastAsia="宋体" w:cs="宋体"/>
          <w:b/>
          <w:bCs/>
          <w:spacing w:val="9"/>
          <w:sz w:val="33"/>
          <w:szCs w:val="33"/>
          <w:lang w:eastAsia="zh-CN"/>
        </w:rPr>
      </w:pPr>
    </w:p>
    <w:p w14:paraId="1AE210FF">
      <w:pPr>
        <w:keepNext/>
        <w:keepLines/>
        <w:spacing w:before="108" w:line="219" w:lineRule="auto"/>
        <w:jc w:val="center"/>
        <w:rPr>
          <w:rFonts w:ascii="宋体" w:hAnsi="宋体" w:eastAsia="宋体" w:cs="宋体"/>
          <w:sz w:val="33"/>
          <w:szCs w:val="33"/>
          <w:lang w:eastAsia="zh-CN"/>
        </w:rPr>
      </w:pPr>
      <w:r>
        <w:rPr>
          <w:rFonts w:ascii="宋体" w:hAnsi="宋体" w:eastAsia="宋体" w:cs="宋体"/>
          <w:b/>
          <w:bCs/>
          <w:spacing w:val="9"/>
          <w:sz w:val="33"/>
          <w:szCs w:val="33"/>
          <w:lang w:eastAsia="zh-CN"/>
        </w:rPr>
        <w:t>谈判组织单位(全称):</w:t>
      </w:r>
      <w:r>
        <w:rPr>
          <w:rFonts w:hint="eastAsia" w:ascii="宋体" w:hAnsi="宋体" w:eastAsia="宋体" w:cs="宋体"/>
          <w:b/>
          <w:bCs/>
          <w:spacing w:val="9"/>
          <w:sz w:val="33"/>
          <w:szCs w:val="33"/>
          <w:lang w:eastAsia="zh-CN"/>
        </w:rPr>
        <w:t>彭水县摩围山旅游开发有限公司</w:t>
      </w:r>
    </w:p>
    <w:p w14:paraId="62699120">
      <w:pPr>
        <w:pStyle w:val="5"/>
        <w:keepNext/>
        <w:keepLines/>
        <w:spacing w:line="245" w:lineRule="auto"/>
        <w:rPr>
          <w:lang w:eastAsia="zh-CN"/>
        </w:rPr>
      </w:pPr>
    </w:p>
    <w:p w14:paraId="0101EB6E">
      <w:pPr>
        <w:keepNext/>
        <w:keepLines/>
        <w:spacing w:before="84" w:line="219" w:lineRule="auto"/>
        <w:ind w:right="1076" w:firstLine="5142" w:firstLineChars="2000"/>
        <w:rPr>
          <w:rFonts w:asciiTheme="minorEastAsia" w:hAnsiTheme="minorEastAsia" w:eastAsiaTheme="minorEastAsia" w:cstheme="majorEastAsia"/>
          <w:sz w:val="28"/>
          <w:szCs w:val="28"/>
          <w:lang w:eastAsia="zh-CN"/>
        </w:rPr>
      </w:pPr>
      <w:r>
        <w:rPr>
          <w:rFonts w:hint="eastAsia" w:asciiTheme="minorEastAsia" w:hAnsiTheme="minorEastAsia" w:eastAsiaTheme="minorEastAsia" w:cstheme="majorEastAsia"/>
          <w:b/>
          <w:bCs/>
          <w:spacing w:val="-12"/>
          <w:sz w:val="28"/>
          <w:szCs w:val="28"/>
          <w:lang w:eastAsia="zh-CN"/>
        </w:rPr>
        <w:t>202</w:t>
      </w:r>
      <w:r>
        <w:rPr>
          <w:rFonts w:hint="eastAsia" w:asciiTheme="minorEastAsia" w:hAnsiTheme="minorEastAsia" w:eastAsiaTheme="minorEastAsia" w:cstheme="majorEastAsia"/>
          <w:b/>
          <w:bCs/>
          <w:spacing w:val="-12"/>
          <w:sz w:val="28"/>
          <w:szCs w:val="28"/>
          <w:lang w:val="en-US" w:eastAsia="zh-CN"/>
        </w:rPr>
        <w:t>5</w:t>
      </w:r>
      <w:r>
        <w:rPr>
          <w:rFonts w:hint="eastAsia" w:asciiTheme="minorEastAsia" w:hAnsiTheme="minorEastAsia" w:eastAsiaTheme="minorEastAsia" w:cstheme="majorEastAsia"/>
          <w:b/>
          <w:bCs/>
          <w:spacing w:val="-12"/>
          <w:sz w:val="28"/>
          <w:szCs w:val="28"/>
          <w:lang w:eastAsia="zh-CN"/>
        </w:rPr>
        <w:t>年</w:t>
      </w:r>
      <w:r>
        <w:rPr>
          <w:rFonts w:hint="eastAsia" w:asciiTheme="minorEastAsia" w:hAnsiTheme="minorEastAsia" w:eastAsiaTheme="minorEastAsia" w:cstheme="majorEastAsia"/>
          <w:spacing w:val="14"/>
          <w:sz w:val="28"/>
          <w:szCs w:val="28"/>
          <w:lang w:eastAsia="zh-CN"/>
        </w:rPr>
        <w:t>5</w:t>
      </w:r>
      <w:r>
        <w:rPr>
          <w:rFonts w:hint="eastAsia" w:asciiTheme="minorEastAsia" w:hAnsiTheme="minorEastAsia" w:eastAsiaTheme="minorEastAsia" w:cstheme="majorEastAsia"/>
          <w:b/>
          <w:bCs/>
          <w:spacing w:val="-12"/>
          <w:sz w:val="28"/>
          <w:szCs w:val="28"/>
          <w:lang w:eastAsia="zh-CN"/>
        </w:rPr>
        <w:t>月</w:t>
      </w:r>
      <w:r>
        <w:rPr>
          <w:rFonts w:hint="eastAsia" w:asciiTheme="minorEastAsia" w:hAnsiTheme="minorEastAsia" w:eastAsiaTheme="minorEastAsia" w:cstheme="majorEastAsia"/>
          <w:spacing w:val="15"/>
          <w:sz w:val="28"/>
          <w:szCs w:val="28"/>
          <w:lang w:eastAsia="zh-CN"/>
        </w:rPr>
        <w:t>30</w:t>
      </w:r>
      <w:r>
        <w:rPr>
          <w:rFonts w:hint="eastAsia" w:asciiTheme="minorEastAsia" w:hAnsiTheme="minorEastAsia" w:eastAsiaTheme="minorEastAsia" w:cstheme="majorEastAsia"/>
          <w:b/>
          <w:bCs/>
          <w:spacing w:val="-12"/>
          <w:sz w:val="28"/>
          <w:szCs w:val="28"/>
          <w:lang w:eastAsia="zh-CN"/>
        </w:rPr>
        <w:t>日</w:t>
      </w:r>
    </w:p>
    <w:p w14:paraId="31740AC5">
      <w:pPr>
        <w:keepNext/>
        <w:keepLines/>
        <w:spacing w:line="219" w:lineRule="auto"/>
        <w:rPr>
          <w:rFonts w:ascii="宋体" w:hAnsi="宋体" w:eastAsia="宋体" w:cs="宋体"/>
          <w:sz w:val="26"/>
          <w:szCs w:val="26"/>
          <w:lang w:eastAsia="zh-CN"/>
        </w:rPr>
        <w:sectPr>
          <w:pgSz w:w="11900" w:h="16840"/>
          <w:pgMar w:top="1431" w:right="1785" w:bottom="0" w:left="1785" w:header="0" w:footer="0" w:gutter="0"/>
          <w:cols w:space="720" w:num="1"/>
        </w:sectPr>
      </w:pPr>
    </w:p>
    <w:p w14:paraId="213E3A7F">
      <w:pPr>
        <w:keepNext/>
        <w:keepLines/>
        <w:spacing w:before="245" w:line="219" w:lineRule="auto"/>
        <w:ind w:left="719"/>
        <w:outlineLvl w:val="2"/>
        <w:rPr>
          <w:rFonts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b/>
          <w:bCs/>
          <w:spacing w:val="-7"/>
          <w:sz w:val="32"/>
          <w:szCs w:val="32"/>
          <w:lang w:eastAsia="zh-CN"/>
        </w:rPr>
        <w:t>一</w:t>
      </w:r>
      <w:r>
        <w:rPr>
          <w:rFonts w:hint="eastAsia" w:asciiTheme="majorEastAsia" w:hAnsiTheme="majorEastAsia" w:eastAsiaTheme="majorEastAsia" w:cstheme="majorEastAsia"/>
          <w:spacing w:val="-73"/>
          <w:sz w:val="32"/>
          <w:szCs w:val="32"/>
          <w:lang w:eastAsia="zh-CN"/>
        </w:rPr>
        <w:t xml:space="preserve"> </w:t>
      </w:r>
      <w:r>
        <w:rPr>
          <w:rFonts w:hint="eastAsia" w:asciiTheme="majorEastAsia" w:hAnsiTheme="majorEastAsia" w:eastAsiaTheme="majorEastAsia" w:cstheme="majorEastAsia"/>
          <w:b/>
          <w:bCs/>
          <w:spacing w:val="-7"/>
          <w:sz w:val="32"/>
          <w:szCs w:val="32"/>
          <w:lang w:eastAsia="zh-CN"/>
        </w:rPr>
        <w:t>、比选采购的理由</w:t>
      </w:r>
    </w:p>
    <w:p w14:paraId="04DB4AE0">
      <w:pPr>
        <w:keepNext/>
        <w:keepLines/>
        <w:spacing w:before="218" w:line="346" w:lineRule="auto"/>
        <w:ind w:left="64" w:firstLine="649"/>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pacing w:val="8"/>
          <w:sz w:val="32"/>
          <w:szCs w:val="32"/>
          <w:lang w:eastAsia="zh-CN"/>
        </w:rPr>
        <w:t>根据公司经营需要，需对摩围山大志坪星空露营地酒店式帐篷进行采购</w:t>
      </w:r>
      <w:r>
        <w:rPr>
          <w:rFonts w:hint="eastAsia" w:cs="方正仿宋_GBK" w:asciiTheme="minorEastAsia" w:hAnsiTheme="minorEastAsia" w:eastAsiaTheme="minorEastAsia"/>
          <w:spacing w:val="7"/>
          <w:sz w:val="32"/>
          <w:szCs w:val="32"/>
          <w:lang w:eastAsia="zh-CN"/>
        </w:rPr>
        <w:t>。具体</w:t>
      </w:r>
      <w:r>
        <w:rPr>
          <w:rFonts w:hint="eastAsia" w:cs="方正仿宋_GBK" w:asciiTheme="minorEastAsia" w:hAnsiTheme="minorEastAsia" w:eastAsiaTheme="minorEastAsia"/>
          <w:spacing w:val="-1"/>
          <w:sz w:val="32"/>
          <w:szCs w:val="32"/>
          <w:lang w:eastAsia="zh-CN"/>
        </w:rPr>
        <w:t>详见附件。</w:t>
      </w:r>
    </w:p>
    <w:p w14:paraId="7BC4FE64">
      <w:pPr>
        <w:keepNext/>
        <w:keepLines/>
        <w:spacing w:before="29" w:line="219" w:lineRule="auto"/>
        <w:ind w:left="719"/>
        <w:outlineLvl w:val="2"/>
        <w:rPr>
          <w:rFonts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b/>
          <w:bCs/>
          <w:spacing w:val="4"/>
          <w:sz w:val="32"/>
          <w:szCs w:val="32"/>
          <w:lang w:eastAsia="zh-CN"/>
        </w:rPr>
        <w:t>二、供应商资格要求</w:t>
      </w:r>
    </w:p>
    <w:p w14:paraId="68CA9CD3">
      <w:pPr>
        <w:keepNext/>
        <w:keepLines/>
        <w:spacing w:before="219" w:line="312" w:lineRule="auto"/>
        <w:ind w:firstLine="700" w:firstLineChars="200"/>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pacing w:val="15"/>
          <w:sz w:val="32"/>
          <w:szCs w:val="32"/>
          <w:lang w:eastAsia="zh-CN"/>
        </w:rPr>
        <w:t>(一)供应商能独立承担民事责任和履行合同</w:t>
      </w:r>
      <w:r>
        <w:rPr>
          <w:rFonts w:hint="eastAsia" w:cs="方正仿宋_GBK" w:asciiTheme="minorEastAsia" w:hAnsiTheme="minorEastAsia" w:eastAsiaTheme="minorEastAsia"/>
          <w:spacing w:val="14"/>
          <w:sz w:val="32"/>
          <w:szCs w:val="32"/>
          <w:lang w:eastAsia="zh-CN"/>
        </w:rPr>
        <w:t>能力，具</w:t>
      </w:r>
      <w:r>
        <w:rPr>
          <w:rFonts w:hint="eastAsia" w:cs="方正仿宋_GBK" w:asciiTheme="minorEastAsia" w:hAnsiTheme="minorEastAsia" w:eastAsiaTheme="minorEastAsia"/>
          <w:spacing w:val="7"/>
          <w:sz w:val="32"/>
          <w:szCs w:val="32"/>
          <w:lang w:eastAsia="zh-CN"/>
        </w:rPr>
        <w:t>有一般纳税人资格，有依法缴纳税收和社会保障资金的良好</w:t>
      </w:r>
      <w:r>
        <w:rPr>
          <w:rFonts w:hint="eastAsia" w:cs="方正仿宋_GBK" w:asciiTheme="minorEastAsia" w:hAnsiTheme="minorEastAsia" w:eastAsiaTheme="minorEastAsia"/>
          <w:spacing w:val="5"/>
          <w:sz w:val="32"/>
          <w:szCs w:val="32"/>
          <w:lang w:eastAsia="zh-CN"/>
        </w:rPr>
        <w:t>记录，可开具增值税专用发票。</w:t>
      </w:r>
    </w:p>
    <w:p w14:paraId="62305F30">
      <w:pPr>
        <w:keepNext/>
        <w:keepLines/>
        <w:spacing w:before="219" w:line="312" w:lineRule="auto"/>
        <w:ind w:firstLine="696" w:firstLineChars="200"/>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pacing w:val="14"/>
          <w:sz w:val="32"/>
          <w:szCs w:val="32"/>
          <w:lang w:eastAsia="zh-CN"/>
        </w:rPr>
        <w:t>(二)供应商具有良好的商业信誉和财务记录</w:t>
      </w:r>
      <w:r>
        <w:rPr>
          <w:rFonts w:hint="eastAsia" w:cs="方正仿宋_GBK" w:asciiTheme="minorEastAsia" w:hAnsiTheme="minorEastAsia" w:eastAsiaTheme="minorEastAsia"/>
          <w:spacing w:val="13"/>
          <w:sz w:val="32"/>
          <w:szCs w:val="32"/>
          <w:lang w:eastAsia="zh-CN"/>
        </w:rPr>
        <w:t>，近五年</w:t>
      </w:r>
      <w:r>
        <w:rPr>
          <w:rFonts w:hint="eastAsia" w:cs="方正仿宋_GBK" w:asciiTheme="minorEastAsia" w:hAnsiTheme="minorEastAsia" w:eastAsiaTheme="minorEastAsia"/>
          <w:spacing w:val="3"/>
          <w:sz w:val="32"/>
          <w:szCs w:val="32"/>
          <w:lang w:eastAsia="zh-CN"/>
        </w:rPr>
        <w:t>内无不良经营记录，无违法涉诉事件。</w:t>
      </w:r>
    </w:p>
    <w:p w14:paraId="512C6FD5">
      <w:pPr>
        <w:keepNext/>
        <w:keepLines/>
        <w:spacing w:before="223" w:line="312" w:lineRule="auto"/>
        <w:ind w:firstLine="696" w:firstLineChars="200"/>
        <w:rPr>
          <w:rFonts w:cs="方正仿宋_GBK" w:asciiTheme="minorEastAsia" w:hAnsiTheme="minorEastAsia" w:eastAsiaTheme="minorEastAsia"/>
          <w:spacing w:val="3"/>
          <w:sz w:val="32"/>
          <w:szCs w:val="32"/>
          <w:lang w:eastAsia="zh-CN"/>
        </w:rPr>
      </w:pPr>
      <w:r>
        <w:rPr>
          <w:rFonts w:hint="eastAsia" w:cs="方正仿宋_GBK" w:asciiTheme="minorEastAsia" w:hAnsiTheme="minorEastAsia" w:eastAsiaTheme="minorEastAsia"/>
          <w:spacing w:val="14"/>
          <w:sz w:val="32"/>
          <w:szCs w:val="32"/>
          <w:lang w:eastAsia="zh-CN"/>
        </w:rPr>
        <w:t>(三)拒绝联合体应答、谢绝法定代表人为同一</w:t>
      </w:r>
      <w:r>
        <w:rPr>
          <w:rFonts w:hint="eastAsia" w:cs="方正仿宋_GBK" w:asciiTheme="minorEastAsia" w:hAnsiTheme="minorEastAsia" w:eastAsiaTheme="minorEastAsia"/>
          <w:spacing w:val="13"/>
          <w:sz w:val="32"/>
          <w:szCs w:val="32"/>
          <w:lang w:eastAsia="zh-CN"/>
        </w:rPr>
        <w:t>人的两</w:t>
      </w:r>
      <w:r>
        <w:rPr>
          <w:rFonts w:hint="eastAsia" w:cs="方正仿宋_GBK" w:asciiTheme="minorEastAsia" w:hAnsiTheme="minorEastAsia" w:eastAsiaTheme="minorEastAsia"/>
          <w:spacing w:val="8"/>
          <w:sz w:val="32"/>
          <w:szCs w:val="32"/>
          <w:lang w:eastAsia="zh-CN"/>
        </w:rPr>
        <w:t>个及两个以上的法人，母公司、子公司及控股公司</w:t>
      </w:r>
      <w:r>
        <w:rPr>
          <w:rFonts w:hint="eastAsia" w:cs="方正仿宋_GBK" w:asciiTheme="minorEastAsia" w:hAnsiTheme="minorEastAsia" w:eastAsiaTheme="minorEastAsia"/>
          <w:spacing w:val="7"/>
          <w:sz w:val="32"/>
          <w:szCs w:val="32"/>
          <w:lang w:eastAsia="zh-CN"/>
        </w:rPr>
        <w:t>同时参与</w:t>
      </w:r>
      <w:r>
        <w:rPr>
          <w:rFonts w:hint="eastAsia" w:cs="方正仿宋_GBK" w:asciiTheme="minorEastAsia" w:hAnsiTheme="minorEastAsia" w:eastAsiaTheme="minorEastAsia"/>
          <w:sz w:val="32"/>
          <w:szCs w:val="32"/>
          <w:lang w:eastAsia="zh-CN"/>
        </w:rPr>
        <w:t xml:space="preserve"> </w:t>
      </w:r>
      <w:r>
        <w:rPr>
          <w:rFonts w:hint="eastAsia" w:cs="方正仿宋_GBK" w:asciiTheme="minorEastAsia" w:hAnsiTheme="minorEastAsia" w:eastAsiaTheme="minorEastAsia"/>
          <w:spacing w:val="3"/>
          <w:sz w:val="32"/>
          <w:szCs w:val="32"/>
          <w:lang w:eastAsia="zh-CN"/>
        </w:rPr>
        <w:t>项目。严禁分包转包。</w:t>
      </w:r>
    </w:p>
    <w:p w14:paraId="2F28A7F3">
      <w:pPr>
        <w:keepNext/>
        <w:keepLines/>
        <w:spacing w:before="223" w:line="312" w:lineRule="auto"/>
        <w:ind w:firstLine="696" w:firstLineChars="200"/>
        <w:rPr>
          <w:rFonts w:cs="方正仿宋_GBK" w:asciiTheme="minorEastAsia" w:hAnsiTheme="minorEastAsia" w:eastAsiaTheme="minorEastAsia"/>
          <w:spacing w:val="11"/>
          <w:sz w:val="32"/>
          <w:szCs w:val="32"/>
          <w:lang w:eastAsia="zh-CN"/>
        </w:rPr>
      </w:pPr>
      <w:r>
        <w:rPr>
          <w:rFonts w:hint="eastAsia" w:cs="方正仿宋_GBK" w:asciiTheme="minorEastAsia" w:hAnsiTheme="minorEastAsia" w:eastAsiaTheme="minorEastAsia"/>
          <w:spacing w:val="14"/>
          <w:sz w:val="32"/>
          <w:szCs w:val="32"/>
          <w:lang w:eastAsia="zh-CN"/>
        </w:rPr>
        <w:t>(四)为保证服务质量，供应商需至少提供近</w:t>
      </w:r>
      <w:r>
        <w:rPr>
          <w:rFonts w:hint="eastAsia" w:cs="方正仿宋_GBK" w:asciiTheme="minorEastAsia" w:hAnsiTheme="minorEastAsia" w:eastAsiaTheme="minorEastAsia"/>
          <w:spacing w:val="13"/>
          <w:sz w:val="32"/>
          <w:szCs w:val="32"/>
          <w:lang w:eastAsia="zh-CN"/>
        </w:rPr>
        <w:t>几年具体</w:t>
      </w:r>
      <w:r>
        <w:rPr>
          <w:rFonts w:hint="eastAsia" w:cs="方正仿宋_GBK" w:asciiTheme="minorEastAsia" w:hAnsiTheme="minorEastAsia" w:eastAsiaTheme="minorEastAsia"/>
          <w:spacing w:val="12"/>
          <w:sz w:val="32"/>
          <w:szCs w:val="32"/>
          <w:lang w:eastAsia="zh-CN"/>
        </w:rPr>
        <w:t>服务案例1份，包括但不限于酒店式帐篷的生产销售及采购合同、设计</w:t>
      </w:r>
      <w:r>
        <w:rPr>
          <w:rFonts w:hint="eastAsia" w:cs="方正仿宋_GBK" w:asciiTheme="minorEastAsia" w:hAnsiTheme="minorEastAsia" w:eastAsiaTheme="minorEastAsia"/>
          <w:spacing w:val="11"/>
          <w:sz w:val="32"/>
          <w:szCs w:val="32"/>
          <w:lang w:eastAsia="zh-CN"/>
        </w:rPr>
        <w:t>方案等。</w:t>
      </w:r>
    </w:p>
    <w:p w14:paraId="6E9E12EC">
      <w:pPr>
        <w:keepNext/>
        <w:keepLines/>
        <w:spacing w:before="223" w:line="312" w:lineRule="auto"/>
        <w:ind w:firstLine="655" w:firstLineChars="200"/>
        <w:rPr>
          <w:rFonts w:asciiTheme="majorEastAsia" w:hAnsiTheme="majorEastAsia" w:eastAsiaTheme="majorEastAsia" w:cstheme="majorEastAsia"/>
          <w:b/>
          <w:bCs/>
          <w:spacing w:val="3"/>
          <w:sz w:val="32"/>
          <w:szCs w:val="32"/>
          <w:lang w:eastAsia="zh-CN"/>
        </w:rPr>
      </w:pPr>
      <w:r>
        <w:rPr>
          <w:rFonts w:hint="eastAsia" w:asciiTheme="majorEastAsia" w:hAnsiTheme="majorEastAsia" w:eastAsiaTheme="majorEastAsia" w:cstheme="majorEastAsia"/>
          <w:b/>
          <w:bCs/>
          <w:spacing w:val="3"/>
          <w:sz w:val="32"/>
          <w:szCs w:val="32"/>
          <w:lang w:eastAsia="zh-CN"/>
        </w:rPr>
        <w:t>三、采购计划</w:t>
      </w:r>
    </w:p>
    <w:p w14:paraId="4C50329C">
      <w:pPr>
        <w:keepNext/>
        <w:keepLines/>
        <w:spacing w:before="223" w:line="312" w:lineRule="auto"/>
        <w:ind w:firstLine="696" w:firstLineChars="200"/>
        <w:rPr>
          <w:rFonts w:cs="方正仿宋_GBK" w:asciiTheme="minorEastAsia" w:hAnsiTheme="minorEastAsia" w:eastAsiaTheme="minorEastAsia"/>
          <w:spacing w:val="14"/>
          <w:sz w:val="32"/>
          <w:szCs w:val="32"/>
          <w:lang w:eastAsia="zh-CN"/>
        </w:rPr>
      </w:pPr>
      <w:r>
        <w:rPr>
          <w:rFonts w:hint="eastAsia" w:cs="方正仿宋_GBK" w:asciiTheme="minorEastAsia" w:hAnsiTheme="minorEastAsia" w:eastAsiaTheme="minorEastAsia"/>
          <w:spacing w:val="14"/>
          <w:sz w:val="32"/>
          <w:szCs w:val="32"/>
          <w:lang w:eastAsia="zh-CN"/>
        </w:rPr>
        <w:t>（1）比选小组：本项目比选小组人员共5人，由审计风控部(2人)、资产管理部(2人)、营地运营部(1人)等组成。</w:t>
      </w:r>
    </w:p>
    <w:p w14:paraId="4383964C">
      <w:pPr>
        <w:keepNext/>
        <w:keepLines/>
        <w:spacing w:before="223" w:line="312" w:lineRule="auto"/>
        <w:ind w:firstLine="696" w:firstLineChars="200"/>
        <w:rPr>
          <w:rFonts w:cs="方正仿宋_GBK" w:asciiTheme="minorEastAsia" w:hAnsiTheme="minorEastAsia" w:eastAsiaTheme="minorEastAsia"/>
          <w:spacing w:val="14"/>
          <w:sz w:val="32"/>
          <w:szCs w:val="32"/>
          <w:lang w:eastAsia="zh-CN"/>
        </w:rPr>
      </w:pPr>
      <w:r>
        <w:rPr>
          <w:rFonts w:hint="eastAsia" w:cs="方正仿宋_GBK" w:asciiTheme="minorEastAsia" w:hAnsiTheme="minorEastAsia" w:eastAsiaTheme="minorEastAsia"/>
          <w:spacing w:val="14"/>
          <w:sz w:val="32"/>
          <w:szCs w:val="32"/>
          <w:lang w:eastAsia="zh-CN"/>
        </w:rPr>
        <w:t>（2）比选对象：摩围山大志坪星空露营地酒店式帐篷采购。</w:t>
      </w:r>
    </w:p>
    <w:p w14:paraId="6CA027F2">
      <w:pPr>
        <w:keepNext/>
        <w:keepLines/>
        <w:spacing w:before="223" w:line="312" w:lineRule="auto"/>
        <w:ind w:firstLine="696" w:firstLineChars="200"/>
        <w:rPr>
          <w:rFonts w:cs="方正仿宋_GBK" w:asciiTheme="minorEastAsia" w:hAnsiTheme="minorEastAsia" w:eastAsiaTheme="minorEastAsia"/>
          <w:spacing w:val="14"/>
          <w:sz w:val="32"/>
          <w:szCs w:val="32"/>
          <w:lang w:eastAsia="zh-CN"/>
        </w:rPr>
        <w:sectPr>
          <w:pgSz w:w="11900" w:h="16840"/>
          <w:pgMar w:top="1431" w:right="1767" w:bottom="0" w:left="1785" w:header="0" w:footer="0" w:gutter="0"/>
          <w:cols w:space="720" w:num="1"/>
        </w:sectPr>
      </w:pPr>
    </w:p>
    <w:p w14:paraId="1916ABCC">
      <w:pPr>
        <w:keepNext/>
        <w:keepLines/>
        <w:spacing w:before="210" w:line="219" w:lineRule="auto"/>
        <w:ind w:firstLine="639" w:firstLineChars="171"/>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pacing w:val="27"/>
          <w:sz w:val="32"/>
          <w:szCs w:val="32"/>
          <w:lang w:eastAsia="zh-CN"/>
        </w:rPr>
        <w:t>（3）比选时间：202</w:t>
      </w:r>
      <w:r>
        <w:rPr>
          <w:rFonts w:cs="方正仿宋_GBK" w:asciiTheme="minorEastAsia" w:hAnsiTheme="minorEastAsia" w:eastAsiaTheme="minorEastAsia"/>
          <w:spacing w:val="27"/>
          <w:sz w:val="32"/>
          <w:szCs w:val="32"/>
          <w:lang w:eastAsia="zh-CN"/>
        </w:rPr>
        <w:t>5</w:t>
      </w:r>
      <w:r>
        <w:rPr>
          <w:rFonts w:hint="eastAsia" w:cs="方正仿宋_GBK" w:asciiTheme="minorEastAsia" w:hAnsiTheme="minorEastAsia" w:eastAsiaTheme="minorEastAsia"/>
          <w:spacing w:val="27"/>
          <w:sz w:val="32"/>
          <w:szCs w:val="32"/>
          <w:lang w:eastAsia="zh-CN"/>
        </w:rPr>
        <w:t>年6月</w:t>
      </w:r>
      <w:r>
        <w:rPr>
          <w:rFonts w:cs="方正仿宋_GBK" w:asciiTheme="minorEastAsia" w:hAnsiTheme="minorEastAsia" w:eastAsiaTheme="minorEastAsia"/>
          <w:spacing w:val="27"/>
          <w:sz w:val="32"/>
          <w:szCs w:val="32"/>
          <w:lang w:eastAsia="zh-CN"/>
        </w:rPr>
        <w:t>6</w:t>
      </w:r>
      <w:r>
        <w:rPr>
          <w:rFonts w:hint="eastAsia" w:cs="方正仿宋_GBK" w:asciiTheme="minorEastAsia" w:hAnsiTheme="minorEastAsia" w:eastAsiaTheme="minorEastAsia"/>
          <w:spacing w:val="27"/>
          <w:sz w:val="32"/>
          <w:szCs w:val="32"/>
          <w:lang w:eastAsia="zh-CN"/>
        </w:rPr>
        <w:t>日。</w:t>
      </w:r>
    </w:p>
    <w:p w14:paraId="7A1334B4">
      <w:pPr>
        <w:keepLines/>
        <w:spacing w:before="227" w:line="219" w:lineRule="auto"/>
        <w:ind w:firstLine="664" w:firstLineChars="200"/>
        <w:rPr>
          <w:rFonts w:cs="方正仿宋_GBK" w:asciiTheme="minorEastAsia" w:hAnsiTheme="minorEastAsia" w:eastAsiaTheme="minorEastAsia"/>
          <w:spacing w:val="6"/>
          <w:sz w:val="32"/>
          <w:szCs w:val="32"/>
          <w:lang w:eastAsia="zh-CN"/>
        </w:rPr>
      </w:pPr>
      <w:r>
        <w:rPr>
          <w:rFonts w:hint="eastAsia" w:cs="方正仿宋_GBK" w:asciiTheme="minorEastAsia" w:hAnsiTheme="minorEastAsia" w:eastAsiaTheme="minorEastAsia"/>
          <w:spacing w:val="6"/>
          <w:sz w:val="32"/>
          <w:szCs w:val="32"/>
          <w:lang w:eastAsia="zh-CN"/>
        </w:rPr>
        <w:t>（4）成交原则：满足比选要求的最低报价。</w:t>
      </w:r>
    </w:p>
    <w:p w14:paraId="5FEE0ADC">
      <w:pPr>
        <w:keepNext/>
        <w:keepLines/>
        <w:spacing w:before="258" w:line="218" w:lineRule="auto"/>
        <w:ind w:firstLine="731" w:firstLineChars="200"/>
        <w:rPr>
          <w:rFonts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pacing w:val="22"/>
          <w:sz w:val="32"/>
          <w:szCs w:val="32"/>
          <w:lang w:eastAsia="zh-CN"/>
        </w:rPr>
        <w:t>四、比选人的控制价(最高限价)</w:t>
      </w:r>
    </w:p>
    <w:p w14:paraId="776B7C92">
      <w:pPr>
        <w:keepNext/>
        <w:keepLines/>
        <w:spacing w:before="263" w:line="358" w:lineRule="auto"/>
        <w:ind w:left="84" w:firstLine="629"/>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pacing w:val="5"/>
          <w:sz w:val="32"/>
          <w:szCs w:val="32"/>
          <w:lang w:eastAsia="zh-CN"/>
        </w:rPr>
        <w:t>对摩围山大志坪星空露营地酒店式帐篷的采购，</w:t>
      </w:r>
      <w:r>
        <w:rPr>
          <w:rFonts w:hint="eastAsia" w:cs="方正仿宋_GBK" w:asciiTheme="minorEastAsia" w:hAnsiTheme="minorEastAsia" w:eastAsiaTheme="minorEastAsia"/>
          <w:spacing w:val="10"/>
          <w:sz w:val="32"/>
          <w:szCs w:val="32"/>
          <w:lang w:eastAsia="zh-CN"/>
        </w:rPr>
        <w:t>最高限价为100万元。</w:t>
      </w:r>
    </w:p>
    <w:p w14:paraId="1E6C6728">
      <w:pPr>
        <w:keepNext/>
        <w:keepLines/>
        <w:spacing w:line="360" w:lineRule="auto"/>
        <w:ind w:firstLine="700"/>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五、比选原则和资质要求</w:t>
      </w:r>
    </w:p>
    <w:p w14:paraId="238FD02E">
      <w:pPr>
        <w:keepNext/>
        <w:keepLines/>
        <w:spacing w:line="360" w:lineRule="auto"/>
        <w:ind w:firstLine="640" w:firstLineChars="200"/>
        <w:rPr>
          <w:rFonts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（一）比选原则</w:t>
      </w:r>
    </w:p>
    <w:p w14:paraId="01EF9162">
      <w:pPr>
        <w:keepNext/>
        <w:keepLines/>
        <w:spacing w:line="360" w:lineRule="auto"/>
        <w:ind w:right="240" w:firstLine="640" w:firstLineChars="200"/>
        <w:rPr>
          <w:rFonts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遵照公开、公平、公正、科学、择优的原则，发布公告，公开接受报名，不限制任何潜在投标人。</w:t>
      </w:r>
    </w:p>
    <w:p w14:paraId="0BE87D54">
      <w:pPr>
        <w:keepNext/>
        <w:keepLines/>
        <w:spacing w:line="360" w:lineRule="auto"/>
        <w:ind w:firstLine="640" w:firstLineChars="200"/>
        <w:rPr>
          <w:rFonts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（二）资质要求</w:t>
      </w:r>
    </w:p>
    <w:p w14:paraId="1BDCA2EC">
      <w:pPr>
        <w:keepNext/>
        <w:keepLines/>
        <w:spacing w:line="360" w:lineRule="auto"/>
        <w:ind w:left="40" w:right="240" w:firstLine="660"/>
        <w:rPr>
          <w:rFonts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1．具有合法经营资格的酒店式帐篷生产厂家或公司，须提供合法有效的工商营业执照、税务登记证，组织机构代码证等证明文件。</w:t>
      </w:r>
    </w:p>
    <w:p w14:paraId="45402750">
      <w:pPr>
        <w:keepNext/>
        <w:keepLines/>
        <w:spacing w:line="360" w:lineRule="auto"/>
        <w:ind w:firstLine="640" w:firstLineChars="200"/>
        <w:rPr>
          <w:rFonts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2．法定代表人身份证正反面复印件加盖单位公章。</w:t>
      </w:r>
    </w:p>
    <w:p w14:paraId="07B0C534">
      <w:pPr>
        <w:keepNext/>
        <w:keepLines/>
        <w:spacing w:line="360" w:lineRule="auto"/>
        <w:ind w:right="240" w:firstLine="640" w:firstLineChars="200"/>
        <w:rPr>
          <w:rFonts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3．具有良好的商业信誉及履行合同所需专业技术条件和服务能力。</w:t>
      </w:r>
    </w:p>
    <w:p w14:paraId="4645B2B0">
      <w:pPr>
        <w:keepNext/>
        <w:keepLines/>
        <w:spacing w:line="360" w:lineRule="auto"/>
        <w:ind w:firstLine="700"/>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六、比选投标人须知</w:t>
      </w:r>
    </w:p>
    <w:p w14:paraId="1FEF33FE">
      <w:pPr>
        <w:keepNext/>
        <w:keepLines/>
        <w:spacing w:line="360" w:lineRule="auto"/>
        <w:ind w:firstLine="640" w:firstLineChars="200"/>
        <w:rPr>
          <w:rFonts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（一）报价方式</w:t>
      </w:r>
    </w:p>
    <w:p w14:paraId="3FF62773">
      <w:pPr>
        <w:keepNext/>
        <w:keepLines/>
        <w:spacing w:line="360" w:lineRule="auto"/>
        <w:ind w:right="240" w:firstLine="640" w:firstLineChars="200"/>
        <w:rPr>
          <w:rFonts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1．报价人在收到通知后，按照比选公告的采购要求，报出一次性不能更改的价格。</w:t>
      </w:r>
    </w:p>
    <w:p w14:paraId="5DAD3585">
      <w:pPr>
        <w:keepNext/>
        <w:keepLines/>
        <w:spacing w:line="360" w:lineRule="auto"/>
        <w:ind w:firstLine="660" w:firstLineChars="200"/>
        <w:rPr>
          <w:rFonts w:ascii="宋体" w:hAnsi="宋体" w:eastAsia="宋体"/>
          <w:sz w:val="33"/>
          <w:lang w:eastAsia="zh-CN"/>
        </w:rPr>
      </w:pPr>
      <w:r>
        <w:rPr>
          <w:rFonts w:hint="eastAsia" w:ascii="Calibri" w:hAnsi="Calibri" w:eastAsia="Calibri"/>
          <w:sz w:val="33"/>
          <w:lang w:eastAsia="zh-CN"/>
        </w:rPr>
        <w:t>2</w:t>
      </w:r>
      <w:r>
        <w:rPr>
          <w:rFonts w:hint="eastAsia" w:ascii="宋体" w:hAnsi="宋体" w:eastAsia="宋体"/>
          <w:sz w:val="33"/>
          <w:lang w:eastAsia="zh-CN"/>
        </w:rPr>
        <w:t>．所有报价人将报价密封好后递交报价。</w:t>
      </w:r>
    </w:p>
    <w:p w14:paraId="451F2914">
      <w:pPr>
        <w:keepNext/>
        <w:keepLines/>
        <w:spacing w:line="360" w:lineRule="auto"/>
        <w:ind w:firstLine="660" w:firstLineChars="200"/>
        <w:rPr>
          <w:sz w:val="33"/>
          <w:lang w:eastAsia="zh-CN"/>
        </w:rPr>
      </w:pPr>
      <w:r>
        <w:rPr>
          <w:rFonts w:hint="eastAsia" w:ascii="宋体" w:hAnsi="宋体" w:eastAsia="宋体"/>
          <w:sz w:val="33"/>
          <w:lang w:eastAsia="zh-CN"/>
        </w:rPr>
        <w:t>（二）报价时需提供以下资料</w:t>
      </w:r>
    </w:p>
    <w:p w14:paraId="4490B99B">
      <w:pPr>
        <w:keepNext/>
        <w:keepLines/>
        <w:spacing w:line="360" w:lineRule="auto"/>
        <w:ind w:right="240" w:firstLine="660" w:firstLineChars="200"/>
        <w:rPr>
          <w:rFonts w:ascii="宋体" w:hAnsi="宋体" w:eastAsia="宋体"/>
          <w:sz w:val="33"/>
          <w:lang w:eastAsia="zh-CN"/>
        </w:rPr>
      </w:pPr>
    </w:p>
    <w:p w14:paraId="6F2EE880">
      <w:pPr>
        <w:keepNext/>
        <w:keepLines/>
        <w:spacing w:line="360" w:lineRule="auto"/>
        <w:ind w:right="240"/>
        <w:rPr>
          <w:rFonts w:ascii="宋体" w:hAnsi="宋体" w:eastAsia="宋体"/>
          <w:sz w:val="33"/>
          <w:lang w:eastAsia="zh-CN"/>
        </w:rPr>
        <w:sectPr>
          <w:pgSz w:w="11900" w:h="16840"/>
          <w:pgMar w:top="1431" w:right="1370" w:bottom="0" w:left="1785" w:header="0" w:footer="0" w:gutter="0"/>
          <w:cols w:space="720" w:num="1"/>
        </w:sectPr>
      </w:pPr>
    </w:p>
    <w:p w14:paraId="42E7897D">
      <w:pPr>
        <w:keepNext/>
        <w:keepLines/>
        <w:spacing w:line="360" w:lineRule="auto"/>
        <w:ind w:right="580" w:firstLine="660" w:firstLineChars="200"/>
        <w:rPr>
          <w:sz w:val="33"/>
          <w:lang w:eastAsia="zh-CN"/>
        </w:rPr>
      </w:pPr>
      <w:r>
        <w:rPr>
          <w:rFonts w:hint="eastAsia" w:ascii="Calibri" w:hAnsi="Calibri" w:eastAsia="Calibri"/>
          <w:sz w:val="33"/>
          <w:lang w:eastAsia="zh-CN"/>
        </w:rPr>
        <w:t>1</w:t>
      </w:r>
      <w:r>
        <w:rPr>
          <w:rFonts w:hint="eastAsia" w:ascii="宋体" w:hAnsi="宋体" w:eastAsia="宋体"/>
          <w:sz w:val="33"/>
          <w:lang w:eastAsia="zh-CN"/>
        </w:rPr>
        <w:t>．工商营业执照、税务登记证、组织机构代码证等证明文件以及项目报价材料。</w:t>
      </w:r>
    </w:p>
    <w:p w14:paraId="0C27AEAF">
      <w:pPr>
        <w:keepNext/>
        <w:keepLines/>
        <w:spacing w:line="360" w:lineRule="auto"/>
        <w:ind w:firstLine="660" w:firstLineChars="200"/>
        <w:rPr>
          <w:rFonts w:eastAsiaTheme="minorEastAsia"/>
          <w:sz w:val="33"/>
          <w:lang w:eastAsia="zh-CN"/>
        </w:rPr>
      </w:pPr>
      <w:r>
        <w:rPr>
          <w:rFonts w:hint="eastAsia" w:ascii="Calibri" w:hAnsi="Calibri" w:eastAsia="Calibri"/>
          <w:sz w:val="33"/>
          <w:lang w:eastAsia="zh-CN"/>
        </w:rPr>
        <w:t>2</w:t>
      </w:r>
      <w:r>
        <w:rPr>
          <w:rFonts w:hint="eastAsia" w:ascii="宋体" w:hAnsi="宋体" w:eastAsia="宋体"/>
          <w:sz w:val="33"/>
          <w:lang w:eastAsia="zh-CN"/>
        </w:rPr>
        <w:t>．法人身份证明材料（附件</w:t>
      </w:r>
      <w:r>
        <w:rPr>
          <w:rFonts w:ascii="宋体" w:hAnsi="宋体" w:eastAsia="宋体"/>
          <w:sz w:val="33"/>
          <w:lang w:eastAsia="zh-CN"/>
        </w:rPr>
        <w:t>2</w:t>
      </w:r>
      <w:r>
        <w:rPr>
          <w:rFonts w:hint="eastAsia" w:ascii="宋体" w:hAnsi="宋体" w:eastAsia="宋体"/>
          <w:sz w:val="33"/>
          <w:lang w:eastAsia="zh-CN"/>
        </w:rPr>
        <w:t>）；</w:t>
      </w:r>
    </w:p>
    <w:p w14:paraId="23B829D9">
      <w:pPr>
        <w:keepNext/>
        <w:keepLines/>
        <w:spacing w:line="360" w:lineRule="auto"/>
        <w:ind w:firstLine="660" w:firstLineChars="200"/>
        <w:rPr>
          <w:sz w:val="33"/>
          <w:lang w:eastAsia="zh-CN"/>
        </w:rPr>
      </w:pPr>
      <w:r>
        <w:rPr>
          <w:rFonts w:hint="eastAsia" w:ascii="Calibri" w:hAnsi="Calibri" w:eastAsia="Calibri"/>
          <w:sz w:val="33"/>
          <w:lang w:eastAsia="zh-CN"/>
        </w:rPr>
        <w:t>3</w:t>
      </w:r>
      <w:r>
        <w:rPr>
          <w:rFonts w:hint="eastAsia" w:ascii="宋体" w:hAnsi="宋体" w:eastAsia="宋体"/>
          <w:sz w:val="33"/>
          <w:lang w:eastAsia="zh-CN"/>
        </w:rPr>
        <w:t>．投标报价承诺书（附件</w:t>
      </w:r>
      <w:r>
        <w:rPr>
          <w:rFonts w:ascii="宋体" w:hAnsi="宋体" w:eastAsia="宋体"/>
          <w:sz w:val="33"/>
          <w:lang w:eastAsia="zh-CN"/>
        </w:rPr>
        <w:t>3</w:t>
      </w:r>
      <w:r>
        <w:rPr>
          <w:rFonts w:hint="eastAsia" w:ascii="宋体" w:hAnsi="宋体" w:eastAsia="宋体"/>
          <w:sz w:val="33"/>
          <w:lang w:eastAsia="zh-CN"/>
        </w:rPr>
        <w:t>）；</w:t>
      </w:r>
    </w:p>
    <w:p w14:paraId="34D08041">
      <w:pPr>
        <w:keepNext/>
        <w:keepLines/>
        <w:spacing w:line="360" w:lineRule="auto"/>
        <w:ind w:firstLine="640"/>
        <w:rPr>
          <w:rFonts w:ascii="宋体" w:hAnsi="宋体" w:eastAsia="宋体"/>
          <w:sz w:val="33"/>
          <w:lang w:eastAsia="zh-CN"/>
        </w:rPr>
      </w:pPr>
      <w:r>
        <w:rPr>
          <w:rFonts w:hint="eastAsia" w:ascii="Calibri" w:hAnsi="Calibri" w:eastAsia="Calibri"/>
          <w:sz w:val="33"/>
          <w:lang w:eastAsia="zh-CN"/>
        </w:rPr>
        <w:t>4</w:t>
      </w:r>
      <w:r>
        <w:rPr>
          <w:rFonts w:hint="eastAsia" w:ascii="宋体" w:hAnsi="宋体" w:eastAsia="宋体"/>
          <w:sz w:val="33"/>
          <w:lang w:eastAsia="zh-CN"/>
        </w:rPr>
        <w:t>．所提交资料一式二份；</w:t>
      </w:r>
    </w:p>
    <w:p w14:paraId="17F1F7D8">
      <w:pPr>
        <w:keepNext/>
        <w:keepLines/>
        <w:spacing w:line="360" w:lineRule="auto"/>
        <w:ind w:firstLine="640"/>
        <w:rPr>
          <w:rFonts w:ascii="宋体" w:hAnsi="宋体" w:eastAsia="宋体"/>
          <w:sz w:val="33"/>
          <w:lang w:eastAsia="zh-CN"/>
        </w:rPr>
      </w:pPr>
      <w:r>
        <w:rPr>
          <w:rFonts w:cs="方正仿宋_GBK" w:asciiTheme="minorEastAsia" w:hAnsiTheme="minorEastAsia" w:eastAsiaTheme="minorEastAsia"/>
          <w:b/>
          <w:spacing w:val="22"/>
          <w:sz w:val="32"/>
          <w:szCs w:val="32"/>
          <w:lang w:eastAsia="zh-CN"/>
        </w:rPr>
        <w:t>5</w:t>
      </w:r>
      <w:r>
        <w:rPr>
          <w:rFonts w:hint="eastAsia" w:cs="方正仿宋_GBK" w:asciiTheme="minorEastAsia" w:hAnsiTheme="minorEastAsia" w:eastAsiaTheme="minorEastAsia"/>
          <w:spacing w:val="22"/>
          <w:sz w:val="32"/>
          <w:szCs w:val="32"/>
          <w:lang w:eastAsia="zh-CN"/>
        </w:rPr>
        <w:t>.法定代表人授权委托书(复印件加盖公司鲜章</w:t>
      </w:r>
      <w:r>
        <w:rPr>
          <w:rFonts w:hint="eastAsia" w:cs="方正仿宋_GBK" w:asciiTheme="minorEastAsia" w:hAnsiTheme="minorEastAsia" w:eastAsiaTheme="minorEastAsia"/>
          <w:spacing w:val="21"/>
          <w:sz w:val="32"/>
          <w:szCs w:val="32"/>
          <w:lang w:eastAsia="zh-CN"/>
        </w:rPr>
        <w:t>)；</w:t>
      </w:r>
    </w:p>
    <w:p w14:paraId="40EAE8F1">
      <w:pPr>
        <w:keepNext/>
        <w:keepLines/>
        <w:spacing w:line="360" w:lineRule="auto"/>
        <w:ind w:firstLine="640"/>
        <w:rPr>
          <w:rFonts w:cs="方正仿宋_GBK" w:asciiTheme="minorEastAsia" w:hAnsiTheme="minorEastAsia" w:eastAsiaTheme="minorEastAsia"/>
          <w:spacing w:val="27"/>
          <w:sz w:val="32"/>
          <w:szCs w:val="32"/>
          <w:lang w:eastAsia="zh-CN"/>
        </w:rPr>
      </w:pPr>
      <w:r>
        <w:rPr>
          <w:rFonts w:cs="方正仿宋_GBK" w:asciiTheme="minorEastAsia" w:hAnsiTheme="minorEastAsia" w:eastAsiaTheme="minorEastAsia"/>
          <w:b/>
          <w:spacing w:val="27"/>
          <w:sz w:val="32"/>
          <w:szCs w:val="32"/>
          <w:lang w:eastAsia="zh-CN"/>
        </w:rPr>
        <w:t>6</w:t>
      </w:r>
      <w:r>
        <w:rPr>
          <w:rFonts w:hint="eastAsia" w:cs="方正仿宋_GBK" w:asciiTheme="minorEastAsia" w:hAnsiTheme="minorEastAsia" w:eastAsiaTheme="minorEastAsia"/>
          <w:spacing w:val="27"/>
          <w:sz w:val="32"/>
          <w:szCs w:val="32"/>
          <w:lang w:eastAsia="zh-CN"/>
        </w:rPr>
        <w:t>.委托人身份证明(原件)。</w:t>
      </w:r>
    </w:p>
    <w:p w14:paraId="1A4724C7">
      <w:pPr>
        <w:keepNext/>
        <w:keepLines/>
        <w:spacing w:line="360" w:lineRule="auto"/>
        <w:ind w:firstLine="640"/>
        <w:rPr>
          <w:rFonts w:cs="方正仿宋_GBK" w:asciiTheme="minorEastAsia" w:hAnsiTheme="minorEastAsia" w:eastAsiaTheme="minorEastAsia"/>
          <w:spacing w:val="27"/>
          <w:sz w:val="32"/>
          <w:szCs w:val="32"/>
          <w:lang w:eastAsia="zh-CN"/>
        </w:rPr>
      </w:pPr>
      <w:r>
        <w:rPr>
          <w:rFonts w:hint="eastAsia" w:cs="方正仿宋_GBK" w:asciiTheme="minorEastAsia" w:hAnsiTheme="minorEastAsia" w:eastAsiaTheme="minorEastAsia"/>
          <w:spacing w:val="27"/>
          <w:sz w:val="32"/>
          <w:szCs w:val="32"/>
          <w:lang w:eastAsia="zh-CN"/>
        </w:rPr>
        <w:t>（三）比选投标人资料提交时间</w:t>
      </w:r>
    </w:p>
    <w:p w14:paraId="6A10DE7F">
      <w:pPr>
        <w:keepNext/>
        <w:keepLines/>
        <w:spacing w:line="360" w:lineRule="auto"/>
        <w:ind w:firstLine="640"/>
        <w:rPr>
          <w:sz w:val="33"/>
          <w:lang w:eastAsia="zh-CN"/>
        </w:rPr>
      </w:pPr>
      <w:r>
        <w:rPr>
          <w:rFonts w:hint="eastAsia" w:cs="方正仿宋_GBK" w:asciiTheme="minorEastAsia" w:hAnsiTheme="minorEastAsia" w:eastAsiaTheme="minorEastAsia"/>
          <w:spacing w:val="27"/>
          <w:sz w:val="32"/>
          <w:szCs w:val="32"/>
          <w:lang w:eastAsia="zh-CN"/>
        </w:rPr>
        <w:t>资料提交时间为：2</w:t>
      </w:r>
      <w:r>
        <w:rPr>
          <w:rFonts w:cs="方正仿宋_GBK" w:asciiTheme="minorEastAsia" w:hAnsiTheme="minorEastAsia" w:eastAsiaTheme="minorEastAsia"/>
          <w:spacing w:val="27"/>
          <w:sz w:val="32"/>
          <w:szCs w:val="32"/>
          <w:lang w:eastAsia="zh-CN"/>
        </w:rPr>
        <w:t>025</w:t>
      </w:r>
      <w:r>
        <w:rPr>
          <w:rFonts w:hint="eastAsia" w:cs="方正仿宋_GBK" w:asciiTheme="minorEastAsia" w:hAnsiTheme="minorEastAsia" w:eastAsiaTheme="minorEastAsia"/>
          <w:spacing w:val="27"/>
          <w:sz w:val="32"/>
          <w:szCs w:val="32"/>
          <w:lang w:eastAsia="zh-CN"/>
        </w:rPr>
        <w:t>年6月6日前。</w:t>
      </w:r>
    </w:p>
    <w:p w14:paraId="43D3A6EC">
      <w:pPr>
        <w:keepNext/>
        <w:keepLines/>
        <w:spacing w:line="360" w:lineRule="auto"/>
        <w:ind w:firstLine="660" w:firstLineChars="200"/>
        <w:rPr>
          <w:rFonts w:eastAsiaTheme="minorEastAsia"/>
          <w:sz w:val="33"/>
          <w:lang w:eastAsia="zh-CN"/>
        </w:rPr>
      </w:pPr>
      <w:r>
        <w:rPr>
          <w:rFonts w:hint="eastAsia" w:ascii="宋体" w:hAnsi="宋体" w:eastAsia="宋体"/>
          <w:sz w:val="33"/>
          <w:lang w:eastAsia="zh-CN"/>
        </w:rPr>
        <w:t>（四）有关要求</w:t>
      </w:r>
    </w:p>
    <w:p w14:paraId="2999E940">
      <w:pPr>
        <w:keepNext/>
        <w:keepLines/>
        <w:spacing w:line="360" w:lineRule="auto"/>
        <w:ind w:firstLine="660" w:firstLineChars="200"/>
        <w:rPr>
          <w:sz w:val="33"/>
          <w:lang w:eastAsia="zh-CN"/>
        </w:rPr>
      </w:pPr>
      <w:r>
        <w:rPr>
          <w:rFonts w:hint="eastAsia" w:ascii="Calibri" w:hAnsi="Calibri" w:eastAsia="Calibri"/>
          <w:sz w:val="33"/>
          <w:lang w:eastAsia="zh-CN"/>
        </w:rPr>
        <w:t>1</w:t>
      </w:r>
      <w:r>
        <w:rPr>
          <w:rFonts w:hint="eastAsia" w:ascii="宋体" w:hAnsi="宋体" w:eastAsia="宋体"/>
          <w:sz w:val="33"/>
          <w:lang w:eastAsia="zh-CN"/>
        </w:rPr>
        <w:t>．本项目报价时所提供的资料须盖鲜章，必须保证真实有效。</w:t>
      </w:r>
    </w:p>
    <w:p w14:paraId="49BA385B">
      <w:pPr>
        <w:keepNext/>
        <w:keepLines/>
        <w:spacing w:line="360" w:lineRule="auto"/>
        <w:ind w:right="240" w:firstLine="643" w:firstLineChars="200"/>
        <w:rPr>
          <w:rFonts w:asciiTheme="majorEastAsia" w:hAnsiTheme="majorEastAsia" w:eastAsiaTheme="majorEastAsia"/>
          <w:sz w:val="32"/>
          <w:szCs w:val="32"/>
          <w:lang w:eastAsia="zh-CN"/>
        </w:rPr>
      </w:pPr>
      <w:r>
        <w:rPr>
          <w:rFonts w:hint="eastAsia" w:asciiTheme="majorEastAsia" w:hAnsiTheme="majorEastAsia" w:eastAsiaTheme="majorEastAsia"/>
          <w:b/>
          <w:sz w:val="32"/>
          <w:szCs w:val="32"/>
          <w:lang w:eastAsia="zh-CN"/>
        </w:rPr>
        <w:t>2</w:t>
      </w:r>
      <w:r>
        <w:rPr>
          <w:rFonts w:asciiTheme="majorEastAsia" w:hAnsiTheme="majorEastAsia" w:eastAsiaTheme="majorEastAsia"/>
          <w:b/>
          <w:sz w:val="32"/>
          <w:szCs w:val="32"/>
          <w:lang w:eastAsia="zh-CN"/>
        </w:rPr>
        <w:t>.</w:t>
      </w:r>
      <w:r>
        <w:rPr>
          <w:rFonts w:hint="eastAsia" w:asciiTheme="majorEastAsia" w:hAnsiTheme="majorEastAsia" w:eastAsiaTheme="majorEastAsia"/>
          <w:sz w:val="32"/>
          <w:szCs w:val="32"/>
          <w:lang w:eastAsia="zh-CN"/>
        </w:rPr>
        <w:t>无论结果如何，报价人所提交资料一律不退还。</w:t>
      </w:r>
    </w:p>
    <w:p w14:paraId="7AB8A1E6">
      <w:pPr>
        <w:keepNext/>
        <w:keepLines/>
        <w:spacing w:line="360" w:lineRule="auto"/>
        <w:ind w:right="240" w:firstLine="643" w:firstLineChars="200"/>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七、资料受理</w:t>
      </w:r>
    </w:p>
    <w:p w14:paraId="3A85C6FE">
      <w:pPr>
        <w:keepNext/>
        <w:keepLines/>
        <w:spacing w:line="360" w:lineRule="auto"/>
        <w:ind w:right="240" w:firstLine="640" w:firstLineChars="200"/>
        <w:rPr>
          <w:rFonts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 xml:space="preserve">（一）联系人：武松 </w:t>
      </w:r>
      <w:r>
        <w:rPr>
          <w:rFonts w:asciiTheme="majorEastAsia" w:hAnsiTheme="majorEastAsia" w:eastAsiaTheme="majorEastAsia"/>
          <w:sz w:val="32"/>
          <w:szCs w:val="32"/>
          <w:lang w:eastAsia="zh-CN"/>
        </w:rPr>
        <w:t xml:space="preserve"> </w:t>
      </w:r>
      <w:r>
        <w:rPr>
          <w:rFonts w:hint="eastAsia" w:asciiTheme="majorEastAsia" w:hAnsiTheme="majorEastAsia" w:eastAsiaTheme="majorEastAsia"/>
          <w:sz w:val="32"/>
          <w:szCs w:val="32"/>
          <w:lang w:eastAsia="zh-CN"/>
        </w:rPr>
        <w:t>联系电话：1</w:t>
      </w:r>
      <w:r>
        <w:rPr>
          <w:rFonts w:asciiTheme="majorEastAsia" w:hAnsiTheme="majorEastAsia" w:eastAsiaTheme="majorEastAsia"/>
          <w:sz w:val="32"/>
          <w:szCs w:val="32"/>
          <w:lang w:eastAsia="zh-CN"/>
        </w:rPr>
        <w:t>3709481885</w:t>
      </w:r>
    </w:p>
    <w:p w14:paraId="665390B1">
      <w:pPr>
        <w:keepNext/>
        <w:keepLines/>
        <w:spacing w:line="360" w:lineRule="auto"/>
        <w:ind w:right="240" w:firstLine="640" w:firstLineChars="200"/>
        <w:rPr>
          <w:rFonts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（二）地址：重庆市彭水县靛水街道洋藿村红椿坨</w:t>
      </w:r>
    </w:p>
    <w:p w14:paraId="0295535C">
      <w:pPr>
        <w:keepNext/>
        <w:keepLines/>
        <w:spacing w:before="232" w:line="290" w:lineRule="auto"/>
        <w:ind w:left="39" w:right="682" w:firstLine="800"/>
        <w:rPr>
          <w:rFonts w:ascii="宋体" w:hAnsi="宋体" w:eastAsia="宋体" w:cs="宋体"/>
          <w:spacing w:val="-1"/>
          <w:sz w:val="32"/>
          <w:szCs w:val="32"/>
          <w:lang w:eastAsia="zh-CN"/>
        </w:rPr>
      </w:pPr>
    </w:p>
    <w:p w14:paraId="6D4433F0">
      <w:pPr>
        <w:keepNext/>
        <w:keepLines/>
        <w:spacing w:before="232" w:line="290" w:lineRule="auto"/>
        <w:ind w:left="39" w:right="682" w:firstLine="800"/>
        <w:rPr>
          <w:rFonts w:ascii="宋体" w:hAnsi="宋体" w:eastAsia="宋体" w:cs="宋体"/>
          <w:spacing w:val="-1"/>
          <w:sz w:val="32"/>
          <w:szCs w:val="32"/>
          <w:lang w:eastAsia="zh-CN"/>
        </w:rPr>
      </w:pPr>
    </w:p>
    <w:p w14:paraId="3E23B2AF">
      <w:pPr>
        <w:keepNext/>
        <w:keepLines/>
        <w:spacing w:before="232" w:line="290" w:lineRule="auto"/>
        <w:ind w:right="682"/>
        <w:rPr>
          <w:rFonts w:ascii="宋体" w:hAnsi="宋体" w:eastAsia="宋体" w:cs="宋体"/>
          <w:spacing w:val="-1"/>
          <w:sz w:val="32"/>
          <w:szCs w:val="32"/>
          <w:lang w:eastAsia="zh-CN"/>
        </w:rPr>
      </w:pPr>
    </w:p>
    <w:p w14:paraId="3C65B12C">
      <w:pPr>
        <w:keepNext/>
        <w:keepLines/>
        <w:spacing w:before="232" w:line="290" w:lineRule="auto"/>
        <w:ind w:right="682"/>
        <w:rPr>
          <w:rFonts w:ascii="宋体" w:hAnsi="宋体" w:eastAsia="宋体" w:cs="宋体"/>
          <w:spacing w:val="-1"/>
          <w:sz w:val="32"/>
          <w:szCs w:val="32"/>
          <w:lang w:eastAsia="zh-CN"/>
        </w:rPr>
      </w:pPr>
    </w:p>
    <w:p w14:paraId="62DA90A4">
      <w:pPr>
        <w:keepNext/>
        <w:keepLines/>
        <w:spacing w:before="232" w:line="290" w:lineRule="auto"/>
        <w:ind w:right="682"/>
        <w:rPr>
          <w:rFonts w:ascii="宋体" w:hAnsi="宋体" w:eastAsia="宋体" w:cs="宋体"/>
          <w:spacing w:val="-1"/>
          <w:sz w:val="32"/>
          <w:szCs w:val="32"/>
          <w:lang w:eastAsia="zh-CN"/>
        </w:rPr>
      </w:pPr>
    </w:p>
    <w:p w14:paraId="2C9C48A2">
      <w:pPr>
        <w:keepNext/>
        <w:keepLines/>
        <w:spacing w:before="232" w:line="290" w:lineRule="auto"/>
        <w:ind w:right="682"/>
        <w:rPr>
          <w:rFonts w:ascii="宋体" w:hAnsi="宋体" w:eastAsia="宋体" w:cs="宋体"/>
          <w:spacing w:val="-1"/>
          <w:sz w:val="32"/>
          <w:szCs w:val="32"/>
          <w:lang w:eastAsia="zh-CN"/>
        </w:rPr>
      </w:pPr>
    </w:p>
    <w:p w14:paraId="63A499ED">
      <w:pPr>
        <w:keepNext/>
        <w:keepLines/>
        <w:spacing w:before="232" w:line="290" w:lineRule="auto"/>
        <w:ind w:right="682"/>
        <w:rPr>
          <w:rFonts w:ascii="宋体" w:hAnsi="宋体" w:eastAsia="宋体" w:cs="宋体"/>
          <w:spacing w:val="-1"/>
          <w:sz w:val="32"/>
          <w:szCs w:val="32"/>
          <w:lang w:eastAsia="zh-CN"/>
        </w:rPr>
      </w:pPr>
    </w:p>
    <w:p w14:paraId="32646C64">
      <w:pPr>
        <w:keepNext/>
        <w:keepLines/>
        <w:spacing w:before="232" w:line="290" w:lineRule="auto"/>
        <w:ind w:right="682"/>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附件1</w:t>
      </w:r>
    </w:p>
    <w:p w14:paraId="12BD49BC">
      <w:pPr>
        <w:pStyle w:val="2"/>
        <w:spacing w:line="240" w:lineRule="auto"/>
        <w:jc w:val="center"/>
        <w:rPr>
          <w:lang w:eastAsia="zh-CN"/>
        </w:rPr>
      </w:pPr>
      <w:r>
        <w:rPr>
          <w:rFonts w:hint="eastAsia"/>
          <w:lang w:eastAsia="zh-CN"/>
        </w:rPr>
        <w:t>摩围山大志坪星空露营地酒店式</w:t>
      </w:r>
    </w:p>
    <w:p w14:paraId="22603EBF">
      <w:pPr>
        <w:pStyle w:val="2"/>
        <w:spacing w:line="240" w:lineRule="auto"/>
        <w:jc w:val="center"/>
        <w:rPr>
          <w:lang w:eastAsia="zh-CN"/>
        </w:rPr>
      </w:pPr>
      <w:r>
        <w:rPr>
          <w:rFonts w:hint="eastAsia"/>
          <w:lang w:eastAsia="zh-CN"/>
        </w:rPr>
        <w:t>帐篷采购方案</w:t>
      </w:r>
    </w:p>
    <w:p w14:paraId="0D32E3C3">
      <w:pPr>
        <w:pStyle w:val="5"/>
        <w:keepNext/>
        <w:keepLines/>
        <w:spacing w:before="100" w:line="219" w:lineRule="auto"/>
        <w:ind w:firstLine="659" w:firstLineChars="200"/>
        <w:outlineLvl w:val="2"/>
        <w:rPr>
          <w:rFonts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pacing w:val="4"/>
          <w:sz w:val="32"/>
          <w:szCs w:val="32"/>
          <w:lang w:eastAsia="zh-CN"/>
        </w:rPr>
        <w:t>一、项目背景</w:t>
      </w:r>
    </w:p>
    <w:p w14:paraId="08F9565F">
      <w:pPr>
        <w:pStyle w:val="5"/>
        <w:keepNext/>
        <w:keepLines/>
        <w:spacing w:before="211" w:line="335" w:lineRule="auto"/>
        <w:ind w:left="4" w:right="20" w:firstLine="659"/>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pacing w:val="6"/>
          <w:sz w:val="32"/>
          <w:szCs w:val="32"/>
          <w:lang w:eastAsia="zh-CN"/>
        </w:rPr>
        <w:t>摩围山景区为国家AAAA旅游景区，拥有丰富</w:t>
      </w:r>
      <w:r>
        <w:rPr>
          <w:rFonts w:hint="eastAsia" w:cs="方正仿宋_GBK" w:asciiTheme="minorEastAsia" w:hAnsiTheme="minorEastAsia" w:eastAsiaTheme="minorEastAsia"/>
          <w:spacing w:val="5"/>
          <w:sz w:val="32"/>
          <w:szCs w:val="32"/>
          <w:lang w:eastAsia="zh-CN"/>
        </w:rPr>
        <w:t>的自然景观</w:t>
      </w:r>
      <w:r>
        <w:rPr>
          <w:rFonts w:hint="eastAsia" w:cs="方正仿宋_GBK" w:asciiTheme="minorEastAsia" w:hAnsiTheme="minorEastAsia" w:eastAsiaTheme="minorEastAsia"/>
          <w:spacing w:val="6"/>
          <w:sz w:val="32"/>
          <w:szCs w:val="32"/>
          <w:lang w:eastAsia="zh-CN"/>
        </w:rPr>
        <w:t>和人文历史资源。为打造高端野奢露营品牌，提升游客沉浸式露营体</w:t>
      </w:r>
      <w:r>
        <w:rPr>
          <w:rFonts w:hint="eastAsia" w:cs="方正仿宋_GBK" w:asciiTheme="minorEastAsia" w:hAnsiTheme="minorEastAsia" w:eastAsiaTheme="minorEastAsia"/>
          <w:spacing w:val="2"/>
          <w:sz w:val="32"/>
          <w:szCs w:val="32"/>
          <w:lang w:eastAsia="zh-CN"/>
        </w:rPr>
        <w:t>验，现拟对酒店式帐篷进行批量采购。</w:t>
      </w:r>
    </w:p>
    <w:p w14:paraId="161A6CCE">
      <w:pPr>
        <w:pStyle w:val="5"/>
        <w:keepNext/>
        <w:keepLines/>
        <w:spacing w:before="33" w:line="219" w:lineRule="auto"/>
        <w:ind w:left="664"/>
        <w:outlineLvl w:val="2"/>
        <w:rPr>
          <w:rFonts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pacing w:val="-8"/>
          <w:sz w:val="32"/>
          <w:szCs w:val="32"/>
          <w:lang w:eastAsia="zh-CN"/>
        </w:rPr>
        <w:t>二</w:t>
      </w:r>
      <w:r>
        <w:rPr>
          <w:rFonts w:hint="eastAsia" w:asciiTheme="majorEastAsia" w:hAnsiTheme="majorEastAsia" w:eastAsiaTheme="majorEastAsia" w:cstheme="majorEastAsia"/>
          <w:b/>
          <w:bCs/>
          <w:spacing w:val="-75"/>
          <w:sz w:val="32"/>
          <w:szCs w:val="32"/>
          <w:lang w:eastAsia="zh-CN"/>
        </w:rPr>
        <w:t xml:space="preserve"> </w:t>
      </w:r>
      <w:r>
        <w:rPr>
          <w:rFonts w:hint="eastAsia" w:asciiTheme="majorEastAsia" w:hAnsiTheme="majorEastAsia" w:eastAsiaTheme="majorEastAsia" w:cstheme="majorEastAsia"/>
          <w:b/>
          <w:bCs/>
          <w:spacing w:val="-8"/>
          <w:sz w:val="32"/>
          <w:szCs w:val="32"/>
          <w:lang w:eastAsia="zh-CN"/>
        </w:rPr>
        <w:t>、采购目标</w:t>
      </w:r>
    </w:p>
    <w:p w14:paraId="64DD7888">
      <w:pPr>
        <w:pStyle w:val="5"/>
        <w:keepNext/>
        <w:keepLines/>
        <w:spacing w:before="192" w:line="219" w:lineRule="auto"/>
        <w:ind w:left="664"/>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pacing w:val="1"/>
          <w:sz w:val="32"/>
          <w:szCs w:val="32"/>
          <w:lang w:eastAsia="zh-CN"/>
        </w:rPr>
        <w:t>1. 满足摩围山景区打造高奢露营品牌需要。</w:t>
      </w:r>
    </w:p>
    <w:p w14:paraId="19074A76">
      <w:pPr>
        <w:pStyle w:val="5"/>
        <w:keepNext/>
        <w:keepLines/>
        <w:spacing w:before="212" w:line="219" w:lineRule="auto"/>
        <w:ind w:left="664"/>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pacing w:val="5"/>
          <w:sz w:val="32"/>
          <w:szCs w:val="32"/>
          <w:lang w:eastAsia="zh-CN"/>
        </w:rPr>
        <w:t>2. 提升游客更好的沉浸式露营体验感。</w:t>
      </w:r>
    </w:p>
    <w:p w14:paraId="483D2A98">
      <w:pPr>
        <w:pStyle w:val="5"/>
        <w:keepNext/>
        <w:keepLines/>
        <w:spacing w:before="199" w:line="218" w:lineRule="auto"/>
        <w:ind w:left="664"/>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pacing w:val="1"/>
          <w:sz w:val="32"/>
          <w:szCs w:val="32"/>
          <w:lang w:eastAsia="zh-CN"/>
        </w:rPr>
        <w:t>3.</w:t>
      </w:r>
      <w:r>
        <w:rPr>
          <w:rFonts w:hint="eastAsia" w:cs="方正仿宋_GBK" w:asciiTheme="minorEastAsia" w:hAnsiTheme="minorEastAsia" w:eastAsiaTheme="minorEastAsia"/>
          <w:spacing w:val="58"/>
          <w:sz w:val="32"/>
          <w:szCs w:val="32"/>
          <w:lang w:eastAsia="zh-CN"/>
        </w:rPr>
        <w:t xml:space="preserve"> </w:t>
      </w:r>
      <w:r>
        <w:rPr>
          <w:rFonts w:hint="eastAsia" w:cs="方正仿宋_GBK" w:asciiTheme="minorEastAsia" w:hAnsiTheme="minorEastAsia" w:eastAsiaTheme="minorEastAsia"/>
          <w:spacing w:val="1"/>
          <w:sz w:val="32"/>
          <w:szCs w:val="32"/>
          <w:lang w:eastAsia="zh-CN"/>
        </w:rPr>
        <w:t>丰富景区住宿的多样性</w:t>
      </w:r>
      <w:r>
        <w:rPr>
          <w:rFonts w:hint="eastAsia" w:cs="方正仿宋_GBK" w:asciiTheme="minorEastAsia" w:hAnsiTheme="minorEastAsia" w:eastAsiaTheme="minorEastAsia"/>
          <w:b/>
          <w:bCs/>
          <w:spacing w:val="1"/>
          <w:sz w:val="32"/>
          <w:szCs w:val="32"/>
          <w:lang w:eastAsia="zh-CN"/>
        </w:rPr>
        <w:t>。</w:t>
      </w:r>
    </w:p>
    <w:p w14:paraId="76E9BFFE">
      <w:pPr>
        <w:pStyle w:val="5"/>
        <w:keepNext/>
        <w:keepLines/>
        <w:spacing w:before="232" w:line="219" w:lineRule="auto"/>
        <w:ind w:left="659"/>
        <w:rPr>
          <w:rFonts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pacing w:val="10"/>
          <w:sz w:val="32"/>
          <w:szCs w:val="32"/>
          <w:lang w:eastAsia="zh-CN"/>
        </w:rPr>
        <w:t>三、采购方案</w:t>
      </w:r>
    </w:p>
    <w:p w14:paraId="4BFCF7CD">
      <w:pPr>
        <w:pStyle w:val="5"/>
        <w:keepNext/>
        <w:keepLines/>
        <w:spacing w:before="193" w:line="220" w:lineRule="auto"/>
        <w:ind w:left="840"/>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pacing w:val="26"/>
          <w:sz w:val="32"/>
          <w:szCs w:val="32"/>
          <w:lang w:eastAsia="zh-CN"/>
        </w:rPr>
        <w:t>(一)采购原则</w:t>
      </w:r>
    </w:p>
    <w:p w14:paraId="2A04CFDF">
      <w:pPr>
        <w:pStyle w:val="5"/>
        <w:keepNext/>
        <w:keepLines/>
        <w:spacing w:before="219" w:line="219" w:lineRule="auto"/>
        <w:ind w:left="19" w:firstLine="636" w:firstLineChars="193"/>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pacing w:val="5"/>
          <w:sz w:val="32"/>
          <w:szCs w:val="32"/>
          <w:lang w:eastAsia="zh-CN"/>
        </w:rPr>
        <w:t>1.结合摩围山特有自然资源，合理规划</w:t>
      </w:r>
      <w:r>
        <w:rPr>
          <w:rFonts w:hint="eastAsia" w:cs="方正仿宋_GBK" w:asciiTheme="minorEastAsia" w:hAnsiTheme="minorEastAsia" w:eastAsiaTheme="minorEastAsia"/>
          <w:spacing w:val="6"/>
          <w:sz w:val="32"/>
          <w:szCs w:val="32"/>
          <w:lang w:eastAsia="zh-CN"/>
        </w:rPr>
        <w:t>景区功能分区，提升游客体验。</w:t>
      </w:r>
    </w:p>
    <w:p w14:paraId="7B43B156">
      <w:pPr>
        <w:pStyle w:val="5"/>
        <w:keepNext/>
        <w:keepLines/>
        <w:spacing w:before="193" w:line="283" w:lineRule="auto"/>
        <w:ind w:firstLine="659"/>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pacing w:val="9"/>
          <w:sz w:val="32"/>
          <w:szCs w:val="32"/>
          <w:lang w:eastAsia="zh-CN"/>
        </w:rPr>
        <w:t>2.注重功能搭配，选择多样性帐篷风格，</w:t>
      </w:r>
      <w:r>
        <w:rPr>
          <w:rFonts w:hint="eastAsia" w:cs="方正仿宋_GBK" w:asciiTheme="minorEastAsia" w:hAnsiTheme="minorEastAsia" w:eastAsiaTheme="minorEastAsia"/>
          <w:spacing w:val="6"/>
          <w:sz w:val="32"/>
          <w:szCs w:val="32"/>
          <w:lang w:eastAsia="zh-CN"/>
        </w:rPr>
        <w:t>形成丰富的视觉效果。</w:t>
      </w:r>
    </w:p>
    <w:p w14:paraId="209EBFC9">
      <w:pPr>
        <w:pStyle w:val="5"/>
        <w:keepNext/>
        <w:keepLines/>
        <w:spacing w:before="1" w:line="362" w:lineRule="auto"/>
        <w:ind w:firstLine="639"/>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（二）采购内容</w:t>
      </w:r>
    </w:p>
    <w:p w14:paraId="04A3B4BF">
      <w:pPr>
        <w:pStyle w:val="5"/>
        <w:keepNext/>
        <w:keepLines/>
        <w:spacing w:before="1" w:line="362" w:lineRule="auto"/>
        <w:ind w:firstLine="639"/>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1.帐篷构成：</w:t>
      </w:r>
    </w:p>
    <w:p w14:paraId="21189A40">
      <w:pPr>
        <w:pStyle w:val="5"/>
        <w:keepNext/>
        <w:keepLines/>
        <w:spacing w:before="1" w:line="362" w:lineRule="auto"/>
        <w:ind w:firstLine="639"/>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*占地尺寸：5*</w:t>
      </w:r>
      <w:r>
        <w:rPr>
          <w:rFonts w:cs="方正仿宋_GBK" w:asciiTheme="minorEastAsia" w:hAnsiTheme="minorEastAsia" w:eastAsiaTheme="minorEastAsia"/>
          <w:sz w:val="32"/>
          <w:szCs w:val="32"/>
          <w:lang w:eastAsia="zh-CN"/>
        </w:rPr>
        <w:t>8</w:t>
      </w:r>
      <w:r>
        <w:rPr>
          <w:rFonts w:cs="宋体" w:asciiTheme="minorEastAsia" w:hAnsiTheme="minorEastAsia" w:eastAsiaTheme="minorEastAsia"/>
          <w:sz w:val="32"/>
          <w:szCs w:val="32"/>
          <w:lang w:eastAsia="zh-CN"/>
        </w:rPr>
        <w:t>m</w:t>
      </w:r>
      <w:r>
        <w:rPr>
          <w:rFonts w:hint="eastAsia" w:cs="宋体" w:asciiTheme="minorEastAsia" w:hAnsiTheme="minorEastAsia" w:eastAsiaTheme="minorEastAsia"/>
          <w:sz w:val="32"/>
          <w:szCs w:val="32"/>
          <w:lang w:eastAsia="zh-CN"/>
        </w:rPr>
        <w:t>、投影尺寸：</w:t>
      </w:r>
      <w:r>
        <w:rPr>
          <w:rFonts w:cs="宋体" w:asciiTheme="minorEastAsia" w:hAnsiTheme="minorEastAsia" w:eastAsiaTheme="minorEastAsia"/>
          <w:sz w:val="32"/>
          <w:szCs w:val="32"/>
          <w:lang w:eastAsia="zh-CN"/>
        </w:rPr>
        <w:t>5.6*8.6m</w:t>
      </w:r>
      <w:r>
        <w:rPr>
          <w:rFonts w:hint="eastAsia" w:cs="宋体" w:asciiTheme="minorEastAsia" w:hAnsiTheme="minorEastAsia" w:eastAsiaTheme="minorEastAsia"/>
          <w:sz w:val="32"/>
          <w:szCs w:val="32"/>
          <w:lang w:eastAsia="zh-CN"/>
        </w:rPr>
        <w:t>/</w:t>
      </w:r>
      <w:r>
        <w:rPr>
          <w:rFonts w:cs="宋体" w:asciiTheme="minorEastAsia" w:hAnsiTheme="minorEastAsia" w:eastAsiaTheme="minorEastAsia"/>
          <w:sz w:val="32"/>
          <w:szCs w:val="32"/>
          <w:lang w:eastAsia="zh-CN"/>
        </w:rPr>
        <w:t>6</w:t>
      </w:r>
      <w:r>
        <w:rPr>
          <w:rFonts w:hint="eastAsia" w:cs="宋体" w:asciiTheme="minorEastAsia" w:hAnsiTheme="minorEastAsia" w:eastAsiaTheme="minorEastAsia"/>
          <w:sz w:val="32"/>
          <w:szCs w:val="32"/>
          <w:lang w:eastAsia="zh-CN"/>
        </w:rPr>
        <w:t>顶</w:t>
      </w:r>
      <w:r>
        <w:rPr>
          <w:rFonts w:hint="eastAsia" w:cs="方正仿宋_GBK" w:asciiTheme="minorEastAsia" w:hAnsiTheme="minorEastAsia" w:eastAsiaTheme="minorEastAsia"/>
          <w:sz w:val="32"/>
          <w:szCs w:val="32"/>
          <w:lang w:eastAsia="zh-CN"/>
        </w:rPr>
        <w:t>；</w:t>
      </w:r>
    </w:p>
    <w:p w14:paraId="2E1415D9">
      <w:pPr>
        <w:pStyle w:val="5"/>
        <w:keepNext/>
        <w:keepLines/>
        <w:spacing w:before="1" w:line="362" w:lineRule="auto"/>
        <w:ind w:firstLine="639"/>
        <w:jc w:val="both"/>
        <w:rPr>
          <w:rFonts w:cs="宋体"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*占地尺寸：</w:t>
      </w:r>
      <w:r>
        <w:rPr>
          <w:rFonts w:cs="方正仿宋_GBK" w:asciiTheme="minorEastAsia" w:hAnsiTheme="minorEastAsia" w:eastAsiaTheme="minorEastAsia"/>
          <w:sz w:val="32"/>
          <w:szCs w:val="32"/>
          <w:lang w:eastAsia="zh-CN"/>
        </w:rPr>
        <w:t>5*9m</w:t>
      </w:r>
      <w:r>
        <w:rPr>
          <w:rFonts w:hint="eastAsia" w:cs="宋体" w:asciiTheme="minorEastAsia" w:hAnsiTheme="minorEastAsia" w:eastAsiaTheme="minorEastAsia"/>
          <w:sz w:val="32"/>
          <w:szCs w:val="32"/>
          <w:lang w:eastAsia="zh-CN"/>
        </w:rPr>
        <w:t>、投影尺寸：</w:t>
      </w:r>
      <w:r>
        <w:rPr>
          <w:rFonts w:cs="宋体" w:asciiTheme="minorEastAsia" w:hAnsiTheme="minorEastAsia" w:eastAsiaTheme="minorEastAsia"/>
          <w:sz w:val="32"/>
          <w:szCs w:val="32"/>
          <w:lang w:eastAsia="zh-CN"/>
        </w:rPr>
        <w:t>5.6*9.6m</w:t>
      </w:r>
      <w:r>
        <w:rPr>
          <w:rFonts w:hint="eastAsia" w:cs="宋体" w:asciiTheme="minorEastAsia" w:hAnsiTheme="minorEastAsia" w:eastAsiaTheme="minorEastAsia"/>
          <w:sz w:val="32"/>
          <w:szCs w:val="32"/>
          <w:lang w:eastAsia="zh-CN"/>
        </w:rPr>
        <w:t>/</w:t>
      </w:r>
      <w:r>
        <w:rPr>
          <w:rFonts w:cs="宋体" w:asciiTheme="minorEastAsia" w:hAnsiTheme="minorEastAsia" w:eastAsiaTheme="minorEastAsia"/>
          <w:sz w:val="32"/>
          <w:szCs w:val="32"/>
          <w:lang w:eastAsia="zh-CN"/>
        </w:rPr>
        <w:t>12</w:t>
      </w:r>
      <w:r>
        <w:rPr>
          <w:rFonts w:hint="eastAsia" w:cs="宋体" w:asciiTheme="minorEastAsia" w:hAnsiTheme="minorEastAsia" w:eastAsiaTheme="minorEastAsia"/>
          <w:sz w:val="32"/>
          <w:szCs w:val="32"/>
          <w:lang w:eastAsia="zh-CN"/>
        </w:rPr>
        <w:t>顶；</w:t>
      </w:r>
    </w:p>
    <w:p w14:paraId="6C2508F7">
      <w:pPr>
        <w:pStyle w:val="5"/>
        <w:keepNext/>
        <w:keepLines/>
        <w:spacing w:before="1" w:line="362" w:lineRule="auto"/>
        <w:ind w:firstLine="639"/>
        <w:jc w:val="both"/>
        <w:rPr>
          <w:rFonts w:cs="宋体" w:asciiTheme="minorEastAsia" w:hAnsiTheme="minorEastAsia" w:eastAsiaTheme="minorEastAsia"/>
          <w:sz w:val="32"/>
          <w:szCs w:val="32"/>
          <w:lang w:eastAsia="zh-CN"/>
        </w:rPr>
      </w:pPr>
      <w:r>
        <w:rPr>
          <w:rFonts w:hint="eastAsia" w:cs="宋体" w:asciiTheme="minorEastAsia" w:hAnsiTheme="minorEastAsia" w:eastAsiaTheme="minorEastAsia"/>
          <w:sz w:val="32"/>
          <w:szCs w:val="32"/>
          <w:lang w:eastAsia="zh-CN"/>
        </w:rPr>
        <w:t>*占地尺寸：</w:t>
      </w:r>
      <w:r>
        <w:rPr>
          <w:rFonts w:cs="宋体" w:asciiTheme="minorEastAsia" w:hAnsiTheme="minorEastAsia" w:eastAsiaTheme="minorEastAsia"/>
          <w:sz w:val="32"/>
          <w:szCs w:val="32"/>
          <w:lang w:eastAsia="zh-CN"/>
        </w:rPr>
        <w:t>5*9+5*3m</w:t>
      </w:r>
      <w:r>
        <w:rPr>
          <w:rFonts w:hint="eastAsia" w:cs="宋体" w:asciiTheme="minorEastAsia" w:hAnsiTheme="minorEastAsia" w:eastAsiaTheme="minorEastAsia"/>
          <w:sz w:val="32"/>
          <w:szCs w:val="32"/>
          <w:lang w:eastAsia="zh-CN"/>
        </w:rPr>
        <w:t>、投影尺寸：</w:t>
      </w:r>
      <w:r>
        <w:rPr>
          <w:rFonts w:cs="宋体" w:asciiTheme="minorEastAsia" w:hAnsiTheme="minorEastAsia" w:eastAsiaTheme="minorEastAsia"/>
          <w:sz w:val="32"/>
          <w:szCs w:val="32"/>
          <w:lang w:eastAsia="zh-CN"/>
        </w:rPr>
        <w:t>10.2*11.8m/2</w:t>
      </w:r>
      <w:r>
        <w:rPr>
          <w:rFonts w:hint="eastAsia" w:cs="宋体" w:asciiTheme="minorEastAsia" w:hAnsiTheme="minorEastAsia" w:eastAsiaTheme="minorEastAsia"/>
          <w:sz w:val="32"/>
          <w:szCs w:val="32"/>
          <w:lang w:eastAsia="zh-CN"/>
        </w:rPr>
        <w:t>顶；</w:t>
      </w:r>
    </w:p>
    <w:p w14:paraId="61B3219B">
      <w:pPr>
        <w:pStyle w:val="5"/>
        <w:keepNext/>
        <w:keepLines/>
        <w:spacing w:before="1" w:line="362" w:lineRule="auto"/>
        <w:ind w:firstLine="640" w:firstLineChars="200"/>
        <w:jc w:val="both"/>
        <w:rPr>
          <w:rFonts w:cs="方正仿宋_GBK" w:asciiTheme="minorEastAsia" w:hAnsiTheme="minorEastAsia" w:eastAsiaTheme="minorEastAsia"/>
          <w:sz w:val="32"/>
          <w:szCs w:val="32"/>
          <w:lang w:eastAsia="zh-CN"/>
        </w:rPr>
      </w:pPr>
      <w:r>
        <w:rPr>
          <w:rFonts w:hint="eastAsia" w:cs="宋体" w:asciiTheme="minorEastAsia" w:hAnsiTheme="minorEastAsia" w:eastAsiaTheme="minorEastAsia"/>
          <w:sz w:val="32"/>
          <w:szCs w:val="32"/>
          <w:lang w:eastAsia="zh-CN"/>
        </w:rPr>
        <w:t>共计：2</w:t>
      </w:r>
      <w:r>
        <w:rPr>
          <w:rFonts w:cs="宋体" w:asciiTheme="minorEastAsia" w:hAnsiTheme="minorEastAsia" w:eastAsiaTheme="minorEastAsia"/>
          <w:sz w:val="32"/>
          <w:szCs w:val="32"/>
          <w:lang w:eastAsia="zh-CN"/>
        </w:rPr>
        <w:t>0</w:t>
      </w:r>
      <w:r>
        <w:rPr>
          <w:rFonts w:hint="eastAsia" w:cs="宋体" w:asciiTheme="minorEastAsia" w:hAnsiTheme="minorEastAsia" w:eastAsiaTheme="minorEastAsia"/>
          <w:sz w:val="32"/>
          <w:szCs w:val="32"/>
          <w:lang w:eastAsia="zh-CN"/>
        </w:rPr>
        <w:t>顶。</w:t>
      </w:r>
    </w:p>
    <w:p w14:paraId="1A997464">
      <w:pPr>
        <w:pStyle w:val="5"/>
        <w:keepNext/>
        <w:keepLines/>
        <w:spacing w:before="1" w:line="362" w:lineRule="auto"/>
        <w:ind w:firstLine="639"/>
        <w:jc w:val="both"/>
        <w:rPr>
          <w:rFonts w:cs="方正仿宋_GBK" w:asciiTheme="minorEastAsia" w:hAnsiTheme="minorEastAsia" w:eastAsiaTheme="minorEastAsia"/>
          <w:spacing w:val="-5"/>
          <w:sz w:val="32"/>
          <w:szCs w:val="32"/>
          <w:lang w:eastAsia="zh-CN"/>
        </w:rPr>
      </w:pPr>
    </w:p>
    <w:p w14:paraId="168D9ECC">
      <w:pPr>
        <w:pStyle w:val="5"/>
        <w:keepNext/>
        <w:keepLines/>
        <w:spacing w:before="1" w:line="362" w:lineRule="auto"/>
        <w:ind w:firstLine="639"/>
        <w:jc w:val="both"/>
        <w:rPr>
          <w:rFonts w:cs="方正仿宋_GBK" w:asciiTheme="minorEastAsia" w:hAnsiTheme="minorEastAsia" w:eastAsiaTheme="minorEastAsia"/>
          <w:spacing w:val="-5"/>
          <w:sz w:val="32"/>
          <w:szCs w:val="32"/>
          <w:lang w:eastAsia="zh-CN"/>
        </w:rPr>
      </w:pPr>
    </w:p>
    <w:p w14:paraId="1378B9DF">
      <w:pPr>
        <w:pStyle w:val="5"/>
        <w:keepNext/>
        <w:keepLines/>
        <w:spacing w:before="1" w:line="362" w:lineRule="auto"/>
        <w:ind w:firstLine="639"/>
        <w:jc w:val="both"/>
        <w:rPr>
          <w:rFonts w:cs="方正仿宋_GBK" w:asciiTheme="minorEastAsia" w:hAnsiTheme="minorEastAsia" w:eastAsiaTheme="minorEastAsia"/>
          <w:spacing w:val="-5"/>
          <w:sz w:val="32"/>
          <w:szCs w:val="32"/>
          <w:lang w:eastAsia="zh-CN"/>
        </w:rPr>
      </w:pPr>
      <w:r>
        <w:rPr>
          <w:rFonts w:hint="eastAsia" w:cs="方正仿宋_GBK" w:asciiTheme="minorEastAsia" w:hAnsiTheme="minorEastAsia" w:eastAsiaTheme="minorEastAsia"/>
          <w:spacing w:val="-5"/>
          <w:sz w:val="32"/>
          <w:szCs w:val="32"/>
          <w:lang w:eastAsia="zh-CN"/>
        </w:rPr>
        <w:t>2</w:t>
      </w:r>
      <w:r>
        <w:rPr>
          <w:rFonts w:cs="方正仿宋_GBK" w:asciiTheme="minorEastAsia" w:hAnsiTheme="minorEastAsia" w:eastAsiaTheme="minorEastAsia"/>
          <w:spacing w:val="-5"/>
          <w:sz w:val="32"/>
          <w:szCs w:val="32"/>
          <w:lang w:eastAsia="zh-CN"/>
        </w:rPr>
        <w:t>.</w:t>
      </w:r>
      <w:r>
        <w:rPr>
          <w:rFonts w:hint="eastAsia" w:cs="方正仿宋_GBK" w:asciiTheme="minorEastAsia" w:hAnsiTheme="minorEastAsia" w:eastAsiaTheme="minorEastAsia"/>
          <w:spacing w:val="-5"/>
          <w:sz w:val="32"/>
          <w:szCs w:val="32"/>
          <w:lang w:eastAsia="zh-CN"/>
        </w:rPr>
        <w:t>质量要求</w:t>
      </w:r>
    </w:p>
    <w:p w14:paraId="03E8A501">
      <w:pPr>
        <w:pStyle w:val="5"/>
        <w:keepNext/>
        <w:keepLines/>
        <w:spacing w:before="1" w:line="362" w:lineRule="auto"/>
        <w:ind w:firstLine="639"/>
        <w:jc w:val="both"/>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帐篷主体结构：进口云杉实木；须具备防潮;防腐;防霉功能。外账面料：850g/㎡PVC涂层篷布；刀刮涂层；防水水压(WP8000+)、防紫外线(UV50+)、阻燃B1级，具备防潮防霉功能。内帐面料要求360克900D加密防水牛津布;PU涂层；防水(WP5000+)，防紫外线(UV50+)阻燃B1级；具备防潮防霉功能，室内硬装要求带有集成式卫生间、室内水电等。</w:t>
      </w:r>
    </w:p>
    <w:p w14:paraId="2849C09A">
      <w:pPr>
        <w:keepNext/>
        <w:keepLines/>
        <w:spacing w:line="560" w:lineRule="exact"/>
        <w:ind w:firstLine="640" w:firstLineChars="200"/>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服务项目：</w:t>
      </w:r>
    </w:p>
    <w:p w14:paraId="50C92A02">
      <w:pPr>
        <w:keepNext/>
        <w:keepLines/>
        <w:spacing w:line="560" w:lineRule="exact"/>
        <w:ind w:firstLine="640" w:firstLineChars="200"/>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1.设计支持：免费提供帐篷布局优化方案（适配摩围山地形及景观视野）。</w:t>
      </w:r>
    </w:p>
    <w:p w14:paraId="75A19FED">
      <w:pPr>
        <w:keepNext/>
        <w:keepLines/>
        <w:spacing w:line="560" w:lineRule="exact"/>
        <w:ind w:firstLine="640" w:firstLineChars="200"/>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2.安装服务：包工包料安装（含地基硬化指导），确保帐篷</w:t>
      </w:r>
      <w:r>
        <w:rPr>
          <w:rFonts w:hint="eastAsia" w:cs="方正仿宋_GBK" w:asciiTheme="minorEastAsia" w:hAnsiTheme="minorEastAsia" w:eastAsiaTheme="minorEastAsia"/>
          <w:sz w:val="32"/>
          <w:szCs w:val="32"/>
          <w:lang w:val="en-US" w:eastAsia="zh-CN"/>
        </w:rPr>
        <w:t>水平稳固</w:t>
      </w:r>
      <w:bookmarkStart w:id="0" w:name="_GoBack"/>
      <w:bookmarkEnd w:id="0"/>
      <w:r>
        <w:rPr>
          <w:rFonts w:hint="eastAsia" w:cs="方正仿宋_GBK" w:asciiTheme="minorEastAsia" w:hAnsiTheme="minorEastAsia" w:eastAsiaTheme="minorEastAsia"/>
          <w:sz w:val="32"/>
          <w:szCs w:val="32"/>
          <w:lang w:eastAsia="zh-CN"/>
        </w:rPr>
        <w:t>。</w:t>
      </w:r>
    </w:p>
    <w:p w14:paraId="3619D850">
      <w:pPr>
        <w:keepNext/>
        <w:keepLines/>
        <w:spacing w:line="560" w:lineRule="exact"/>
        <w:ind w:firstLine="640" w:firstLineChars="200"/>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3.售后服务：提供24小时电话咨询，72小时现场应急维修（保质期内免费）。</w:t>
      </w:r>
    </w:p>
    <w:p w14:paraId="1FEA33B0">
      <w:pPr>
        <w:keepNext/>
        <w:keepLines/>
        <w:spacing w:line="560" w:lineRule="exact"/>
        <w:ind w:firstLine="640" w:firstLineChars="200"/>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4.配件供应：终身成本价提供替换配件（拉链、纱窗、五金件等）。</w:t>
      </w:r>
    </w:p>
    <w:p w14:paraId="348CA0A5">
      <w:pPr>
        <w:keepNext/>
        <w:keepLines/>
        <w:spacing w:line="560" w:lineRule="exact"/>
        <w:ind w:firstLine="640" w:firstLineChars="200"/>
        <w:rPr>
          <w:rFonts w:cs="方正仿宋_GBK" w:asciiTheme="minorEastAsia" w:hAnsiTheme="minorEastAsia" w:eastAsiaTheme="minorEastAsia"/>
          <w:sz w:val="32"/>
          <w:szCs w:val="32"/>
          <w:lang w:eastAsia="zh-CN"/>
        </w:rPr>
      </w:pPr>
      <w:r>
        <w:rPr>
          <w:rFonts w:hint="eastAsia" w:cs="方正仿宋_GBK" w:asciiTheme="minorEastAsia" w:hAnsiTheme="minorEastAsia" w:eastAsiaTheme="minorEastAsia"/>
          <w:sz w:val="32"/>
          <w:szCs w:val="32"/>
          <w:lang w:eastAsia="zh-CN"/>
        </w:rPr>
        <w:t>5.培训服务。现场操作维护培训（2场次，覆盖营地管理人员）。</w:t>
      </w:r>
    </w:p>
    <w:p w14:paraId="06B1D276">
      <w:pPr>
        <w:keepNext/>
        <w:keepLines/>
        <w:spacing w:line="560" w:lineRule="exact"/>
        <w:ind w:firstLine="640" w:firstLineChars="200"/>
        <w:rPr>
          <w:rFonts w:ascii="方正仿宋_GBK" w:hAnsi="方正仿宋_GBK" w:eastAsia="方正仿宋_GBK" w:cs="方正仿宋_GBK"/>
          <w:sz w:val="32"/>
          <w:szCs w:val="32"/>
          <w:lang w:eastAsia="zh-CN"/>
        </w:rPr>
      </w:pPr>
    </w:p>
    <w:p w14:paraId="38E0E89C">
      <w:pPr>
        <w:keepNext/>
        <w:keepLines/>
        <w:spacing w:line="260" w:lineRule="auto"/>
        <w:rPr>
          <w:lang w:eastAsia="zh-CN"/>
        </w:rPr>
      </w:pPr>
    </w:p>
    <w:p w14:paraId="042B7785">
      <w:pPr>
        <w:keepNext/>
        <w:keepLines/>
        <w:spacing w:line="260" w:lineRule="auto"/>
        <w:rPr>
          <w:lang w:eastAsia="zh-CN"/>
        </w:rPr>
      </w:pPr>
    </w:p>
    <w:p w14:paraId="77C33714">
      <w:pPr>
        <w:keepNext/>
        <w:keepLines/>
        <w:spacing w:line="261" w:lineRule="auto"/>
        <w:rPr>
          <w:lang w:eastAsia="zh-CN"/>
        </w:rPr>
      </w:pPr>
    </w:p>
    <w:p w14:paraId="771A0783">
      <w:pPr>
        <w:keepNext/>
        <w:keepLines/>
        <w:spacing w:line="261" w:lineRule="auto"/>
        <w:rPr>
          <w:lang w:eastAsia="zh-CN"/>
        </w:rPr>
      </w:pPr>
    </w:p>
    <w:p w14:paraId="55CFD20E">
      <w:pPr>
        <w:keepNext/>
        <w:keepLines/>
        <w:spacing w:line="261" w:lineRule="auto"/>
        <w:rPr>
          <w:lang w:eastAsia="zh-CN"/>
        </w:rPr>
      </w:pPr>
    </w:p>
    <w:p w14:paraId="46DF6048">
      <w:pPr>
        <w:pStyle w:val="5"/>
        <w:keepNext/>
        <w:keepLines/>
        <w:spacing w:before="117" w:line="219" w:lineRule="auto"/>
        <w:ind w:left="1450"/>
        <w:rPr>
          <w:b/>
          <w:bCs/>
          <w:spacing w:val="-3"/>
          <w:sz w:val="36"/>
          <w:szCs w:val="36"/>
          <w:lang w:eastAsia="zh-CN"/>
        </w:rPr>
      </w:pPr>
    </w:p>
    <w:p w14:paraId="351E6D09">
      <w:pPr>
        <w:pStyle w:val="5"/>
        <w:keepNext/>
        <w:keepLines/>
        <w:spacing w:before="117" w:line="219" w:lineRule="auto"/>
        <w:ind w:left="1450"/>
        <w:rPr>
          <w:b/>
          <w:bCs/>
          <w:spacing w:val="-3"/>
          <w:sz w:val="36"/>
          <w:szCs w:val="36"/>
          <w:lang w:eastAsia="zh-CN"/>
        </w:rPr>
      </w:pPr>
    </w:p>
    <w:p w14:paraId="76832BD8">
      <w:pPr>
        <w:pStyle w:val="5"/>
        <w:keepNext/>
        <w:keepLines/>
        <w:spacing w:before="117" w:line="219" w:lineRule="auto"/>
        <w:ind w:left="1450"/>
        <w:rPr>
          <w:b/>
          <w:bCs/>
          <w:spacing w:val="-3"/>
          <w:sz w:val="36"/>
          <w:szCs w:val="36"/>
          <w:lang w:eastAsia="zh-CN"/>
        </w:rPr>
      </w:pPr>
    </w:p>
    <w:p w14:paraId="58642351">
      <w:pPr>
        <w:keepNext/>
        <w:keepLines/>
        <w:rPr>
          <w:lang w:eastAsia="zh-CN"/>
        </w:rPr>
      </w:pPr>
    </w:p>
    <w:p w14:paraId="642096E8">
      <w:pPr>
        <w:pStyle w:val="5"/>
        <w:keepNext/>
        <w:keepLines/>
        <w:spacing w:before="117" w:line="219" w:lineRule="auto"/>
        <w:ind w:left="1450"/>
        <w:rPr>
          <w:b/>
          <w:bCs/>
          <w:spacing w:val="-3"/>
          <w:sz w:val="36"/>
          <w:szCs w:val="36"/>
          <w:lang w:eastAsia="zh-CN"/>
        </w:rPr>
      </w:pPr>
    </w:p>
    <w:p w14:paraId="636BE69B">
      <w:pPr>
        <w:pStyle w:val="5"/>
        <w:keepNext/>
        <w:keepLines/>
        <w:spacing w:before="117" w:line="219" w:lineRule="auto"/>
        <w:ind w:left="1450"/>
        <w:rPr>
          <w:b/>
          <w:bCs/>
          <w:spacing w:val="-3"/>
          <w:sz w:val="36"/>
          <w:szCs w:val="36"/>
          <w:lang w:eastAsia="zh-CN"/>
        </w:rPr>
      </w:pPr>
    </w:p>
    <w:p w14:paraId="775C200C">
      <w:pPr>
        <w:keepNext/>
        <w:keepLines/>
        <w:snapToGrid/>
        <w:spacing w:before="232" w:line="290" w:lineRule="auto"/>
        <w:ind w:right="682"/>
        <w:rPr>
          <w:rFonts w:ascii="宋体" w:hAnsi="宋体" w:eastAsia="宋体" w:cs="宋体"/>
          <w:spacing w:val="-1"/>
          <w:sz w:val="32"/>
          <w:szCs w:val="32"/>
          <w:lang w:eastAsia="zh-CN"/>
        </w:rPr>
      </w:pPr>
      <w:r>
        <w:rPr>
          <w:rFonts w:hint="eastAsia" w:ascii="宋体" w:hAnsi="宋体" w:eastAsia="宋体" w:cs="宋体"/>
          <w:spacing w:val="-1"/>
          <w:sz w:val="32"/>
          <w:szCs w:val="32"/>
          <w:lang w:eastAsia="zh-CN"/>
        </w:rPr>
        <w:t>附件</w:t>
      </w:r>
      <w:r>
        <w:rPr>
          <w:rFonts w:ascii="宋体" w:hAnsi="宋体" w:eastAsia="宋体" w:cs="宋体"/>
          <w:spacing w:val="-1"/>
          <w:sz w:val="32"/>
          <w:szCs w:val="32"/>
          <w:lang w:eastAsia="zh-CN"/>
        </w:rPr>
        <w:t>2</w:t>
      </w:r>
    </w:p>
    <w:p w14:paraId="0117C894">
      <w:pPr>
        <w:keepNext/>
        <w:keepLines/>
        <w:snapToGrid/>
        <w:spacing w:before="232" w:line="290" w:lineRule="auto"/>
        <w:ind w:left="39" w:right="682" w:firstLine="800"/>
        <w:rPr>
          <w:rFonts w:ascii="宋体" w:hAnsi="宋体" w:eastAsia="宋体" w:cs="宋体"/>
          <w:spacing w:val="-1"/>
          <w:sz w:val="32"/>
          <w:szCs w:val="32"/>
          <w:lang w:eastAsia="zh-CN"/>
        </w:rPr>
      </w:pPr>
    </w:p>
    <w:p w14:paraId="5B2604C0">
      <w:pPr>
        <w:keepNext/>
        <w:keepLines/>
        <w:spacing w:line="192" w:lineRule="auto"/>
        <w:jc w:val="center"/>
        <w:rPr>
          <w:sz w:val="36"/>
          <w:lang w:eastAsia="zh-CN"/>
        </w:rPr>
      </w:pPr>
    </w:p>
    <w:p w14:paraId="0185CF31">
      <w:pPr>
        <w:keepNext/>
        <w:keepLines/>
        <w:spacing w:line="360" w:lineRule="auto"/>
        <w:jc w:val="center"/>
        <w:rPr>
          <w:sz w:val="36"/>
          <w:lang w:eastAsia="zh-CN"/>
        </w:rPr>
      </w:pPr>
      <w:r>
        <w:rPr>
          <w:rFonts w:hint="eastAsia" w:ascii="宋体" w:hAnsi="宋体" w:eastAsia="宋体"/>
          <w:sz w:val="36"/>
          <w:lang w:eastAsia="zh-CN"/>
        </w:rPr>
        <w:t>法定代表人身份证明书（格式）</w:t>
      </w:r>
    </w:p>
    <w:p w14:paraId="44DFABA4">
      <w:pPr>
        <w:keepNext/>
        <w:keepLines/>
        <w:tabs>
          <w:tab w:val="left" w:pos="2720"/>
          <w:tab w:val="left" w:pos="6400"/>
        </w:tabs>
        <w:spacing w:line="360" w:lineRule="auto"/>
        <w:ind w:left="80" w:right="200" w:firstLine="800"/>
        <w:rPr>
          <w:rFonts w:ascii="Calibri" w:hAnsi="Calibri" w:eastAsia="Calibri"/>
          <w:sz w:val="36"/>
          <w:u w:val="single"/>
          <w:lang w:eastAsia="zh-CN"/>
        </w:rPr>
      </w:pPr>
    </w:p>
    <w:p w14:paraId="1F4325F8">
      <w:pPr>
        <w:keepNext/>
        <w:keepLines/>
        <w:tabs>
          <w:tab w:val="left" w:pos="2720"/>
          <w:tab w:val="left" w:pos="6400"/>
        </w:tabs>
        <w:spacing w:line="360" w:lineRule="auto"/>
        <w:ind w:left="80" w:right="200" w:firstLine="800"/>
        <w:rPr>
          <w:rFonts w:ascii="宋体" w:hAnsi="宋体" w:eastAsia="宋体"/>
          <w:sz w:val="36"/>
          <w:lang w:eastAsia="zh-CN"/>
        </w:rPr>
      </w:pPr>
      <w:r>
        <w:rPr>
          <w:rFonts w:hint="eastAsia" w:ascii="Calibri" w:hAnsi="Calibri" w:eastAsia="Calibri"/>
          <w:sz w:val="36"/>
          <w:u w:val="single"/>
          <w:lang w:eastAsia="zh-CN"/>
        </w:rPr>
        <w:t xml:space="preserve">                       </w:t>
      </w:r>
      <w:r>
        <w:rPr>
          <w:rFonts w:hint="eastAsia" w:ascii="宋体" w:hAnsi="宋体" w:eastAsia="宋体"/>
          <w:sz w:val="36"/>
          <w:lang w:eastAsia="zh-CN"/>
        </w:rPr>
        <w:t>（法定代表人姓名）在</w:t>
      </w:r>
      <w:r>
        <w:rPr>
          <w:rFonts w:hint="eastAsia" w:ascii="宋体" w:hAnsi="宋体" w:eastAsia="宋体"/>
          <w:sz w:val="36"/>
          <w:lang w:eastAsia="zh-CN"/>
        </w:rPr>
        <w:tab/>
      </w:r>
      <w:r>
        <w:rPr>
          <w:rFonts w:hint="eastAsia" w:ascii="Calibri" w:hAnsi="Calibri" w:eastAsia="Calibri"/>
          <w:sz w:val="36"/>
          <w:u w:val="single"/>
          <w:lang w:eastAsia="zh-CN"/>
        </w:rPr>
        <w:t xml:space="preserve">      </w:t>
      </w:r>
      <w:r>
        <w:rPr>
          <w:rFonts w:ascii="Calibri" w:hAnsi="Calibri" w:eastAsia="Calibri"/>
          <w:sz w:val="36"/>
          <w:u w:val="single"/>
          <w:lang w:eastAsia="zh-CN"/>
        </w:rPr>
        <w:t xml:space="preserve">   </w:t>
      </w:r>
      <w:r>
        <w:rPr>
          <w:rFonts w:hint="eastAsia" w:ascii="Calibri" w:hAnsi="Calibri" w:eastAsia="Calibri"/>
          <w:sz w:val="36"/>
          <w:u w:val="single"/>
          <w:lang w:eastAsia="zh-CN"/>
        </w:rPr>
        <w:t xml:space="preserve">     </w:t>
      </w:r>
      <w:r>
        <w:rPr>
          <w:rFonts w:ascii="Calibri" w:hAnsi="Calibri" w:eastAsia="Calibri"/>
          <w:sz w:val="36"/>
          <w:u w:val="single"/>
          <w:lang w:eastAsia="zh-CN"/>
        </w:rPr>
        <w:t xml:space="preserve">   </w:t>
      </w:r>
      <w:r>
        <w:rPr>
          <w:rFonts w:hint="eastAsia" w:ascii="Calibri" w:hAnsi="Calibri" w:eastAsia="Calibri"/>
          <w:sz w:val="36"/>
          <w:u w:val="single"/>
          <w:lang w:eastAsia="zh-CN"/>
        </w:rPr>
        <w:t xml:space="preserve">   </w:t>
      </w:r>
      <w:r>
        <w:rPr>
          <w:rFonts w:hint="eastAsia" w:ascii="宋体" w:hAnsi="宋体" w:eastAsia="宋体"/>
          <w:sz w:val="36"/>
          <w:lang w:eastAsia="zh-CN"/>
        </w:rPr>
        <w:t>（投标人名称）任</w:t>
      </w:r>
      <w:r>
        <w:rPr>
          <w:rFonts w:hint="eastAsia" w:ascii="Calibri" w:hAnsi="Calibri" w:eastAsia="Calibri"/>
          <w:sz w:val="36"/>
          <w:u w:val="single"/>
          <w:lang w:eastAsia="zh-CN"/>
        </w:rPr>
        <w:t xml:space="preserve">                 </w:t>
      </w:r>
      <w:r>
        <w:rPr>
          <w:rFonts w:ascii="Calibri" w:hAnsi="Calibri" w:eastAsia="Calibri"/>
          <w:sz w:val="36"/>
          <w:u w:val="single"/>
          <w:lang w:eastAsia="zh-CN"/>
        </w:rPr>
        <w:t xml:space="preserve"> </w:t>
      </w:r>
      <w:r>
        <w:rPr>
          <w:rFonts w:hint="eastAsia" w:ascii="Calibri" w:hAnsi="Calibri" w:eastAsia="Calibri"/>
          <w:sz w:val="36"/>
          <w:u w:val="single"/>
          <w:lang w:eastAsia="zh-CN"/>
        </w:rPr>
        <w:t xml:space="preserve">      </w:t>
      </w:r>
      <w:r>
        <w:rPr>
          <w:rFonts w:hint="eastAsia" w:ascii="宋体" w:hAnsi="宋体" w:eastAsia="宋体"/>
          <w:sz w:val="36"/>
          <w:lang w:eastAsia="zh-CN"/>
        </w:rPr>
        <w:t>（职务名称）职务，是</w:t>
      </w:r>
      <w:r>
        <w:rPr>
          <w:rFonts w:hint="eastAsia" w:ascii="Calibri" w:hAnsi="Calibri" w:eastAsia="Calibri"/>
          <w:sz w:val="36"/>
          <w:u w:val="single"/>
          <w:lang w:eastAsia="zh-CN"/>
        </w:rPr>
        <w:t xml:space="preserve">           </w:t>
      </w:r>
      <w:r>
        <w:rPr>
          <w:rFonts w:ascii="Calibri" w:hAnsi="Calibri" w:eastAsia="Calibri"/>
          <w:sz w:val="36"/>
          <w:u w:val="single"/>
          <w:lang w:eastAsia="zh-CN"/>
        </w:rPr>
        <w:t xml:space="preserve">         </w:t>
      </w:r>
      <w:r>
        <w:rPr>
          <w:rFonts w:hint="eastAsia" w:ascii="Calibri" w:hAnsi="Calibri" w:eastAsia="Calibri"/>
          <w:sz w:val="36"/>
          <w:u w:val="single"/>
          <w:lang w:eastAsia="zh-CN"/>
        </w:rPr>
        <w:t xml:space="preserve">  </w:t>
      </w:r>
      <w:r>
        <w:rPr>
          <w:rFonts w:hint="eastAsia" w:ascii="宋体" w:hAnsi="宋体" w:eastAsia="宋体"/>
          <w:sz w:val="36"/>
          <w:lang w:eastAsia="zh-CN"/>
        </w:rPr>
        <w:t>（投标人名称）的法定代表人。</w:t>
      </w:r>
    </w:p>
    <w:p w14:paraId="1B3C854E">
      <w:pPr>
        <w:keepNext/>
        <w:keepLines/>
        <w:spacing w:line="360" w:lineRule="auto"/>
        <w:rPr>
          <w:rFonts w:ascii="宋体" w:hAnsi="宋体" w:eastAsia="宋体"/>
          <w:lang w:eastAsia="zh-CN"/>
        </w:rPr>
      </w:pPr>
    </w:p>
    <w:p w14:paraId="6792A553">
      <w:pPr>
        <w:keepNext/>
        <w:keepLines/>
        <w:rPr>
          <w:rFonts w:ascii="宋体" w:hAnsi="宋体" w:eastAsia="宋体"/>
          <w:lang w:eastAsia="zh-CN"/>
        </w:rPr>
      </w:pPr>
    </w:p>
    <w:p w14:paraId="65DC5ED9">
      <w:pPr>
        <w:keepNext/>
        <w:keepLines/>
        <w:spacing w:before="87"/>
        <w:ind w:firstLine="880"/>
        <w:rPr>
          <w:sz w:val="36"/>
          <w:lang w:eastAsia="zh-CN"/>
        </w:rPr>
      </w:pPr>
      <w:r>
        <w:rPr>
          <w:rFonts w:hint="eastAsia" w:ascii="宋体" w:hAnsi="宋体" w:eastAsia="宋体"/>
          <w:sz w:val="36"/>
          <w:lang w:eastAsia="zh-CN"/>
        </w:rPr>
        <w:t>特此证明。</w:t>
      </w:r>
    </w:p>
    <w:p w14:paraId="44122ACB">
      <w:pPr>
        <w:keepNext/>
        <w:keepLines/>
        <w:rPr>
          <w:rFonts w:ascii="宋体" w:hAnsi="宋体" w:eastAsia="宋体"/>
          <w:lang w:eastAsia="zh-CN"/>
        </w:rPr>
      </w:pPr>
    </w:p>
    <w:p w14:paraId="70370ACB">
      <w:pPr>
        <w:keepNext/>
        <w:keepLines/>
        <w:rPr>
          <w:rFonts w:ascii="宋体" w:hAnsi="宋体" w:eastAsia="宋体"/>
          <w:lang w:eastAsia="zh-CN"/>
        </w:rPr>
      </w:pPr>
    </w:p>
    <w:p w14:paraId="4C9AC29D">
      <w:pPr>
        <w:keepNext/>
        <w:keepLines/>
        <w:spacing w:before="108"/>
        <w:ind w:firstLine="4320" w:firstLineChars="1200"/>
        <w:rPr>
          <w:sz w:val="36"/>
          <w:lang w:eastAsia="zh-CN"/>
        </w:rPr>
      </w:pPr>
      <w:r>
        <w:rPr>
          <w:rFonts w:hint="eastAsia" w:ascii="宋体" w:hAnsi="宋体" w:eastAsia="宋体"/>
          <w:sz w:val="36"/>
          <w:lang w:eastAsia="zh-CN"/>
        </w:rPr>
        <w:t>投标人名称（盖章）：</w:t>
      </w:r>
    </w:p>
    <w:p w14:paraId="6A202F4E">
      <w:pPr>
        <w:keepNext/>
        <w:keepLines/>
        <w:spacing w:before="93"/>
        <w:ind w:firstLine="6200"/>
        <w:rPr>
          <w:sz w:val="36"/>
          <w:lang w:eastAsia="zh-CN"/>
        </w:rPr>
      </w:pPr>
      <w:r>
        <w:rPr>
          <w:rFonts w:hint="eastAsia" w:ascii="宋体" w:hAnsi="宋体" w:eastAsia="宋体"/>
          <w:sz w:val="36"/>
          <w:lang w:eastAsia="zh-CN"/>
        </w:rPr>
        <w:t xml:space="preserve">年 </w:t>
      </w:r>
      <w:r>
        <w:rPr>
          <w:rFonts w:ascii="宋体" w:hAnsi="宋体" w:eastAsia="宋体"/>
          <w:sz w:val="36"/>
          <w:lang w:eastAsia="zh-CN"/>
        </w:rPr>
        <w:t xml:space="preserve"> </w:t>
      </w:r>
      <w:r>
        <w:rPr>
          <w:rFonts w:hint="eastAsia" w:ascii="宋体" w:hAnsi="宋体" w:eastAsia="宋体"/>
          <w:sz w:val="36"/>
          <w:lang w:eastAsia="zh-CN"/>
        </w:rPr>
        <w:t xml:space="preserve">月 </w:t>
      </w:r>
      <w:r>
        <w:rPr>
          <w:rFonts w:ascii="宋体" w:hAnsi="宋体" w:eastAsia="宋体"/>
          <w:sz w:val="36"/>
          <w:lang w:eastAsia="zh-CN"/>
        </w:rPr>
        <w:t xml:space="preserve"> </w:t>
      </w:r>
      <w:r>
        <w:rPr>
          <w:rFonts w:hint="eastAsia" w:ascii="宋体" w:hAnsi="宋体" w:eastAsia="宋体"/>
          <w:sz w:val="36"/>
          <w:lang w:eastAsia="zh-CN"/>
        </w:rPr>
        <w:t>日</w:t>
      </w:r>
    </w:p>
    <w:p w14:paraId="26BBC44B">
      <w:pPr>
        <w:keepNext/>
        <w:keepLines/>
        <w:rPr>
          <w:rFonts w:ascii="宋体" w:hAnsi="宋体" w:eastAsia="宋体"/>
          <w:lang w:eastAsia="zh-CN"/>
        </w:rPr>
      </w:pPr>
    </w:p>
    <w:p w14:paraId="2281787D">
      <w:pPr>
        <w:keepNext/>
        <w:keepLines/>
        <w:rPr>
          <w:rFonts w:ascii="宋体" w:hAnsi="宋体" w:eastAsia="宋体"/>
          <w:lang w:eastAsia="zh-CN"/>
        </w:rPr>
      </w:pPr>
    </w:p>
    <w:p w14:paraId="415E5D54">
      <w:pPr>
        <w:keepNext/>
        <w:keepLines/>
        <w:spacing w:line="115" w:lineRule="auto"/>
        <w:rPr>
          <w:rFonts w:ascii="宋体" w:hAnsi="宋体" w:eastAsia="宋体"/>
          <w:sz w:val="12"/>
          <w:lang w:eastAsia="zh-CN"/>
        </w:rPr>
      </w:pPr>
    </w:p>
    <w:tbl>
      <w:tblPr>
        <w:tblStyle w:val="6"/>
        <w:tblW w:w="0" w:type="auto"/>
        <w:tblInd w:w="8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8980"/>
      </w:tblGrid>
      <w:tr w14:paraId="58D764B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980" w:hRule="atLeast"/>
        </w:trPr>
        <w:tc>
          <w:tcPr>
            <w:tcW w:w="9420" w:type="dxa"/>
            <w:tcBorders>
              <w:top w:val="single" w:color="000000" w:sz="4" w:space="0"/>
              <w:left w:val="single" w:color="000000" w:sz="4" w:space="0"/>
              <w:bottom w:val="single" w:color="000000" w:sz="4" w:space="0"/>
              <w:right w:val="single" w:color="000000" w:sz="4" w:space="0"/>
            </w:tcBorders>
          </w:tcPr>
          <w:p w14:paraId="11D0664E">
            <w:pPr>
              <w:keepNext/>
              <w:keepLines/>
              <w:spacing w:line="383" w:lineRule="auto"/>
              <w:rPr>
                <w:rFonts w:ascii="宋体" w:hAnsi="宋体" w:eastAsia="宋体"/>
                <w:sz w:val="36"/>
                <w:lang w:eastAsia="zh-CN"/>
              </w:rPr>
            </w:pPr>
          </w:p>
          <w:p w14:paraId="25D2CF3A">
            <w:pPr>
              <w:keepNext/>
              <w:keepLines/>
              <w:spacing w:before="329"/>
              <w:ind w:firstLine="1140"/>
              <w:rPr>
                <w:sz w:val="36"/>
                <w:lang w:eastAsia="zh-CN"/>
              </w:rPr>
            </w:pPr>
            <w:r>
              <w:rPr>
                <w:rFonts w:hint="eastAsia" w:ascii="宋体" w:hAnsi="宋体" w:eastAsia="宋体"/>
                <w:sz w:val="36"/>
                <w:lang w:eastAsia="zh-CN"/>
              </w:rPr>
              <w:t>附：法定代表人第二代身份证复印件正反面</w:t>
            </w:r>
          </w:p>
        </w:tc>
      </w:tr>
    </w:tbl>
    <w:p w14:paraId="0ECF8CBC">
      <w:pPr>
        <w:keepNext/>
        <w:keepLines/>
        <w:spacing w:line="1" w:lineRule="exact"/>
        <w:rPr>
          <w:lang w:eastAsia="zh-CN"/>
        </w:rPr>
      </w:pPr>
    </w:p>
    <w:p w14:paraId="7BD3B9C4">
      <w:pPr>
        <w:keepNext/>
        <w:keepLines/>
        <w:snapToGrid/>
        <w:spacing w:before="232" w:line="290" w:lineRule="auto"/>
        <w:ind w:right="682"/>
        <w:rPr>
          <w:rFonts w:ascii="宋体" w:hAnsi="宋体" w:eastAsia="宋体" w:cs="宋体"/>
          <w:spacing w:val="-1"/>
          <w:sz w:val="32"/>
          <w:szCs w:val="32"/>
          <w:lang w:eastAsia="zh-CN"/>
        </w:rPr>
      </w:pPr>
    </w:p>
    <w:p w14:paraId="7102AF2E">
      <w:pPr>
        <w:keepNext/>
        <w:keepLines/>
        <w:snapToGrid/>
        <w:spacing w:before="232" w:line="290" w:lineRule="auto"/>
        <w:ind w:right="682"/>
        <w:rPr>
          <w:rFonts w:ascii="宋体" w:hAnsi="宋体" w:eastAsia="宋体" w:cs="宋体"/>
          <w:spacing w:val="-1"/>
          <w:sz w:val="32"/>
          <w:szCs w:val="32"/>
          <w:lang w:eastAsia="zh-CN"/>
        </w:rPr>
      </w:pPr>
    </w:p>
    <w:p w14:paraId="1035DA70">
      <w:pPr>
        <w:keepNext/>
        <w:keepLines/>
        <w:snapToGrid/>
        <w:spacing w:before="232" w:line="290" w:lineRule="auto"/>
        <w:ind w:right="682"/>
        <w:rPr>
          <w:rFonts w:ascii="宋体" w:hAnsi="宋体" w:eastAsia="宋体" w:cs="宋体"/>
          <w:spacing w:val="-1"/>
          <w:sz w:val="32"/>
          <w:szCs w:val="32"/>
          <w:lang w:eastAsia="zh-CN"/>
        </w:rPr>
      </w:pPr>
    </w:p>
    <w:p w14:paraId="74300338">
      <w:pPr>
        <w:keepNext/>
        <w:keepLines/>
        <w:snapToGrid/>
        <w:spacing w:before="232" w:line="290" w:lineRule="auto"/>
        <w:ind w:right="682"/>
        <w:rPr>
          <w:rFonts w:ascii="宋体" w:hAnsi="宋体" w:eastAsia="宋体" w:cs="宋体"/>
          <w:spacing w:val="-1"/>
          <w:sz w:val="32"/>
          <w:szCs w:val="32"/>
          <w:lang w:eastAsia="zh-CN"/>
        </w:rPr>
      </w:pPr>
    </w:p>
    <w:p w14:paraId="014113C6">
      <w:pPr>
        <w:keepNext/>
        <w:keepLines/>
        <w:snapToGrid/>
        <w:spacing w:before="232" w:line="290" w:lineRule="auto"/>
        <w:ind w:right="682"/>
        <w:rPr>
          <w:rFonts w:ascii="宋体" w:hAnsi="宋体" w:eastAsia="宋体" w:cs="宋体"/>
          <w:spacing w:val="-1"/>
          <w:sz w:val="32"/>
          <w:szCs w:val="32"/>
          <w:lang w:eastAsia="zh-CN"/>
        </w:rPr>
      </w:pPr>
    </w:p>
    <w:p w14:paraId="658F00D6">
      <w:pPr>
        <w:keepNext/>
        <w:keepLines/>
        <w:spacing w:line="206" w:lineRule="auto"/>
        <w:ind w:firstLine="20"/>
        <w:rPr>
          <w:sz w:val="30"/>
          <w:lang w:eastAsia="zh-CN"/>
        </w:rPr>
      </w:pPr>
      <w:r>
        <w:rPr>
          <w:rFonts w:hint="eastAsia" w:ascii="宋体" w:hAnsi="宋体" w:eastAsia="宋体" w:cs="宋体"/>
          <w:spacing w:val="-1"/>
          <w:sz w:val="32"/>
          <w:szCs w:val="32"/>
          <w:lang w:eastAsia="zh-CN"/>
        </w:rPr>
        <w:t>附件</w:t>
      </w:r>
      <w:r>
        <w:rPr>
          <w:rFonts w:ascii="宋体" w:hAnsi="宋体" w:eastAsia="宋体" w:cs="宋体"/>
          <w:spacing w:val="-1"/>
          <w:sz w:val="32"/>
          <w:szCs w:val="32"/>
          <w:lang w:eastAsia="zh-CN"/>
        </w:rPr>
        <w:t>3</w:t>
      </w:r>
    </w:p>
    <w:p w14:paraId="2C609045">
      <w:pPr>
        <w:keepNext/>
        <w:keepLines/>
        <w:rPr>
          <w:rFonts w:ascii="宋体" w:hAnsi="宋体" w:eastAsia="宋体"/>
          <w:lang w:eastAsia="zh-CN"/>
        </w:rPr>
      </w:pPr>
    </w:p>
    <w:p w14:paraId="22FD7B94">
      <w:pPr>
        <w:keepNext/>
        <w:keepLines/>
        <w:rPr>
          <w:rFonts w:ascii="宋体" w:hAnsi="宋体" w:eastAsia="宋体"/>
          <w:lang w:eastAsia="zh-CN"/>
        </w:rPr>
      </w:pPr>
    </w:p>
    <w:p w14:paraId="79A02BE9">
      <w:pPr>
        <w:keepNext/>
        <w:keepLines/>
        <w:spacing w:line="192" w:lineRule="auto"/>
        <w:ind w:firstLine="3380"/>
        <w:rPr>
          <w:sz w:val="35"/>
          <w:lang w:eastAsia="zh-CN"/>
        </w:rPr>
      </w:pPr>
      <w:r>
        <w:rPr>
          <w:rFonts w:hint="eastAsia" w:ascii="宋体" w:hAnsi="宋体" w:eastAsia="宋体"/>
          <w:b/>
          <w:sz w:val="35"/>
          <w:lang w:eastAsia="zh-CN"/>
        </w:rPr>
        <w:t>投标报价承诺书</w:t>
      </w:r>
    </w:p>
    <w:p w14:paraId="0221428C">
      <w:pPr>
        <w:keepNext/>
        <w:keepLines/>
        <w:rPr>
          <w:rFonts w:ascii="宋体" w:hAnsi="宋体" w:eastAsia="宋体"/>
          <w:lang w:eastAsia="zh-CN"/>
        </w:rPr>
      </w:pPr>
    </w:p>
    <w:p w14:paraId="77A676F0">
      <w:pPr>
        <w:keepNext/>
        <w:keepLines/>
        <w:rPr>
          <w:rFonts w:ascii="宋体" w:hAnsi="宋体" w:eastAsia="宋体"/>
          <w:lang w:eastAsia="zh-CN"/>
        </w:rPr>
      </w:pPr>
    </w:p>
    <w:p w14:paraId="3C84CD90">
      <w:pPr>
        <w:keepNext/>
        <w:keepLines/>
        <w:spacing w:line="360" w:lineRule="auto"/>
        <w:ind w:firstLine="20"/>
        <w:rPr>
          <w:rFonts w:ascii="宋体" w:hAnsi="宋体" w:eastAsia="宋体"/>
          <w:sz w:val="30"/>
          <w:lang w:eastAsia="zh-CN"/>
        </w:rPr>
      </w:pPr>
      <w:r>
        <w:rPr>
          <w:rFonts w:hint="eastAsia" w:ascii="宋体" w:hAnsi="宋体" w:eastAsia="宋体"/>
          <w:sz w:val="30"/>
          <w:lang w:eastAsia="zh-CN"/>
        </w:rPr>
        <w:t>招标人：</w:t>
      </w:r>
      <w:r>
        <w:rPr>
          <w:rFonts w:hint="eastAsia" w:ascii="Calibri" w:hAnsi="Calibri" w:eastAsia="Calibri"/>
          <w:sz w:val="30"/>
          <w:u w:val="single"/>
          <w:lang w:eastAsia="zh-CN"/>
        </w:rPr>
        <w:t xml:space="preserve">             </w:t>
      </w:r>
      <w:r>
        <w:rPr>
          <w:rFonts w:ascii="Calibri" w:hAnsi="Calibri" w:eastAsia="Calibri"/>
          <w:sz w:val="30"/>
          <w:u w:val="single"/>
          <w:lang w:eastAsia="zh-CN"/>
        </w:rPr>
        <w:t xml:space="preserve">    </w:t>
      </w:r>
      <w:r>
        <w:rPr>
          <w:rFonts w:hint="eastAsia" w:ascii="Calibri" w:hAnsi="Calibri" w:eastAsia="Calibri"/>
          <w:sz w:val="30"/>
          <w:u w:val="single"/>
          <w:lang w:eastAsia="zh-CN"/>
        </w:rPr>
        <w:t xml:space="preserve">         </w:t>
      </w:r>
    </w:p>
    <w:p w14:paraId="1496CAB1">
      <w:pPr>
        <w:keepNext/>
        <w:keepLines/>
        <w:spacing w:line="360" w:lineRule="auto"/>
        <w:ind w:left="20" w:right="360" w:firstLine="460"/>
        <w:rPr>
          <w:sz w:val="30"/>
          <w:lang w:eastAsia="zh-CN"/>
        </w:rPr>
      </w:pPr>
      <w:r>
        <w:rPr>
          <w:rFonts w:hint="eastAsia" w:ascii="Calibri" w:hAnsi="Calibri" w:eastAsia="Calibri"/>
          <w:sz w:val="30"/>
          <w:lang w:eastAsia="zh-CN"/>
        </w:rPr>
        <w:t>1</w:t>
      </w:r>
      <w:r>
        <w:rPr>
          <w:rFonts w:hint="eastAsia" w:ascii="宋体" w:hAnsi="宋体" w:eastAsia="宋体"/>
          <w:sz w:val="30"/>
          <w:lang w:eastAsia="zh-CN"/>
        </w:rPr>
        <w:t>、根据你方拟建项目</w:t>
      </w:r>
      <w:r>
        <w:rPr>
          <w:rFonts w:hint="eastAsia" w:ascii="Calibri" w:hAnsi="Calibri" w:eastAsia="Calibri"/>
          <w:sz w:val="30"/>
          <w:u w:val="single"/>
          <w:lang w:eastAsia="zh-CN"/>
        </w:rPr>
        <w:t xml:space="preserve">             </w:t>
      </w:r>
      <w:r>
        <w:rPr>
          <w:rFonts w:hint="eastAsia" w:ascii="宋体" w:hAnsi="宋体" w:eastAsia="宋体"/>
          <w:sz w:val="30"/>
          <w:lang w:eastAsia="zh-CN"/>
        </w:rPr>
        <w:t>的招标文件，遵照《中华人民共和国招标投标法》等有关法律法规的规定，经研究招标文件的投标须知、合同条款、项目内容说明及有关文件后，我方愿以人民币</w:t>
      </w:r>
      <w:r>
        <w:rPr>
          <w:rFonts w:hint="eastAsia" w:ascii="Calibri" w:hAnsi="Calibri" w:eastAsia="Calibri"/>
          <w:sz w:val="30"/>
          <w:u w:val="single"/>
          <w:lang w:eastAsia="zh-CN"/>
        </w:rPr>
        <w:t xml:space="preserve">           </w:t>
      </w:r>
      <w:r>
        <w:rPr>
          <w:rFonts w:ascii="Calibri" w:hAnsi="Calibri" w:eastAsia="Calibri"/>
          <w:sz w:val="30"/>
          <w:u w:val="single"/>
          <w:lang w:eastAsia="zh-CN"/>
        </w:rPr>
        <w:t xml:space="preserve"> </w:t>
      </w:r>
      <w:r>
        <w:rPr>
          <w:rFonts w:hint="eastAsia" w:ascii="Calibri" w:hAnsi="Calibri" w:eastAsia="Calibri"/>
          <w:sz w:val="30"/>
          <w:u w:val="single"/>
          <w:lang w:eastAsia="zh-CN"/>
        </w:rPr>
        <w:t xml:space="preserve">  </w:t>
      </w:r>
      <w:r>
        <w:rPr>
          <w:rFonts w:hint="eastAsia" w:ascii="宋体" w:hAnsi="宋体" w:eastAsia="宋体"/>
          <w:sz w:val="30"/>
          <w:lang w:eastAsia="zh-CN"/>
        </w:rPr>
        <w:t>元（大写</w:t>
      </w:r>
      <w:r>
        <w:rPr>
          <w:rFonts w:hint="eastAsia" w:ascii="Calibri" w:hAnsi="Calibri" w:eastAsia="Calibri"/>
          <w:sz w:val="30"/>
          <w:u w:val="single"/>
          <w:lang w:eastAsia="zh-CN"/>
        </w:rPr>
        <w:t xml:space="preserve">         </w:t>
      </w:r>
      <w:r>
        <w:rPr>
          <w:rFonts w:ascii="宋体" w:hAnsi="宋体" w:eastAsia="宋体"/>
          <w:sz w:val="30"/>
          <w:u w:val="single"/>
          <w:lang w:eastAsia="zh-CN"/>
        </w:rPr>
        <w:t xml:space="preserve">  </w:t>
      </w:r>
      <w:r>
        <w:rPr>
          <w:rFonts w:hint="eastAsia" w:ascii="宋体" w:hAnsi="宋体" w:eastAsia="宋体"/>
          <w:sz w:val="30"/>
          <w:lang w:eastAsia="zh-CN"/>
        </w:rPr>
        <w:t>）投标报价并按合同约定实施和完成承包项目。</w:t>
      </w:r>
    </w:p>
    <w:p w14:paraId="7602F00A">
      <w:pPr>
        <w:keepNext/>
        <w:keepLines/>
        <w:spacing w:line="360" w:lineRule="auto"/>
        <w:ind w:firstLine="480"/>
        <w:rPr>
          <w:sz w:val="30"/>
          <w:lang w:eastAsia="zh-CN"/>
        </w:rPr>
      </w:pPr>
      <w:r>
        <w:rPr>
          <w:rFonts w:hint="eastAsia" w:ascii="Calibri" w:hAnsi="Calibri" w:eastAsia="Calibri"/>
          <w:sz w:val="30"/>
          <w:lang w:eastAsia="zh-CN"/>
        </w:rPr>
        <w:t>2</w:t>
      </w:r>
      <w:r>
        <w:rPr>
          <w:rFonts w:hint="eastAsia" w:ascii="宋体" w:hAnsi="宋体" w:eastAsia="宋体"/>
          <w:sz w:val="30"/>
          <w:lang w:eastAsia="zh-CN"/>
        </w:rPr>
        <w:t>、我方已详细阅读全部招标文件，包括澄清或者修改文件。</w:t>
      </w:r>
    </w:p>
    <w:p w14:paraId="2ACE2EC5">
      <w:pPr>
        <w:keepNext/>
        <w:keepLines/>
        <w:tabs>
          <w:tab w:val="left" w:pos="3840"/>
        </w:tabs>
        <w:spacing w:line="360" w:lineRule="auto"/>
        <w:ind w:left="20" w:right="360" w:firstLine="460"/>
        <w:rPr>
          <w:sz w:val="30"/>
          <w:lang w:eastAsia="zh-CN"/>
        </w:rPr>
      </w:pPr>
      <w:r>
        <w:rPr>
          <w:rFonts w:hint="eastAsia" w:ascii="Calibri" w:hAnsi="Calibri" w:eastAsia="Calibri"/>
          <w:sz w:val="30"/>
          <w:lang w:eastAsia="zh-CN"/>
        </w:rPr>
        <w:t>3</w:t>
      </w:r>
      <w:r>
        <w:rPr>
          <w:rFonts w:hint="eastAsia" w:ascii="宋体" w:hAnsi="宋体" w:eastAsia="宋体"/>
          <w:sz w:val="30"/>
          <w:lang w:eastAsia="zh-CN"/>
        </w:rPr>
        <w:t>、一旦我方中标，我方保证在</w:t>
      </w:r>
      <w:r>
        <w:rPr>
          <w:rFonts w:hint="eastAsia" w:ascii="宋体" w:hAnsi="宋体" w:eastAsia="宋体"/>
          <w:sz w:val="30"/>
          <w:u w:val="single"/>
          <w:lang w:eastAsia="zh-CN"/>
        </w:rPr>
        <w:t xml:space="preserve">      </w:t>
      </w:r>
      <w:r>
        <w:rPr>
          <w:rFonts w:hint="eastAsia" w:ascii="宋体" w:hAnsi="宋体" w:eastAsia="宋体"/>
          <w:sz w:val="30"/>
          <w:lang w:eastAsia="zh-CN"/>
        </w:rPr>
        <w:t>日内完成招标文件约定的项目内容。</w:t>
      </w:r>
      <w:r>
        <w:rPr>
          <w:rFonts w:hint="eastAsia" w:ascii="宋体" w:hAnsi="宋体" w:eastAsia="宋体"/>
          <w:sz w:val="30"/>
          <w:lang w:eastAsia="zh-CN"/>
        </w:rPr>
        <w:tab/>
      </w:r>
    </w:p>
    <w:p w14:paraId="17C83896">
      <w:pPr>
        <w:keepNext/>
        <w:keepLines/>
        <w:spacing w:before="14" w:line="360" w:lineRule="auto"/>
        <w:ind w:left="20" w:right="360" w:firstLine="460"/>
        <w:rPr>
          <w:sz w:val="30"/>
          <w:lang w:eastAsia="zh-CN"/>
        </w:rPr>
      </w:pPr>
      <w:r>
        <w:rPr>
          <w:rFonts w:hint="eastAsia" w:ascii="Calibri" w:hAnsi="Calibri" w:eastAsia="Calibri"/>
          <w:sz w:val="30"/>
          <w:lang w:eastAsia="zh-CN"/>
        </w:rPr>
        <w:t>4</w:t>
      </w:r>
      <w:r>
        <w:rPr>
          <w:rFonts w:hint="eastAsia" w:ascii="宋体" w:hAnsi="宋体" w:eastAsia="宋体"/>
          <w:sz w:val="30"/>
          <w:lang w:eastAsia="zh-CN"/>
        </w:rPr>
        <w:t>、我方同意所提交的投标文件在招标文件规定的投标有效期内有效，在此期间内如果中标，我方将受此约束。</w:t>
      </w:r>
    </w:p>
    <w:p w14:paraId="02AA0A48">
      <w:pPr>
        <w:keepNext/>
        <w:keepLines/>
        <w:spacing w:before="8" w:line="360" w:lineRule="auto"/>
        <w:ind w:left="20" w:right="360" w:firstLine="460"/>
        <w:rPr>
          <w:sz w:val="30"/>
          <w:lang w:eastAsia="zh-CN"/>
        </w:rPr>
      </w:pPr>
      <w:r>
        <w:rPr>
          <w:rFonts w:hint="eastAsia" w:ascii="Calibri" w:hAnsi="Calibri" w:eastAsia="Calibri"/>
          <w:sz w:val="30"/>
          <w:lang w:eastAsia="zh-CN"/>
        </w:rPr>
        <w:t>5</w:t>
      </w:r>
      <w:r>
        <w:rPr>
          <w:rFonts w:hint="eastAsia" w:ascii="宋体" w:hAnsi="宋体" w:eastAsia="宋体"/>
          <w:sz w:val="30"/>
          <w:lang w:eastAsia="zh-CN"/>
        </w:rPr>
        <w:t>、除非达成另外协议并生效，你方的中标通知书和本投标文件将成为约束双方的合同文件组成部分。</w:t>
      </w:r>
    </w:p>
    <w:p w14:paraId="6979101C">
      <w:pPr>
        <w:keepNext/>
        <w:keepLines/>
        <w:spacing w:line="360" w:lineRule="auto"/>
        <w:rPr>
          <w:rFonts w:ascii="宋体" w:hAnsi="宋体" w:eastAsia="宋体"/>
          <w:lang w:eastAsia="zh-CN"/>
        </w:rPr>
      </w:pPr>
    </w:p>
    <w:p w14:paraId="6EB004B1">
      <w:pPr>
        <w:keepNext/>
        <w:keepLines/>
        <w:rPr>
          <w:rFonts w:ascii="宋体" w:hAnsi="宋体" w:eastAsia="宋体"/>
          <w:lang w:eastAsia="zh-CN"/>
        </w:rPr>
      </w:pPr>
    </w:p>
    <w:p w14:paraId="1BDBA219">
      <w:pPr>
        <w:keepNext/>
        <w:keepLines/>
        <w:rPr>
          <w:rFonts w:ascii="宋体" w:hAnsi="宋体" w:eastAsia="宋体"/>
          <w:lang w:eastAsia="zh-CN"/>
        </w:rPr>
      </w:pPr>
    </w:p>
    <w:p w14:paraId="1E2C0D89">
      <w:pPr>
        <w:keepNext/>
        <w:keepLines/>
        <w:rPr>
          <w:rFonts w:ascii="宋体" w:hAnsi="宋体" w:eastAsia="宋体"/>
          <w:lang w:eastAsia="zh-CN"/>
        </w:rPr>
      </w:pPr>
    </w:p>
    <w:p w14:paraId="6A208CA7">
      <w:pPr>
        <w:keepNext/>
        <w:keepLines/>
        <w:rPr>
          <w:rFonts w:ascii="宋体" w:hAnsi="宋体" w:eastAsia="宋体"/>
          <w:lang w:eastAsia="zh-CN"/>
        </w:rPr>
      </w:pPr>
    </w:p>
    <w:p w14:paraId="7AF8E586">
      <w:pPr>
        <w:keepNext/>
        <w:keepLines/>
        <w:rPr>
          <w:rFonts w:ascii="宋体" w:hAnsi="宋体" w:eastAsia="宋体"/>
          <w:lang w:eastAsia="zh-CN"/>
        </w:rPr>
      </w:pPr>
    </w:p>
    <w:p w14:paraId="4E9D03B1">
      <w:pPr>
        <w:keepNext/>
        <w:keepLines/>
        <w:tabs>
          <w:tab w:val="left" w:pos="6580"/>
        </w:tabs>
        <w:spacing w:before="129"/>
        <w:ind w:firstLine="3000"/>
        <w:rPr>
          <w:rFonts w:ascii="宋体" w:hAnsi="宋体" w:eastAsia="宋体"/>
          <w:sz w:val="29"/>
          <w:lang w:eastAsia="zh-CN"/>
        </w:rPr>
      </w:pPr>
      <w:r>
        <w:rPr>
          <w:rFonts w:hint="eastAsia" w:ascii="宋体" w:hAnsi="宋体" w:eastAsia="宋体"/>
          <w:sz w:val="29"/>
          <w:lang w:eastAsia="zh-CN"/>
        </w:rPr>
        <w:t>投标人：</w:t>
      </w:r>
      <w:r>
        <w:rPr>
          <w:rFonts w:hint="eastAsia" w:ascii="Calibri" w:hAnsi="Calibri" w:eastAsia="Calibri"/>
          <w:sz w:val="29"/>
          <w:u w:val="single"/>
          <w:lang w:eastAsia="zh-CN"/>
        </w:rPr>
        <w:t xml:space="preserve">         </w:t>
      </w:r>
      <w:r>
        <w:rPr>
          <w:rFonts w:ascii="Calibri" w:hAnsi="Calibri" w:eastAsia="Calibri"/>
          <w:sz w:val="29"/>
          <w:u w:val="single"/>
          <w:lang w:eastAsia="zh-CN"/>
        </w:rPr>
        <w:t xml:space="preserve">                 </w:t>
      </w:r>
      <w:r>
        <w:rPr>
          <w:rFonts w:hint="eastAsia" w:ascii="Calibri" w:hAnsi="Calibri" w:eastAsia="Calibri"/>
          <w:sz w:val="29"/>
          <w:u w:val="single"/>
          <w:lang w:eastAsia="zh-CN"/>
        </w:rPr>
        <w:t xml:space="preserve">      </w:t>
      </w:r>
      <w:r>
        <w:rPr>
          <w:rFonts w:hint="eastAsia" w:ascii="宋体" w:hAnsi="宋体" w:eastAsia="宋体"/>
          <w:sz w:val="29"/>
          <w:lang w:eastAsia="zh-CN"/>
        </w:rPr>
        <w:tab/>
      </w:r>
      <w:r>
        <w:rPr>
          <w:rFonts w:hint="eastAsia" w:ascii="宋体" w:hAnsi="宋体" w:eastAsia="宋体"/>
          <w:sz w:val="29"/>
          <w:lang w:eastAsia="zh-CN"/>
        </w:rPr>
        <w:t>（盖章）</w:t>
      </w:r>
    </w:p>
    <w:p w14:paraId="0CAD4D31">
      <w:pPr>
        <w:keepNext/>
        <w:keepLines/>
        <w:rPr>
          <w:rFonts w:ascii="宋体" w:hAnsi="宋体" w:eastAsia="宋体"/>
          <w:lang w:eastAsia="zh-CN"/>
        </w:rPr>
      </w:pPr>
    </w:p>
    <w:p w14:paraId="62CA6E49">
      <w:pPr>
        <w:keepNext/>
        <w:keepLines/>
        <w:tabs>
          <w:tab w:val="left" w:pos="6580"/>
        </w:tabs>
        <w:spacing w:line="225" w:lineRule="auto"/>
        <w:ind w:firstLine="3000"/>
        <w:rPr>
          <w:sz w:val="30"/>
          <w:lang w:eastAsia="zh-CN"/>
        </w:rPr>
      </w:pPr>
      <w:r>
        <w:rPr>
          <w:rFonts w:hint="eastAsia" w:ascii="宋体" w:hAnsi="宋体" w:eastAsia="宋体"/>
          <w:sz w:val="30"/>
          <w:lang w:eastAsia="zh-CN"/>
        </w:rPr>
        <w:t>法定代表人：</w:t>
      </w:r>
      <w:r>
        <w:rPr>
          <w:rFonts w:hint="eastAsia" w:ascii="Calibri" w:hAnsi="Calibri" w:eastAsia="Calibri"/>
          <w:sz w:val="30"/>
          <w:u w:val="single"/>
          <w:lang w:eastAsia="zh-CN"/>
        </w:rPr>
        <w:t xml:space="preserve">        </w:t>
      </w:r>
      <w:r>
        <w:rPr>
          <w:rFonts w:ascii="Calibri" w:hAnsi="Calibri" w:eastAsia="Calibri"/>
          <w:sz w:val="30"/>
          <w:u w:val="single"/>
          <w:lang w:eastAsia="zh-CN"/>
        </w:rPr>
        <w:t xml:space="preserve">              </w:t>
      </w:r>
      <w:r>
        <w:rPr>
          <w:rFonts w:hint="eastAsia" w:ascii="Calibri" w:hAnsi="Calibri" w:eastAsia="Calibri"/>
          <w:sz w:val="30"/>
          <w:u w:val="single"/>
          <w:lang w:eastAsia="zh-CN"/>
        </w:rPr>
        <w:t xml:space="preserve">   </w:t>
      </w:r>
      <w:r>
        <w:rPr>
          <w:rFonts w:hint="eastAsia" w:ascii="宋体" w:hAnsi="宋体" w:eastAsia="宋体"/>
          <w:sz w:val="30"/>
          <w:lang w:eastAsia="zh-CN"/>
        </w:rPr>
        <w:tab/>
      </w:r>
      <w:r>
        <w:rPr>
          <w:rFonts w:hint="eastAsia" w:ascii="宋体" w:hAnsi="宋体" w:eastAsia="宋体"/>
          <w:sz w:val="30"/>
          <w:lang w:eastAsia="zh-CN"/>
        </w:rPr>
        <w:t>（签字或盖章）</w:t>
      </w:r>
    </w:p>
    <w:p w14:paraId="77629287">
      <w:pPr>
        <w:keepNext/>
        <w:keepLines/>
        <w:rPr>
          <w:rFonts w:ascii="宋体" w:hAnsi="宋体" w:eastAsia="宋体"/>
          <w:lang w:eastAsia="zh-CN"/>
        </w:rPr>
      </w:pPr>
    </w:p>
    <w:p w14:paraId="4945FF2A">
      <w:pPr>
        <w:keepNext/>
        <w:keepLines/>
        <w:spacing w:line="225" w:lineRule="auto"/>
        <w:ind w:firstLine="3000"/>
        <w:rPr>
          <w:rFonts w:ascii="宋体" w:hAnsi="宋体" w:eastAsia="宋体"/>
          <w:sz w:val="30"/>
        </w:rPr>
      </w:pPr>
      <w:r>
        <w:rPr>
          <w:rFonts w:hint="eastAsia" w:ascii="宋体" w:hAnsi="宋体" w:eastAsia="宋体"/>
          <w:sz w:val="30"/>
        </w:rPr>
        <w:t>单位地址：</w:t>
      </w:r>
      <w:r>
        <w:rPr>
          <w:rFonts w:hint="eastAsia" w:ascii="Calibri" w:hAnsi="Calibri" w:eastAsia="Calibri"/>
          <w:sz w:val="30"/>
          <w:u w:val="single"/>
        </w:rPr>
        <w:t xml:space="preserve">        </w:t>
      </w:r>
      <w:r>
        <w:rPr>
          <w:rFonts w:ascii="Calibri" w:hAnsi="Calibri" w:eastAsia="Calibri"/>
          <w:sz w:val="30"/>
          <w:u w:val="single"/>
        </w:rPr>
        <w:t xml:space="preserve">                                            </w:t>
      </w:r>
      <w:r>
        <w:rPr>
          <w:rFonts w:hint="eastAsia" w:ascii="Calibri" w:hAnsi="Calibri" w:eastAsia="Calibri"/>
          <w:sz w:val="30"/>
          <w:u w:val="single"/>
        </w:rPr>
        <w:t xml:space="preserve">           </w:t>
      </w:r>
    </w:p>
    <w:p w14:paraId="53D60422">
      <w:pPr>
        <w:keepNext/>
        <w:keepLines/>
        <w:snapToGrid/>
        <w:spacing w:before="232" w:line="290" w:lineRule="auto"/>
        <w:ind w:right="682"/>
        <w:rPr>
          <w:rFonts w:ascii="宋体" w:hAnsi="宋体" w:eastAsia="宋体" w:cs="宋体"/>
          <w:spacing w:val="-1"/>
          <w:sz w:val="32"/>
          <w:szCs w:val="32"/>
          <w:lang w:eastAsia="zh-CN"/>
        </w:rPr>
      </w:pPr>
    </w:p>
    <w:sectPr>
      <w:pgSz w:w="11900" w:h="16840"/>
      <w:pgMar w:top="1431" w:right="1120" w:bottom="0" w:left="17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3B2368B-69C6-47F5-AA82-F9ED078ACD32}"/>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2" w:fontKey="{331F2EC6-636B-455D-8B93-337890937A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rsids>
    <w:rsidRoot w:val="00744643"/>
    <w:rsid w:val="00056544"/>
    <w:rsid w:val="000B1CE6"/>
    <w:rsid w:val="00164248"/>
    <w:rsid w:val="002D2EAB"/>
    <w:rsid w:val="003A19B5"/>
    <w:rsid w:val="003A3B2C"/>
    <w:rsid w:val="003F47FB"/>
    <w:rsid w:val="00453BF7"/>
    <w:rsid w:val="0045613C"/>
    <w:rsid w:val="00474A58"/>
    <w:rsid w:val="00562CD4"/>
    <w:rsid w:val="00584862"/>
    <w:rsid w:val="005A1182"/>
    <w:rsid w:val="005B527A"/>
    <w:rsid w:val="005C279C"/>
    <w:rsid w:val="006534D7"/>
    <w:rsid w:val="006D72E2"/>
    <w:rsid w:val="00744643"/>
    <w:rsid w:val="0078263C"/>
    <w:rsid w:val="00787287"/>
    <w:rsid w:val="0081253F"/>
    <w:rsid w:val="008C3DD9"/>
    <w:rsid w:val="008E59FD"/>
    <w:rsid w:val="00AD2D80"/>
    <w:rsid w:val="00AD5C95"/>
    <w:rsid w:val="00B36D55"/>
    <w:rsid w:val="00BE4B81"/>
    <w:rsid w:val="00C337E6"/>
    <w:rsid w:val="00CA1C64"/>
    <w:rsid w:val="00CC6B6B"/>
    <w:rsid w:val="00CF118C"/>
    <w:rsid w:val="00D126FB"/>
    <w:rsid w:val="00D3175A"/>
    <w:rsid w:val="00E47784"/>
    <w:rsid w:val="00E66A07"/>
    <w:rsid w:val="00EF6056"/>
    <w:rsid w:val="00F20D23"/>
    <w:rsid w:val="00F30848"/>
    <w:rsid w:val="00F77C85"/>
    <w:rsid w:val="0310719A"/>
    <w:rsid w:val="0B380146"/>
    <w:rsid w:val="10142F30"/>
    <w:rsid w:val="12C11B4D"/>
    <w:rsid w:val="190A3122"/>
    <w:rsid w:val="20E71F9A"/>
    <w:rsid w:val="21725D08"/>
    <w:rsid w:val="25BA7C7E"/>
    <w:rsid w:val="2B931AB4"/>
    <w:rsid w:val="3B8E1539"/>
    <w:rsid w:val="47F070B5"/>
    <w:rsid w:val="49827DA0"/>
    <w:rsid w:val="4A3F7A3E"/>
    <w:rsid w:val="4BAF3578"/>
    <w:rsid w:val="54EE2AA2"/>
    <w:rsid w:val="68B41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paragraph" w:styleId="4">
    <w:name w:val="heading 4"/>
    <w:basedOn w:val="1"/>
    <w:next w:val="1"/>
    <w:unhideWhenUsed/>
    <w:qFormat/>
    <w:uiPriority w:val="0"/>
    <w:pPr>
      <w:keepNext/>
      <w:keepLines/>
      <w:spacing w:before="280" w:after="290" w:line="372" w:lineRule="auto"/>
      <w:outlineLvl w:val="3"/>
    </w:pPr>
    <w:rPr>
      <w:rFonts w:eastAsia="黑体"/>
      <w:b/>
      <w:sz w:val="2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5">
    <w:name w:val="Body Text"/>
    <w:basedOn w:val="1"/>
    <w:semiHidden/>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33"/>
      <w:szCs w:val="33"/>
    </w:rPr>
  </w:style>
  <w:style w:type="character" w:customStyle="1" w:styleId="11">
    <w:name w:val="font61"/>
    <w:basedOn w:val="8"/>
    <w:qFormat/>
    <w:uiPriority w:val="0"/>
    <w:rPr>
      <w:rFonts w:hint="eastAsia" w:ascii="微软雅黑" w:hAnsi="微软雅黑" w:eastAsia="微软雅黑" w:cs="微软雅黑"/>
      <w:b/>
      <w:bCs/>
      <w:color w:val="000000"/>
      <w:sz w:val="28"/>
      <w:szCs w:val="28"/>
      <w:u w:val="none"/>
    </w:rPr>
  </w:style>
  <w:style w:type="character" w:customStyle="1" w:styleId="12">
    <w:name w:val="font71"/>
    <w:basedOn w:val="8"/>
    <w:qFormat/>
    <w:uiPriority w:val="0"/>
    <w:rPr>
      <w:rFonts w:hint="eastAsia" w:ascii="微软雅黑" w:hAnsi="微软雅黑" w:eastAsia="微软雅黑" w:cs="微软雅黑"/>
      <w:color w:val="000000"/>
      <w:sz w:val="28"/>
      <w:szCs w:val="28"/>
      <w:u w:val="none"/>
    </w:rPr>
  </w:style>
  <w:style w:type="character" w:customStyle="1" w:styleId="13">
    <w:name w:val="font81"/>
    <w:basedOn w:val="8"/>
    <w:qFormat/>
    <w:uiPriority w:val="0"/>
    <w:rPr>
      <w:rFonts w:hint="eastAsia" w:ascii="微软雅黑" w:hAnsi="微软雅黑" w:eastAsia="微软雅黑" w:cs="微软雅黑"/>
      <w:color w:val="FF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8</Pages>
  <Words>2010</Words>
  <Characters>2143</Characters>
  <Lines>18</Lines>
  <Paragraphs>5</Paragraphs>
  <TotalTime>18</TotalTime>
  <ScaleCrop>false</ScaleCrop>
  <LinksUpToDate>false</LinksUpToDate>
  <CharactersWithSpaces>2438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2025-06-05T20:14:00Z</dcterms:created>
  <dc:creator>Administrator</dc:creator>
  <cp:lastModifiedBy>你</cp:lastModifiedBy>
  <dcterms:modified xsi:type="dcterms:W3CDTF">2025-06-06T07:56:33Z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2025-06-05T20:14:29Z</vt:filetime>
  </property>
  <property fmtid="{D5CDD505-2E9C-101B-9397-08002B2CF9AE}" pid="4" name="UsrData">
    <vt:lpwstr>68418a23e5d315002066c6f1wl</vt:lpwstr>
  </property>
  <property fmtid="{D5CDD505-2E9C-101B-9397-08002B2CF9AE}" pid="5" name="KSOTemplateDocerSaveRecord">
    <vt:lpwstr>eyJoZGlkIjoiMDA3NzE4NjZlMGVjODA1OTc5ZjRjNGQ5NmFiMjJmOWIiLCJ1c2VySWQiOiIzMDc3NDMzNjUifQ==</vt:lpwstr>
  </property>
  <property fmtid="{D5CDD505-2E9C-101B-9397-08002B2CF9AE}" pid="6" name="KSOProductBuildVer">
    <vt:lpwstr>2052-12.1.0.21171</vt:lpwstr>
  </property>
  <property fmtid="{D5CDD505-2E9C-101B-9397-08002B2CF9AE}" pid="7" name="ICV">
    <vt:lpwstr>CC15AF9CDB25472489A0AE1F4C8B0046_12</vt:lpwstr>
  </property>
</Properties>
</file>