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D0989">
      <w:pPr>
        <w:pStyle w:val="5"/>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66133F44">
      <w:pPr>
        <w:pStyle w:val="5"/>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rPr>
      </w:pPr>
    </w:p>
    <w:p w14:paraId="6472848B">
      <w:pPr>
        <w:pStyle w:val="5"/>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rPr>
      </w:pPr>
    </w:p>
    <w:p w14:paraId="7CD3F5FD">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73751BAE">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1FABE5C7">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498BA900">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7058A881">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5D992899">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39251CFF">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461F52FF">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4FE386E0">
      <w:pPr>
        <w:pStyle w:val="5"/>
        <w:keepNext/>
        <w:keepLines w:val="0"/>
        <w:pageBreakBefore w:val="0"/>
        <w:widowControl w:val="0"/>
        <w:kinsoku w:val="0"/>
        <w:wordWrap/>
        <w:overflowPunct/>
        <w:topLinePunct w:val="0"/>
        <w:autoSpaceDE w:val="0"/>
        <w:autoSpaceDN w:val="0"/>
        <w:bidi w:val="0"/>
        <w:adjustRightInd w:val="0"/>
        <w:spacing w:line="241" w:lineRule="auto"/>
        <w:textAlignment w:val="baseline"/>
        <w:rPr>
          <w:rFonts w:hint="eastAsia" w:asciiTheme="minorEastAsia" w:hAnsiTheme="minorEastAsia" w:eastAsiaTheme="minorEastAsia" w:cstheme="minorEastAsia"/>
        </w:rPr>
      </w:pPr>
    </w:p>
    <w:p w14:paraId="0451349A">
      <w:pPr>
        <w:pStyle w:val="5"/>
        <w:keepNext/>
        <w:keepLines w:val="0"/>
        <w:pageBreakBefore w:val="0"/>
        <w:widowControl w:val="0"/>
        <w:kinsoku w:val="0"/>
        <w:wordWrap/>
        <w:overflowPunct/>
        <w:topLinePunct w:val="0"/>
        <w:autoSpaceDE w:val="0"/>
        <w:autoSpaceDN w:val="0"/>
        <w:bidi w:val="0"/>
        <w:adjustRightInd w:val="0"/>
        <w:spacing w:line="241" w:lineRule="auto"/>
        <w:jc w:val="center"/>
        <w:textAlignment w:val="baseline"/>
        <w:rPr>
          <w:rFonts w:hint="eastAsia" w:asciiTheme="minorEastAsia" w:hAnsiTheme="minorEastAsia" w:eastAsiaTheme="minorEastAsia" w:cstheme="minorEastAsia"/>
        </w:rPr>
      </w:pPr>
    </w:p>
    <w:p w14:paraId="4BAA9EA1">
      <w:pPr>
        <w:keepNext/>
        <w:keepLines w:val="0"/>
        <w:pageBreakBefore w:val="0"/>
        <w:widowControl w:val="0"/>
        <w:kinsoku w:val="0"/>
        <w:wordWrap/>
        <w:overflowPunct/>
        <w:topLinePunct w:val="0"/>
        <w:autoSpaceDE w:val="0"/>
        <w:autoSpaceDN w:val="0"/>
        <w:bidi w:val="0"/>
        <w:adjustRightInd w:val="0"/>
        <w:spacing w:before="146" w:line="219" w:lineRule="auto"/>
        <w:jc w:val="center"/>
        <w:textAlignment w:val="baseline"/>
        <w:outlineLvl w:val="0"/>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pacing w:val="-3"/>
          <w:sz w:val="44"/>
          <w:szCs w:val="44"/>
          <w:lang w:eastAsia="zh-CN"/>
        </w:rPr>
        <w:t>重庆九黎旅游控股集团有限公司</w:t>
      </w:r>
    </w:p>
    <w:p w14:paraId="26C6FE84">
      <w:pPr>
        <w:keepLines w:val="0"/>
        <w:pageBreakBefore w:val="0"/>
        <w:widowControl w:val="0"/>
        <w:kinsoku w:val="0"/>
        <w:wordWrap/>
        <w:overflowPunct/>
        <w:topLinePunct w:val="0"/>
        <w:autoSpaceDE w:val="0"/>
        <w:autoSpaceDN w:val="0"/>
        <w:bidi w:val="0"/>
        <w:adjustRightInd w:val="0"/>
        <w:spacing w:line="600" w:lineRule="atLeast"/>
        <w:jc w:val="center"/>
        <w:textAlignment w:val="baseline"/>
        <w:rPr>
          <w:rFonts w:hint="eastAsia" w:asciiTheme="minorEastAsia" w:hAnsiTheme="minorEastAsia" w:eastAsiaTheme="minorEastAsia" w:cstheme="minorEastAsia"/>
          <w:b w:val="0"/>
          <w:bCs w:val="0"/>
          <w:spacing w:val="-1"/>
          <w:sz w:val="44"/>
          <w:szCs w:val="44"/>
          <w:lang w:val="en-US" w:eastAsia="zh-CN"/>
        </w:rPr>
      </w:pPr>
      <w:r>
        <w:rPr>
          <w:rFonts w:hint="eastAsia" w:asciiTheme="minorEastAsia" w:hAnsiTheme="minorEastAsia" w:eastAsiaTheme="minorEastAsia" w:cstheme="minorEastAsia"/>
          <w:b w:val="0"/>
          <w:bCs w:val="0"/>
          <w:kern w:val="2"/>
          <w:sz w:val="44"/>
          <w:szCs w:val="44"/>
          <w:lang w:val="en-US" w:eastAsia="zh-CN" w:bidi="ar"/>
        </w:rPr>
        <w:t>2025摩围星空露营地音乐季</w:t>
      </w:r>
      <w:r>
        <w:rPr>
          <w:rFonts w:hint="eastAsia" w:asciiTheme="minorEastAsia" w:hAnsiTheme="minorEastAsia" w:eastAsiaTheme="minorEastAsia" w:cstheme="minorEastAsia"/>
          <w:b w:val="0"/>
          <w:bCs w:val="0"/>
          <w:spacing w:val="-1"/>
          <w:sz w:val="44"/>
          <w:szCs w:val="44"/>
          <w:lang w:val="en-US" w:eastAsia="zh-CN"/>
        </w:rPr>
        <w:t>活动</w:t>
      </w:r>
    </w:p>
    <w:p w14:paraId="00475F89">
      <w:pPr>
        <w:keepNext/>
        <w:keepLines w:val="0"/>
        <w:pageBreakBefore w:val="0"/>
        <w:widowControl w:val="0"/>
        <w:kinsoku w:val="0"/>
        <w:wordWrap/>
        <w:overflowPunct/>
        <w:topLinePunct w:val="0"/>
        <w:autoSpaceDE w:val="0"/>
        <w:autoSpaceDN w:val="0"/>
        <w:bidi w:val="0"/>
        <w:adjustRightInd w:val="0"/>
        <w:spacing w:before="123" w:line="219" w:lineRule="auto"/>
        <w:jc w:val="center"/>
        <w:textAlignment w:val="baseline"/>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w w:val="100"/>
          <w:kern w:val="2"/>
          <w:sz w:val="44"/>
          <w:szCs w:val="44"/>
          <w:lang w:val="en-US" w:eastAsia="zh-CN" w:bidi="ar"/>
        </w:rPr>
        <w:t>项目</w:t>
      </w:r>
      <w:r>
        <w:rPr>
          <w:rFonts w:hint="eastAsia" w:asciiTheme="minorEastAsia" w:hAnsiTheme="minorEastAsia" w:eastAsiaTheme="minorEastAsia" w:cstheme="minorEastAsia"/>
          <w:b w:val="0"/>
          <w:bCs w:val="0"/>
          <w:kern w:val="0"/>
          <w:sz w:val="44"/>
          <w:szCs w:val="44"/>
        </w:rPr>
        <w:t>采购方案</w:t>
      </w:r>
    </w:p>
    <w:p w14:paraId="5733F5B6">
      <w:pPr>
        <w:pStyle w:val="5"/>
        <w:keepNext/>
        <w:keepLines w:val="0"/>
        <w:pageBreakBefore w:val="0"/>
        <w:widowControl w:val="0"/>
        <w:kinsoku w:val="0"/>
        <w:wordWrap/>
        <w:overflowPunct/>
        <w:topLinePunct w:val="0"/>
        <w:autoSpaceDE w:val="0"/>
        <w:autoSpaceDN w:val="0"/>
        <w:bidi w:val="0"/>
        <w:adjustRightInd w:val="0"/>
        <w:spacing w:line="243" w:lineRule="auto"/>
        <w:jc w:val="center"/>
        <w:textAlignment w:val="baseline"/>
        <w:rPr>
          <w:rFonts w:hint="eastAsia" w:asciiTheme="minorEastAsia" w:hAnsiTheme="minorEastAsia" w:eastAsiaTheme="minorEastAsia" w:cstheme="minorEastAsia"/>
          <w:lang w:eastAsia="zh-CN"/>
        </w:rPr>
      </w:pPr>
    </w:p>
    <w:p w14:paraId="06504597">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CB1C3C8">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6803309E">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F5DACB8">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6007AD5">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2BA739E6">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319523ED">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6975390D">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EFA2C5C">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096EBA14">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bookmarkStart w:id="0" w:name="_GoBack"/>
      <w:bookmarkEnd w:id="0"/>
    </w:p>
    <w:p w14:paraId="25C5CD33">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1FADD34">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61F7683F">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02552DA5">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1A3586A">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F8B85FB">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D2A7570">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16EFCDE4">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77203076">
      <w:pPr>
        <w:pStyle w:val="5"/>
        <w:keepNext/>
        <w:keepLines w:val="0"/>
        <w:pageBreakBefore w:val="0"/>
        <w:widowControl w:val="0"/>
        <w:kinsoku w:val="0"/>
        <w:wordWrap/>
        <w:overflowPunct/>
        <w:topLinePunct w:val="0"/>
        <w:autoSpaceDE w:val="0"/>
        <w:autoSpaceDN w:val="0"/>
        <w:bidi w:val="0"/>
        <w:adjustRightInd w:val="0"/>
        <w:spacing w:line="243" w:lineRule="auto"/>
        <w:textAlignment w:val="baseline"/>
        <w:rPr>
          <w:rFonts w:hint="eastAsia" w:asciiTheme="minorEastAsia" w:hAnsiTheme="minorEastAsia" w:eastAsiaTheme="minorEastAsia" w:cstheme="minorEastAsia"/>
          <w:lang w:eastAsia="zh-CN"/>
        </w:rPr>
      </w:pPr>
    </w:p>
    <w:p w14:paraId="3A116748">
      <w:pPr>
        <w:keepNext/>
        <w:keepLines w:val="0"/>
        <w:pageBreakBefore w:val="0"/>
        <w:widowControl w:val="0"/>
        <w:kinsoku w:val="0"/>
        <w:wordWrap/>
        <w:overflowPunct/>
        <w:topLinePunct w:val="0"/>
        <w:autoSpaceDE w:val="0"/>
        <w:autoSpaceDN w:val="0"/>
        <w:bidi w:val="0"/>
        <w:adjustRightInd w:val="0"/>
        <w:spacing w:before="108" w:line="219" w:lineRule="auto"/>
        <w:textAlignment w:val="baseline"/>
        <w:rPr>
          <w:rFonts w:hint="eastAsia" w:asciiTheme="minorEastAsia" w:hAnsiTheme="minorEastAsia" w:eastAsiaTheme="minorEastAsia" w:cstheme="minorEastAsia"/>
          <w:b/>
          <w:bCs/>
          <w:spacing w:val="9"/>
          <w:sz w:val="33"/>
          <w:szCs w:val="33"/>
          <w:lang w:eastAsia="zh-CN"/>
        </w:rPr>
      </w:pPr>
    </w:p>
    <w:p w14:paraId="16D30DF9">
      <w:pPr>
        <w:keepNext/>
        <w:keepLines w:val="0"/>
        <w:pageBreakBefore w:val="0"/>
        <w:widowControl w:val="0"/>
        <w:kinsoku w:val="0"/>
        <w:wordWrap/>
        <w:overflowPunct/>
        <w:topLinePunct w:val="0"/>
        <w:autoSpaceDE w:val="0"/>
        <w:autoSpaceDN w:val="0"/>
        <w:bidi w:val="0"/>
        <w:adjustRightInd w:val="0"/>
        <w:spacing w:before="108" w:line="219" w:lineRule="auto"/>
        <w:jc w:val="center"/>
        <w:textAlignment w:val="baseline"/>
        <w:rPr>
          <w:rFonts w:hint="eastAsia" w:asciiTheme="minorEastAsia" w:hAnsiTheme="minorEastAsia" w:eastAsiaTheme="minorEastAsia" w:cstheme="minorEastAsia"/>
          <w:b/>
          <w:bCs/>
          <w:spacing w:val="9"/>
          <w:sz w:val="33"/>
          <w:szCs w:val="33"/>
          <w:lang w:eastAsia="zh-CN"/>
        </w:rPr>
      </w:pPr>
    </w:p>
    <w:p w14:paraId="05E7B6F3">
      <w:pPr>
        <w:keepNext/>
        <w:keepLines w:val="0"/>
        <w:pageBreakBefore w:val="0"/>
        <w:widowControl w:val="0"/>
        <w:kinsoku w:val="0"/>
        <w:wordWrap/>
        <w:overflowPunct/>
        <w:topLinePunct w:val="0"/>
        <w:autoSpaceDE w:val="0"/>
        <w:autoSpaceDN w:val="0"/>
        <w:bidi w:val="0"/>
        <w:adjustRightInd w:val="0"/>
        <w:spacing w:before="108" w:line="219" w:lineRule="auto"/>
        <w:jc w:val="center"/>
        <w:textAlignment w:val="baseline"/>
        <w:rPr>
          <w:rFonts w:hint="eastAsia" w:asciiTheme="minorEastAsia" w:hAnsiTheme="minorEastAsia" w:eastAsiaTheme="minorEastAsia" w:cstheme="minorEastAsia"/>
          <w:b w:val="0"/>
          <w:bCs w:val="0"/>
          <w:spacing w:val="9"/>
          <w:sz w:val="32"/>
          <w:szCs w:val="32"/>
          <w:lang w:eastAsia="zh-CN"/>
        </w:rPr>
      </w:pPr>
    </w:p>
    <w:p w14:paraId="1AE210FF">
      <w:pPr>
        <w:keepNext/>
        <w:keepLines w:val="0"/>
        <w:pageBreakBefore w:val="0"/>
        <w:widowControl w:val="0"/>
        <w:kinsoku w:val="0"/>
        <w:wordWrap/>
        <w:overflowPunct/>
        <w:topLinePunct w:val="0"/>
        <w:autoSpaceDE w:val="0"/>
        <w:autoSpaceDN w:val="0"/>
        <w:bidi w:val="0"/>
        <w:adjustRightInd w:val="0"/>
        <w:spacing w:before="108" w:line="219" w:lineRule="auto"/>
        <w:jc w:val="center"/>
        <w:textAlignment w:val="baseline"/>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pacing w:val="9"/>
          <w:sz w:val="32"/>
          <w:szCs w:val="32"/>
          <w:lang w:eastAsia="zh-CN"/>
        </w:rPr>
        <w:t>谈判组织单位(全称):彭水县摩围山旅游开发有限公司</w:t>
      </w:r>
    </w:p>
    <w:p w14:paraId="62699120">
      <w:pPr>
        <w:pStyle w:val="5"/>
        <w:keepNext/>
        <w:keepLines w:val="0"/>
        <w:pageBreakBefore w:val="0"/>
        <w:widowControl w:val="0"/>
        <w:kinsoku w:val="0"/>
        <w:wordWrap/>
        <w:overflowPunct/>
        <w:topLinePunct w:val="0"/>
        <w:autoSpaceDE w:val="0"/>
        <w:autoSpaceDN w:val="0"/>
        <w:bidi w:val="0"/>
        <w:adjustRightInd w:val="0"/>
        <w:spacing w:line="245" w:lineRule="auto"/>
        <w:jc w:val="center"/>
        <w:textAlignment w:val="baseline"/>
        <w:rPr>
          <w:rFonts w:hint="eastAsia" w:asciiTheme="minorEastAsia" w:hAnsiTheme="minorEastAsia" w:eastAsiaTheme="minorEastAsia" w:cstheme="minorEastAsia"/>
          <w:b w:val="0"/>
          <w:bCs w:val="0"/>
          <w:sz w:val="32"/>
          <w:szCs w:val="32"/>
          <w:lang w:eastAsia="zh-CN"/>
        </w:rPr>
      </w:pPr>
    </w:p>
    <w:p w14:paraId="0101EB6E">
      <w:pPr>
        <w:keepNext/>
        <w:keepLines w:val="0"/>
        <w:pageBreakBefore w:val="0"/>
        <w:widowControl w:val="0"/>
        <w:kinsoku w:val="0"/>
        <w:wordWrap/>
        <w:overflowPunct/>
        <w:topLinePunct w:val="0"/>
        <w:autoSpaceDE w:val="0"/>
        <w:autoSpaceDN w:val="0"/>
        <w:bidi w:val="0"/>
        <w:adjustRightInd w:val="0"/>
        <w:spacing w:before="84" w:line="219" w:lineRule="auto"/>
        <w:ind w:right="1076"/>
        <w:jc w:val="center"/>
        <w:textAlignment w:val="baseline"/>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pacing w:val="-12"/>
          <w:sz w:val="32"/>
          <w:szCs w:val="32"/>
          <w:lang w:eastAsia="zh-CN"/>
        </w:rPr>
        <w:t>202</w:t>
      </w:r>
      <w:r>
        <w:rPr>
          <w:rFonts w:hint="eastAsia" w:asciiTheme="minorEastAsia" w:hAnsiTheme="minorEastAsia" w:eastAsiaTheme="minorEastAsia" w:cstheme="minorEastAsia"/>
          <w:b w:val="0"/>
          <w:bCs w:val="0"/>
          <w:spacing w:val="-12"/>
          <w:sz w:val="32"/>
          <w:szCs w:val="32"/>
          <w:lang w:val="en-US" w:eastAsia="zh-CN"/>
        </w:rPr>
        <w:t>5</w:t>
      </w:r>
      <w:r>
        <w:rPr>
          <w:rFonts w:hint="eastAsia" w:asciiTheme="minorEastAsia" w:hAnsiTheme="minorEastAsia" w:eastAsiaTheme="minorEastAsia" w:cstheme="minorEastAsia"/>
          <w:b w:val="0"/>
          <w:bCs w:val="0"/>
          <w:spacing w:val="-12"/>
          <w:sz w:val="32"/>
          <w:szCs w:val="32"/>
          <w:lang w:eastAsia="zh-CN"/>
        </w:rPr>
        <w:t>年</w:t>
      </w:r>
      <w:r>
        <w:rPr>
          <w:rFonts w:hint="eastAsia" w:asciiTheme="minorEastAsia" w:hAnsiTheme="minorEastAsia" w:eastAsiaTheme="minorEastAsia" w:cstheme="minorEastAsia"/>
          <w:b w:val="0"/>
          <w:bCs w:val="0"/>
          <w:spacing w:val="14"/>
          <w:sz w:val="32"/>
          <w:szCs w:val="32"/>
          <w:lang w:val="en-US" w:eastAsia="zh-CN"/>
        </w:rPr>
        <w:t>7</w:t>
      </w:r>
      <w:r>
        <w:rPr>
          <w:rFonts w:hint="eastAsia" w:asciiTheme="minorEastAsia" w:hAnsiTheme="minorEastAsia" w:eastAsiaTheme="minorEastAsia" w:cstheme="minorEastAsia"/>
          <w:b w:val="0"/>
          <w:bCs w:val="0"/>
          <w:spacing w:val="-12"/>
          <w:sz w:val="32"/>
          <w:szCs w:val="32"/>
          <w:lang w:eastAsia="zh-CN"/>
        </w:rPr>
        <w:t>月</w:t>
      </w:r>
      <w:r>
        <w:rPr>
          <w:rFonts w:hint="eastAsia" w:asciiTheme="minorEastAsia" w:hAnsiTheme="minorEastAsia" w:eastAsiaTheme="minorEastAsia" w:cstheme="minorEastAsia"/>
          <w:b w:val="0"/>
          <w:bCs w:val="0"/>
          <w:spacing w:val="15"/>
          <w:sz w:val="32"/>
          <w:szCs w:val="32"/>
          <w:lang w:val="en-US" w:eastAsia="zh-CN"/>
        </w:rPr>
        <w:t>25</w:t>
      </w:r>
      <w:r>
        <w:rPr>
          <w:rFonts w:hint="eastAsia" w:asciiTheme="minorEastAsia" w:hAnsiTheme="minorEastAsia" w:eastAsiaTheme="minorEastAsia" w:cstheme="minorEastAsia"/>
          <w:b w:val="0"/>
          <w:bCs w:val="0"/>
          <w:spacing w:val="-12"/>
          <w:sz w:val="32"/>
          <w:szCs w:val="32"/>
          <w:lang w:eastAsia="zh-CN"/>
        </w:rPr>
        <w:t>日</w:t>
      </w:r>
    </w:p>
    <w:p w14:paraId="31740AC5">
      <w:pPr>
        <w:keepNext/>
        <w:keepLines w:val="0"/>
        <w:pageBreakBefore w:val="0"/>
        <w:widowControl w:val="0"/>
        <w:kinsoku w:val="0"/>
        <w:wordWrap/>
        <w:overflowPunct/>
        <w:topLinePunct w:val="0"/>
        <w:autoSpaceDE w:val="0"/>
        <w:autoSpaceDN w:val="0"/>
        <w:bidi w:val="0"/>
        <w:adjustRightInd w:val="0"/>
        <w:spacing w:line="219" w:lineRule="auto"/>
        <w:textAlignment w:val="baseline"/>
        <w:rPr>
          <w:rFonts w:hint="eastAsia" w:asciiTheme="minorEastAsia" w:hAnsiTheme="minorEastAsia" w:eastAsiaTheme="minorEastAsia" w:cstheme="minorEastAsia"/>
          <w:b w:val="0"/>
          <w:bCs w:val="0"/>
          <w:sz w:val="32"/>
          <w:szCs w:val="32"/>
          <w:lang w:eastAsia="zh-CN"/>
        </w:rPr>
        <w:sectPr>
          <w:pgSz w:w="11900" w:h="16840"/>
          <w:pgMar w:top="1431" w:right="1785" w:bottom="0" w:left="1785" w:header="0" w:footer="0" w:gutter="0"/>
          <w:cols w:space="720" w:num="1"/>
        </w:sectPr>
      </w:pPr>
    </w:p>
    <w:p w14:paraId="213E3A7F">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pacing w:val="-7"/>
          <w:sz w:val="32"/>
          <w:szCs w:val="32"/>
          <w:lang w:eastAsia="zh-CN"/>
        </w:rPr>
        <w:t>一</w:t>
      </w:r>
      <w:r>
        <w:rPr>
          <w:rFonts w:hint="eastAsia" w:asciiTheme="minorEastAsia" w:hAnsiTheme="minorEastAsia" w:eastAsiaTheme="minorEastAsia" w:cstheme="minorEastAsia"/>
          <w:b w:val="0"/>
          <w:bCs w:val="0"/>
          <w:spacing w:val="-73"/>
          <w:sz w:val="32"/>
          <w:szCs w:val="32"/>
          <w:lang w:eastAsia="zh-CN"/>
        </w:rPr>
        <w:t xml:space="preserve"> </w:t>
      </w:r>
      <w:r>
        <w:rPr>
          <w:rFonts w:hint="eastAsia" w:asciiTheme="minorEastAsia" w:hAnsiTheme="minorEastAsia" w:eastAsiaTheme="minorEastAsia" w:cstheme="minorEastAsia"/>
          <w:b w:val="0"/>
          <w:bCs w:val="0"/>
          <w:spacing w:val="-7"/>
          <w:sz w:val="32"/>
          <w:szCs w:val="32"/>
          <w:lang w:eastAsia="zh-CN"/>
        </w:rPr>
        <w:t>、比选采购的理由</w:t>
      </w:r>
    </w:p>
    <w:p w14:paraId="04DB4AE0">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72"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8"/>
          <w:sz w:val="32"/>
          <w:szCs w:val="32"/>
          <w:lang w:eastAsia="zh-CN"/>
        </w:rPr>
        <w:t>根据公司经营需要，</w:t>
      </w:r>
      <w:r>
        <w:rPr>
          <w:rFonts w:hint="eastAsia" w:asciiTheme="minorEastAsia" w:hAnsiTheme="minorEastAsia" w:eastAsiaTheme="minorEastAsia" w:cstheme="minorEastAsia"/>
          <w:spacing w:val="8"/>
          <w:sz w:val="32"/>
          <w:szCs w:val="32"/>
          <w:lang w:val="en-US" w:eastAsia="zh-CN"/>
        </w:rPr>
        <w:t>拟在摩围星空露营地开展</w:t>
      </w:r>
      <w:r>
        <w:rPr>
          <w:rFonts w:hint="eastAsia" w:asciiTheme="minorEastAsia" w:hAnsiTheme="minorEastAsia" w:eastAsiaTheme="minorEastAsia" w:cstheme="minorEastAsia"/>
          <w:sz w:val="32"/>
          <w:szCs w:val="32"/>
          <w:lang w:val="en-US" w:eastAsia="zh-CN"/>
        </w:rPr>
        <w:t>2025摩围星空露营地音乐季活动互动体验、第二届摩围山青年歌手大赛、多元素主题LIVE音乐会、文创街区、互动打卡策划、设计、实施、舞美租赁项目</w:t>
      </w:r>
      <w:r>
        <w:rPr>
          <w:rFonts w:hint="eastAsia" w:asciiTheme="minorEastAsia" w:hAnsiTheme="minorEastAsia" w:eastAsiaTheme="minorEastAsia" w:cstheme="minorEastAsia"/>
          <w:sz w:val="32"/>
          <w:szCs w:val="32"/>
          <w:lang w:eastAsia="zh-CN"/>
        </w:rPr>
        <w:t>采购</w:t>
      </w:r>
      <w:r>
        <w:rPr>
          <w:rFonts w:hint="eastAsia" w:asciiTheme="minorEastAsia" w:hAnsiTheme="minorEastAsia" w:eastAsiaTheme="minorEastAsia" w:cstheme="minorEastAsia"/>
          <w:spacing w:val="7"/>
          <w:sz w:val="32"/>
          <w:szCs w:val="32"/>
          <w:lang w:eastAsia="zh-CN"/>
        </w:rPr>
        <w:t>。具体</w:t>
      </w:r>
      <w:r>
        <w:rPr>
          <w:rFonts w:hint="eastAsia" w:asciiTheme="minorEastAsia" w:hAnsiTheme="minorEastAsia" w:eastAsiaTheme="minorEastAsia" w:cstheme="minorEastAsia"/>
          <w:spacing w:val="-1"/>
          <w:sz w:val="32"/>
          <w:szCs w:val="32"/>
          <w:lang w:eastAsia="zh-CN"/>
        </w:rPr>
        <w:t>详见附件。</w:t>
      </w:r>
    </w:p>
    <w:p w14:paraId="7BC4FE64">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二、供应商资格要求</w:t>
      </w:r>
    </w:p>
    <w:p w14:paraId="68CA9CD3">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0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5"/>
          <w:sz w:val="32"/>
          <w:szCs w:val="32"/>
          <w:lang w:eastAsia="zh-CN"/>
        </w:rPr>
        <w:t>(一)供应商能独立承担民事责任和履行合同</w:t>
      </w:r>
      <w:r>
        <w:rPr>
          <w:rFonts w:hint="eastAsia" w:asciiTheme="minorEastAsia" w:hAnsiTheme="minorEastAsia" w:eastAsiaTheme="minorEastAsia" w:cstheme="minorEastAsia"/>
          <w:spacing w:val="14"/>
          <w:sz w:val="32"/>
          <w:szCs w:val="32"/>
          <w:lang w:eastAsia="zh-CN"/>
        </w:rPr>
        <w:t>能力，具</w:t>
      </w:r>
      <w:r>
        <w:rPr>
          <w:rFonts w:hint="eastAsia" w:asciiTheme="minorEastAsia" w:hAnsiTheme="minorEastAsia" w:eastAsiaTheme="minorEastAsia" w:cstheme="minorEastAsia"/>
          <w:spacing w:val="7"/>
          <w:sz w:val="32"/>
          <w:szCs w:val="32"/>
          <w:lang w:eastAsia="zh-CN"/>
        </w:rPr>
        <w:t>有一般纳税人资格，有依法缴纳税收和社会保障资金的良好</w:t>
      </w:r>
      <w:r>
        <w:rPr>
          <w:rFonts w:hint="eastAsia" w:asciiTheme="minorEastAsia" w:hAnsiTheme="minorEastAsia" w:eastAsiaTheme="minorEastAsia" w:cstheme="minorEastAsia"/>
          <w:spacing w:val="5"/>
          <w:sz w:val="32"/>
          <w:szCs w:val="32"/>
          <w:lang w:eastAsia="zh-CN"/>
        </w:rPr>
        <w:t>记录，可开具增值税专用发票。</w:t>
      </w:r>
    </w:p>
    <w:p w14:paraId="62305F30">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4"/>
          <w:sz w:val="32"/>
          <w:szCs w:val="32"/>
          <w:lang w:eastAsia="zh-CN"/>
        </w:rPr>
        <w:t>(二)供应商具有良好的商业信誉和财务记录</w:t>
      </w:r>
      <w:r>
        <w:rPr>
          <w:rFonts w:hint="eastAsia" w:asciiTheme="minorEastAsia" w:hAnsiTheme="minorEastAsia" w:eastAsiaTheme="minorEastAsia" w:cstheme="minorEastAsia"/>
          <w:spacing w:val="13"/>
          <w:sz w:val="32"/>
          <w:szCs w:val="32"/>
          <w:lang w:eastAsia="zh-CN"/>
        </w:rPr>
        <w:t>，近五年</w:t>
      </w:r>
      <w:r>
        <w:rPr>
          <w:rFonts w:hint="eastAsia" w:asciiTheme="minorEastAsia" w:hAnsiTheme="minorEastAsia" w:eastAsiaTheme="minorEastAsia" w:cstheme="minorEastAsia"/>
          <w:spacing w:val="3"/>
          <w:sz w:val="32"/>
          <w:szCs w:val="32"/>
          <w:lang w:eastAsia="zh-CN"/>
        </w:rPr>
        <w:t>内无不良经营记录，无违法涉诉事件。</w:t>
      </w:r>
    </w:p>
    <w:p w14:paraId="512C6FD5">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Theme="minorEastAsia" w:hAnsiTheme="minorEastAsia" w:eastAsiaTheme="minorEastAsia" w:cstheme="minorEastAsia"/>
          <w:spacing w:val="3"/>
          <w:sz w:val="32"/>
          <w:szCs w:val="32"/>
          <w:lang w:eastAsia="zh-CN"/>
        </w:rPr>
      </w:pPr>
      <w:r>
        <w:rPr>
          <w:rFonts w:hint="eastAsia" w:asciiTheme="minorEastAsia" w:hAnsiTheme="minorEastAsia" w:eastAsiaTheme="minorEastAsia" w:cstheme="minorEastAsia"/>
          <w:spacing w:val="14"/>
          <w:sz w:val="32"/>
          <w:szCs w:val="32"/>
          <w:lang w:eastAsia="zh-CN"/>
        </w:rPr>
        <w:t>(三)拒绝联合体应答、谢绝法定代表人为同一</w:t>
      </w:r>
      <w:r>
        <w:rPr>
          <w:rFonts w:hint="eastAsia" w:asciiTheme="minorEastAsia" w:hAnsiTheme="minorEastAsia" w:eastAsiaTheme="minorEastAsia" w:cstheme="minorEastAsia"/>
          <w:spacing w:val="13"/>
          <w:sz w:val="32"/>
          <w:szCs w:val="32"/>
          <w:lang w:eastAsia="zh-CN"/>
        </w:rPr>
        <w:t>人的两</w:t>
      </w:r>
      <w:r>
        <w:rPr>
          <w:rFonts w:hint="eastAsia" w:asciiTheme="minorEastAsia" w:hAnsiTheme="minorEastAsia" w:eastAsiaTheme="minorEastAsia" w:cstheme="minorEastAsia"/>
          <w:spacing w:val="8"/>
          <w:sz w:val="32"/>
          <w:szCs w:val="32"/>
          <w:lang w:eastAsia="zh-CN"/>
        </w:rPr>
        <w:t>个及两个以上的法人，母公司、子公司及控股公司</w:t>
      </w:r>
      <w:r>
        <w:rPr>
          <w:rFonts w:hint="eastAsia" w:asciiTheme="minorEastAsia" w:hAnsiTheme="minorEastAsia" w:eastAsiaTheme="minorEastAsia" w:cstheme="minorEastAsia"/>
          <w:spacing w:val="7"/>
          <w:sz w:val="32"/>
          <w:szCs w:val="32"/>
          <w:lang w:eastAsia="zh-CN"/>
        </w:rPr>
        <w:t>同时参与</w:t>
      </w:r>
      <w:r>
        <w:rPr>
          <w:rFonts w:hint="eastAsia" w:asciiTheme="minorEastAsia" w:hAnsiTheme="minorEastAsia" w:eastAsiaTheme="minorEastAsia" w:cstheme="minorEastAsia"/>
          <w:spacing w:val="3"/>
          <w:sz w:val="32"/>
          <w:szCs w:val="32"/>
          <w:lang w:eastAsia="zh-CN"/>
        </w:rPr>
        <w:t>项目，严禁分包转包。</w:t>
      </w:r>
    </w:p>
    <w:p w14:paraId="2F28A7F3">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Theme="minorEastAsia" w:hAnsiTheme="minorEastAsia" w:eastAsiaTheme="minorEastAsia" w:cstheme="minorEastAsia"/>
          <w:spacing w:val="11"/>
          <w:sz w:val="32"/>
          <w:szCs w:val="32"/>
          <w:lang w:eastAsia="zh-CN"/>
        </w:rPr>
      </w:pPr>
      <w:r>
        <w:rPr>
          <w:rFonts w:hint="eastAsia" w:asciiTheme="minorEastAsia" w:hAnsiTheme="minorEastAsia" w:eastAsiaTheme="minorEastAsia" w:cstheme="minorEastAsia"/>
          <w:spacing w:val="14"/>
          <w:sz w:val="32"/>
          <w:szCs w:val="32"/>
          <w:lang w:eastAsia="zh-CN"/>
        </w:rPr>
        <w:t>(四)为保证服务质量，供应商需至少提供近</w:t>
      </w:r>
      <w:r>
        <w:rPr>
          <w:rFonts w:hint="eastAsia" w:asciiTheme="minorEastAsia" w:hAnsiTheme="minorEastAsia" w:eastAsiaTheme="minorEastAsia" w:cstheme="minorEastAsia"/>
          <w:spacing w:val="13"/>
          <w:sz w:val="32"/>
          <w:szCs w:val="32"/>
          <w:lang w:eastAsia="zh-CN"/>
        </w:rPr>
        <w:t>几年具体</w:t>
      </w:r>
      <w:r>
        <w:rPr>
          <w:rFonts w:hint="eastAsia" w:asciiTheme="minorEastAsia" w:hAnsiTheme="minorEastAsia" w:eastAsiaTheme="minorEastAsia" w:cstheme="minorEastAsia"/>
          <w:spacing w:val="12"/>
          <w:sz w:val="32"/>
          <w:szCs w:val="32"/>
          <w:lang w:eastAsia="zh-CN"/>
        </w:rPr>
        <w:t>服务案例1份，包括但不限于</w:t>
      </w:r>
      <w:r>
        <w:rPr>
          <w:rFonts w:hint="eastAsia" w:asciiTheme="minorEastAsia" w:hAnsiTheme="minorEastAsia" w:eastAsiaTheme="minorEastAsia" w:cstheme="minorEastAsia"/>
          <w:spacing w:val="12"/>
          <w:sz w:val="32"/>
          <w:szCs w:val="32"/>
          <w:lang w:val="en-US" w:eastAsia="zh-CN"/>
        </w:rPr>
        <w:t>音乐节</w:t>
      </w:r>
      <w:r>
        <w:rPr>
          <w:rFonts w:hint="eastAsia" w:asciiTheme="minorEastAsia" w:hAnsiTheme="minorEastAsia" w:eastAsiaTheme="minorEastAsia" w:cstheme="minorEastAsia"/>
          <w:spacing w:val="12"/>
          <w:sz w:val="32"/>
          <w:szCs w:val="32"/>
          <w:lang w:eastAsia="zh-CN"/>
        </w:rPr>
        <w:t>、设计、</w:t>
      </w:r>
      <w:r>
        <w:rPr>
          <w:rFonts w:hint="eastAsia" w:asciiTheme="minorEastAsia" w:hAnsiTheme="minorEastAsia" w:eastAsiaTheme="minorEastAsia" w:cstheme="minorEastAsia"/>
          <w:spacing w:val="12"/>
          <w:sz w:val="32"/>
          <w:szCs w:val="32"/>
          <w:lang w:val="en-US" w:eastAsia="zh-CN"/>
        </w:rPr>
        <w:t>实施</w:t>
      </w:r>
      <w:r>
        <w:rPr>
          <w:rFonts w:hint="eastAsia" w:asciiTheme="minorEastAsia" w:hAnsiTheme="minorEastAsia" w:eastAsiaTheme="minorEastAsia" w:cstheme="minorEastAsia"/>
          <w:spacing w:val="11"/>
          <w:sz w:val="32"/>
          <w:szCs w:val="32"/>
          <w:lang w:eastAsia="zh-CN"/>
        </w:rPr>
        <w:t>方案等。</w:t>
      </w:r>
    </w:p>
    <w:p w14:paraId="6E9E12EC">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三、采购计划</w:t>
      </w:r>
    </w:p>
    <w:p w14:paraId="4C50329C">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Theme="minorEastAsia" w:hAnsiTheme="minorEastAsia" w:eastAsiaTheme="minorEastAsia" w:cstheme="minorEastAsia"/>
          <w:spacing w:val="14"/>
          <w:sz w:val="32"/>
          <w:szCs w:val="32"/>
          <w:lang w:eastAsia="zh-CN"/>
        </w:rPr>
      </w:pPr>
      <w:r>
        <w:rPr>
          <w:rFonts w:hint="eastAsia" w:asciiTheme="minorEastAsia" w:hAnsiTheme="minorEastAsia" w:eastAsiaTheme="minorEastAsia" w:cstheme="minorEastAsia"/>
          <w:spacing w:val="14"/>
          <w:sz w:val="32"/>
          <w:szCs w:val="32"/>
          <w:lang w:eastAsia="zh-CN"/>
        </w:rPr>
        <w:t>（</w:t>
      </w:r>
      <w:r>
        <w:rPr>
          <w:rFonts w:hint="eastAsia" w:asciiTheme="minorEastAsia" w:hAnsiTheme="minorEastAsia" w:eastAsiaTheme="minorEastAsia" w:cstheme="minorEastAsia"/>
          <w:spacing w:val="14"/>
          <w:sz w:val="32"/>
          <w:szCs w:val="32"/>
          <w:lang w:val="en-US" w:eastAsia="zh-CN"/>
        </w:rPr>
        <w:t>一</w:t>
      </w:r>
      <w:r>
        <w:rPr>
          <w:rFonts w:hint="eastAsia" w:asciiTheme="minorEastAsia" w:hAnsiTheme="minorEastAsia" w:eastAsiaTheme="minorEastAsia" w:cstheme="minorEastAsia"/>
          <w:spacing w:val="14"/>
          <w:sz w:val="32"/>
          <w:szCs w:val="32"/>
          <w:lang w:eastAsia="zh-CN"/>
        </w:rPr>
        <w:t>）比选小组：</w:t>
      </w:r>
      <w:r>
        <w:rPr>
          <w:rFonts w:hint="eastAsia" w:asciiTheme="minorEastAsia" w:hAnsiTheme="minorEastAsia" w:eastAsiaTheme="minorEastAsia" w:cstheme="minorEastAsia"/>
          <w:color w:val="auto"/>
          <w:sz w:val="32"/>
          <w:szCs w:val="32"/>
        </w:rPr>
        <w:t>本项目谈判（比选）小组人员</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highlight w:val="none"/>
        </w:rPr>
        <w:t>人</w:t>
      </w:r>
      <w:r>
        <w:rPr>
          <w:rFonts w:hint="eastAsia" w:asciiTheme="minorEastAsia" w:hAnsiTheme="minorEastAsia" w:eastAsiaTheme="minorEastAsia" w:cstheme="minorEastAsia"/>
          <w:color w:val="auto"/>
          <w:sz w:val="32"/>
          <w:szCs w:val="32"/>
          <w:highlight w:val="none"/>
          <w:lang w:eastAsia="zh-CN"/>
        </w:rPr>
        <w:t>，由</w:t>
      </w:r>
      <w:r>
        <w:rPr>
          <w:rFonts w:hint="eastAsia" w:asciiTheme="minorEastAsia" w:hAnsiTheme="minorEastAsia" w:eastAsiaTheme="minorEastAsia" w:cstheme="minorEastAsia"/>
          <w:color w:val="auto"/>
          <w:sz w:val="32"/>
          <w:szCs w:val="32"/>
          <w:highlight w:val="none"/>
        </w:rPr>
        <w:t>采购方</w:t>
      </w:r>
      <w:r>
        <w:rPr>
          <w:rFonts w:hint="eastAsia" w:asciiTheme="minorEastAsia" w:hAnsiTheme="minorEastAsia" w:eastAsiaTheme="minorEastAsia" w:cstheme="minorEastAsia"/>
          <w:color w:val="auto"/>
          <w:sz w:val="32"/>
          <w:szCs w:val="32"/>
          <w:highlight w:val="none"/>
          <w:lang w:eastAsia="zh-CN"/>
        </w:rPr>
        <w:t>项目负责人、</w:t>
      </w:r>
      <w:r>
        <w:rPr>
          <w:rFonts w:hint="eastAsia" w:asciiTheme="minorEastAsia" w:hAnsiTheme="minorEastAsia" w:eastAsiaTheme="minorEastAsia" w:cstheme="minorEastAsia"/>
          <w:color w:val="auto"/>
          <w:sz w:val="32"/>
          <w:szCs w:val="32"/>
          <w:highlight w:val="none"/>
          <w:lang w:val="en-US" w:eastAsia="zh-CN"/>
        </w:rPr>
        <w:t>分管营销宣传负责人、分管内控负责人、</w:t>
      </w:r>
      <w:r>
        <w:rPr>
          <w:rFonts w:hint="eastAsia" w:asciiTheme="minorEastAsia" w:hAnsiTheme="minorEastAsia" w:eastAsiaTheme="minorEastAsia" w:cstheme="minorEastAsia"/>
          <w:color w:val="auto"/>
          <w:sz w:val="32"/>
          <w:szCs w:val="32"/>
          <w:highlight w:val="none"/>
          <w:lang w:eastAsia="zh-CN"/>
        </w:rPr>
        <w:t>集团内审部、采购方综合部、市场推广部、</w:t>
      </w:r>
      <w:r>
        <w:rPr>
          <w:rFonts w:hint="eastAsia" w:asciiTheme="minorEastAsia" w:hAnsiTheme="minorEastAsia" w:eastAsiaTheme="minorEastAsia" w:cstheme="minorEastAsia"/>
          <w:color w:val="auto"/>
          <w:sz w:val="32"/>
          <w:szCs w:val="32"/>
          <w:highlight w:val="none"/>
          <w:lang w:val="en-US" w:eastAsia="zh-CN"/>
        </w:rPr>
        <w:t>营地管理部、</w:t>
      </w:r>
      <w:r>
        <w:rPr>
          <w:rFonts w:hint="eastAsia" w:asciiTheme="minorEastAsia" w:hAnsiTheme="minorEastAsia" w:eastAsiaTheme="minorEastAsia" w:cstheme="minorEastAsia"/>
          <w:color w:val="auto"/>
          <w:sz w:val="32"/>
          <w:szCs w:val="32"/>
          <w:highlight w:val="none"/>
          <w:lang w:eastAsia="zh-CN"/>
        </w:rPr>
        <w:t>资产部、</w:t>
      </w:r>
      <w:r>
        <w:rPr>
          <w:rFonts w:hint="eastAsia" w:asciiTheme="minorEastAsia" w:hAnsiTheme="minorEastAsia" w:eastAsiaTheme="minorEastAsia" w:cstheme="minorEastAsia"/>
          <w:color w:val="auto"/>
          <w:sz w:val="32"/>
          <w:szCs w:val="32"/>
          <w:highlight w:val="none"/>
          <w:lang w:val="en-US" w:eastAsia="zh-CN"/>
        </w:rPr>
        <w:t>内控部</w:t>
      </w:r>
      <w:r>
        <w:rPr>
          <w:rFonts w:hint="eastAsia" w:asciiTheme="minorEastAsia" w:hAnsiTheme="minorEastAsia" w:eastAsiaTheme="minorEastAsia" w:cstheme="minorEastAsia"/>
          <w:color w:val="auto"/>
          <w:sz w:val="32"/>
          <w:szCs w:val="32"/>
          <w:highlight w:val="none"/>
          <w:lang w:eastAsia="zh-CN"/>
        </w:rPr>
        <w:t>组成。</w:t>
      </w:r>
    </w:p>
    <w:p w14:paraId="4383964C">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96" w:firstLineChars="200"/>
        <w:textAlignment w:val="baseline"/>
        <w:rPr>
          <w:rFonts w:hint="eastAsia" w:asciiTheme="minorEastAsia" w:hAnsiTheme="minorEastAsia" w:eastAsiaTheme="minorEastAsia" w:cstheme="minorEastAsia"/>
          <w:spacing w:val="14"/>
          <w:sz w:val="32"/>
          <w:szCs w:val="32"/>
          <w:lang w:eastAsia="zh-CN"/>
        </w:rPr>
      </w:pPr>
      <w:r>
        <w:rPr>
          <w:rFonts w:hint="eastAsia" w:asciiTheme="minorEastAsia" w:hAnsiTheme="minorEastAsia" w:eastAsiaTheme="minorEastAsia" w:cstheme="minorEastAsia"/>
          <w:spacing w:val="14"/>
          <w:sz w:val="32"/>
          <w:szCs w:val="32"/>
          <w:lang w:eastAsia="zh-CN"/>
        </w:rPr>
        <w:t>（</w:t>
      </w:r>
      <w:r>
        <w:rPr>
          <w:rFonts w:hint="eastAsia" w:asciiTheme="minorEastAsia" w:hAnsiTheme="minorEastAsia" w:eastAsiaTheme="minorEastAsia" w:cstheme="minorEastAsia"/>
          <w:spacing w:val="14"/>
          <w:sz w:val="32"/>
          <w:szCs w:val="32"/>
          <w:lang w:val="en-US" w:eastAsia="zh-CN"/>
        </w:rPr>
        <w:t>二</w:t>
      </w:r>
      <w:r>
        <w:rPr>
          <w:rFonts w:hint="eastAsia" w:asciiTheme="minorEastAsia" w:hAnsiTheme="minorEastAsia" w:eastAsiaTheme="minorEastAsia" w:cstheme="minorEastAsia"/>
          <w:spacing w:val="14"/>
          <w:sz w:val="32"/>
          <w:szCs w:val="32"/>
          <w:lang w:eastAsia="zh-CN"/>
        </w:rPr>
        <w:t>）比选对象：</w:t>
      </w:r>
      <w:r>
        <w:rPr>
          <w:rFonts w:hint="eastAsia" w:asciiTheme="minorEastAsia" w:hAnsiTheme="minorEastAsia" w:eastAsiaTheme="minorEastAsia" w:cstheme="minorEastAsia"/>
          <w:sz w:val="32"/>
          <w:szCs w:val="32"/>
          <w:lang w:val="en-US" w:eastAsia="zh-CN"/>
        </w:rPr>
        <w:t>2025摩围星空露营地音乐季活动互动体验、第二届摩围山青年歌手大赛、多元素主题LIVE音乐会、文创街区、互动打卡策划、设计、实施、舞美租赁等采购</w:t>
      </w:r>
      <w:r>
        <w:rPr>
          <w:rFonts w:hint="eastAsia" w:asciiTheme="minorEastAsia" w:hAnsiTheme="minorEastAsia" w:eastAsiaTheme="minorEastAsia" w:cstheme="minorEastAsia"/>
          <w:spacing w:val="14"/>
          <w:sz w:val="32"/>
          <w:szCs w:val="32"/>
          <w:lang w:eastAsia="zh-CN"/>
        </w:rPr>
        <w:t>。</w:t>
      </w:r>
    </w:p>
    <w:p w14:paraId="1916ABCC">
      <w:pPr>
        <w:keepNext/>
        <w:keepLines w:val="0"/>
        <w:pageBreakBefore w:val="0"/>
        <w:widowControl w:val="0"/>
        <w:kinsoku w:val="0"/>
        <w:wordWrap/>
        <w:overflowPunct/>
        <w:topLinePunct w:val="0"/>
        <w:autoSpaceDE w:val="0"/>
        <w:autoSpaceDN w:val="0"/>
        <w:bidi w:val="0"/>
        <w:adjustRightInd w:val="0"/>
        <w:snapToGrid w:val="0"/>
        <w:spacing w:line="600" w:lineRule="exact"/>
        <w:ind w:right="0" w:firstLine="696"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4"/>
          <w:sz w:val="32"/>
          <w:szCs w:val="32"/>
          <w:lang w:eastAsia="zh-CN"/>
        </w:rPr>
        <w:t>（</w:t>
      </w:r>
      <w:r>
        <w:rPr>
          <w:rFonts w:hint="eastAsia" w:asciiTheme="minorEastAsia" w:hAnsiTheme="minorEastAsia" w:eastAsiaTheme="minorEastAsia" w:cstheme="minorEastAsia"/>
          <w:spacing w:val="14"/>
          <w:sz w:val="32"/>
          <w:szCs w:val="32"/>
          <w:lang w:val="en-US" w:eastAsia="zh-CN"/>
        </w:rPr>
        <w:t>三</w:t>
      </w:r>
      <w:r>
        <w:rPr>
          <w:rFonts w:hint="eastAsia" w:asciiTheme="minorEastAsia" w:hAnsiTheme="minorEastAsia" w:eastAsiaTheme="minorEastAsia" w:cstheme="minorEastAsia"/>
          <w:spacing w:val="14"/>
          <w:sz w:val="32"/>
          <w:szCs w:val="32"/>
          <w:lang w:eastAsia="zh-CN"/>
        </w:rPr>
        <w:t>）比选时间：</w:t>
      </w:r>
      <w:r>
        <w:rPr>
          <w:rFonts w:hint="eastAsia" w:asciiTheme="minorEastAsia" w:hAnsiTheme="minorEastAsia" w:eastAsiaTheme="minorEastAsia" w:cstheme="minorEastAsia"/>
          <w:spacing w:val="27"/>
          <w:sz w:val="32"/>
          <w:szCs w:val="32"/>
          <w:lang w:eastAsia="zh-CN"/>
        </w:rPr>
        <w:t>2025年</w:t>
      </w:r>
      <w:r>
        <w:rPr>
          <w:rFonts w:hint="eastAsia" w:asciiTheme="minorEastAsia" w:hAnsiTheme="minorEastAsia" w:eastAsiaTheme="minorEastAsia" w:cstheme="minorEastAsia"/>
          <w:spacing w:val="27"/>
          <w:sz w:val="32"/>
          <w:szCs w:val="32"/>
          <w:lang w:val="en-US" w:eastAsia="zh-CN"/>
        </w:rPr>
        <w:t>7</w:t>
      </w:r>
      <w:r>
        <w:rPr>
          <w:rFonts w:hint="eastAsia" w:asciiTheme="minorEastAsia" w:hAnsiTheme="minorEastAsia" w:eastAsiaTheme="minorEastAsia" w:cstheme="minorEastAsia"/>
          <w:spacing w:val="27"/>
          <w:sz w:val="32"/>
          <w:szCs w:val="32"/>
          <w:lang w:eastAsia="zh-CN"/>
        </w:rPr>
        <w:t>月</w:t>
      </w:r>
      <w:r>
        <w:rPr>
          <w:rFonts w:hint="eastAsia" w:asciiTheme="minorEastAsia" w:hAnsiTheme="minorEastAsia" w:eastAsiaTheme="minorEastAsia" w:cstheme="minorEastAsia"/>
          <w:spacing w:val="27"/>
          <w:sz w:val="32"/>
          <w:szCs w:val="32"/>
          <w:lang w:val="en-US" w:eastAsia="zh-CN"/>
        </w:rPr>
        <w:t>29</w:t>
      </w:r>
      <w:r>
        <w:rPr>
          <w:rFonts w:hint="eastAsia" w:asciiTheme="minorEastAsia" w:hAnsiTheme="minorEastAsia" w:eastAsiaTheme="minorEastAsia" w:cstheme="minorEastAsia"/>
          <w:spacing w:val="27"/>
          <w:sz w:val="32"/>
          <w:szCs w:val="32"/>
          <w:lang w:eastAsia="zh-CN"/>
        </w:rPr>
        <w:t>日。</w:t>
      </w:r>
    </w:p>
    <w:p w14:paraId="5A052873">
      <w:pPr>
        <w:keepLines w:val="0"/>
        <w:pageBreakBefore w:val="0"/>
        <w:widowControl w:val="0"/>
        <w:kinsoku w:val="0"/>
        <w:wordWrap/>
        <w:overflowPunct/>
        <w:topLinePunct w:val="0"/>
        <w:autoSpaceDE w:val="0"/>
        <w:autoSpaceDN w:val="0"/>
        <w:bidi w:val="0"/>
        <w:adjustRightInd w:val="0"/>
        <w:snapToGrid w:val="0"/>
        <w:spacing w:line="600" w:lineRule="exact"/>
        <w:ind w:right="0" w:firstLine="696" w:firstLineChars="200"/>
        <w:textAlignment w:val="baseline"/>
        <w:rPr>
          <w:rFonts w:hint="eastAsia" w:asciiTheme="minorEastAsia" w:hAnsiTheme="minorEastAsia" w:eastAsiaTheme="minorEastAsia" w:cstheme="minorEastAsia"/>
          <w:spacing w:val="6"/>
          <w:sz w:val="32"/>
          <w:szCs w:val="32"/>
          <w:lang w:eastAsia="zh-CN"/>
        </w:rPr>
      </w:pPr>
      <w:r>
        <w:rPr>
          <w:rFonts w:hint="eastAsia" w:asciiTheme="minorEastAsia" w:hAnsiTheme="minorEastAsia" w:eastAsiaTheme="minorEastAsia" w:cstheme="minorEastAsia"/>
          <w:spacing w:val="14"/>
          <w:sz w:val="32"/>
          <w:szCs w:val="32"/>
          <w:lang w:eastAsia="zh-CN"/>
        </w:rPr>
        <w:t>（</w:t>
      </w:r>
      <w:r>
        <w:rPr>
          <w:rFonts w:hint="eastAsia" w:asciiTheme="minorEastAsia" w:hAnsiTheme="minorEastAsia" w:eastAsiaTheme="minorEastAsia" w:cstheme="minorEastAsia"/>
          <w:spacing w:val="14"/>
          <w:sz w:val="32"/>
          <w:szCs w:val="32"/>
          <w:lang w:val="en-US" w:eastAsia="zh-CN"/>
        </w:rPr>
        <w:t>四</w:t>
      </w:r>
      <w:r>
        <w:rPr>
          <w:rFonts w:hint="eastAsia" w:asciiTheme="minorEastAsia" w:hAnsiTheme="minorEastAsia" w:eastAsiaTheme="minorEastAsia" w:cstheme="minorEastAsia"/>
          <w:spacing w:val="14"/>
          <w:sz w:val="32"/>
          <w:szCs w:val="32"/>
          <w:lang w:eastAsia="zh-CN"/>
        </w:rPr>
        <w:t>）成交原则：</w:t>
      </w:r>
      <w:r>
        <w:rPr>
          <w:rFonts w:hint="eastAsia" w:asciiTheme="minorEastAsia" w:hAnsiTheme="minorEastAsia" w:eastAsiaTheme="minorEastAsia" w:cstheme="minorEastAsia"/>
          <w:spacing w:val="6"/>
          <w:sz w:val="32"/>
          <w:szCs w:val="32"/>
          <w:lang w:eastAsia="zh-CN"/>
        </w:rPr>
        <w:t>满足比选要求的最低报价。</w:t>
      </w:r>
    </w:p>
    <w:p w14:paraId="4B333805">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四、比选人的控制价(最高限价)</w:t>
      </w:r>
    </w:p>
    <w:p w14:paraId="68BF4F80">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80" w:firstLineChars="200"/>
        <w:textAlignment w:val="baseline"/>
        <w:rPr>
          <w:rFonts w:hint="eastAsia" w:asciiTheme="minorEastAsia" w:hAnsiTheme="minorEastAsia" w:eastAsiaTheme="minorEastAsia" w:cstheme="minorEastAsia"/>
          <w:spacing w:val="10"/>
          <w:sz w:val="32"/>
          <w:szCs w:val="32"/>
          <w:lang w:eastAsia="zh-CN"/>
        </w:rPr>
      </w:pPr>
      <w:r>
        <w:rPr>
          <w:rFonts w:hint="eastAsia" w:asciiTheme="minorEastAsia" w:hAnsiTheme="minorEastAsia" w:eastAsiaTheme="minorEastAsia" w:cstheme="minorEastAsia"/>
          <w:spacing w:val="10"/>
          <w:sz w:val="32"/>
          <w:szCs w:val="32"/>
          <w:lang w:val="en-US" w:eastAsia="zh-CN"/>
        </w:rPr>
        <w:t>活动整体组织、实施、氛围等，</w:t>
      </w:r>
      <w:r>
        <w:rPr>
          <w:rFonts w:hint="eastAsia" w:asciiTheme="minorEastAsia" w:hAnsiTheme="minorEastAsia" w:eastAsiaTheme="minorEastAsia" w:cstheme="minorEastAsia"/>
          <w:spacing w:val="10"/>
          <w:sz w:val="32"/>
          <w:szCs w:val="32"/>
          <w:lang w:eastAsia="zh-CN"/>
        </w:rPr>
        <w:t>最高限价为</w:t>
      </w:r>
      <w:r>
        <w:rPr>
          <w:rFonts w:hint="eastAsia" w:asciiTheme="minorEastAsia" w:hAnsiTheme="minorEastAsia" w:eastAsiaTheme="minorEastAsia" w:cstheme="minorEastAsia"/>
          <w:spacing w:val="10"/>
          <w:sz w:val="32"/>
          <w:szCs w:val="32"/>
          <w:lang w:val="en-US" w:eastAsia="zh-CN"/>
        </w:rPr>
        <w:t>60</w:t>
      </w:r>
      <w:r>
        <w:rPr>
          <w:rFonts w:hint="eastAsia" w:asciiTheme="minorEastAsia" w:hAnsiTheme="minorEastAsia" w:eastAsiaTheme="minorEastAsia" w:cstheme="minorEastAsia"/>
          <w:spacing w:val="10"/>
          <w:sz w:val="32"/>
          <w:szCs w:val="32"/>
          <w:lang w:eastAsia="zh-CN"/>
        </w:rPr>
        <w:t>万元。</w:t>
      </w:r>
    </w:p>
    <w:p w14:paraId="4FC5AC95">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五、比选原则和资质要求</w:t>
      </w:r>
    </w:p>
    <w:p w14:paraId="0773D52E">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（一）比选原则</w:t>
      </w:r>
    </w:p>
    <w:p w14:paraId="7217BDBC">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遵照公开、公平、公正、科学、择优的原则，发布公告，公开接受报名，不限制任何潜在投标人。</w:t>
      </w:r>
    </w:p>
    <w:p w14:paraId="4C733C7C">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（二）资质要求</w:t>
      </w:r>
    </w:p>
    <w:p w14:paraId="07EE3509">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1．具有合法经营资格的</w:t>
      </w:r>
      <w:r>
        <w:rPr>
          <w:rFonts w:hint="eastAsia" w:asciiTheme="minorEastAsia" w:hAnsiTheme="minorEastAsia" w:eastAsiaTheme="minorEastAsia" w:cstheme="minorEastAsia"/>
          <w:sz w:val="32"/>
          <w:szCs w:val="32"/>
          <w:lang w:val="en-US" w:eastAsia="zh-CN"/>
        </w:rPr>
        <w:t>活动策划、组织实施公司</w:t>
      </w:r>
      <w:r>
        <w:rPr>
          <w:rFonts w:hint="eastAsia" w:asciiTheme="minorEastAsia" w:hAnsiTheme="minorEastAsia" w:eastAsiaTheme="minorEastAsia" w:cstheme="minorEastAsia"/>
          <w:sz w:val="32"/>
          <w:szCs w:val="32"/>
          <w:lang w:eastAsia="zh-CN"/>
        </w:rPr>
        <w:t>，须提供合法有效的工商营业执照、税务登记证，组织机构代码证等证明文件。</w:t>
      </w:r>
    </w:p>
    <w:p w14:paraId="4A74D316">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2．法定代表人身份证正反面复印件加盖单位公章。</w:t>
      </w:r>
    </w:p>
    <w:p w14:paraId="5A4C197A">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3．具有良好的商业信誉及履行合同所需专业技术条件和服务能力。</w:t>
      </w:r>
    </w:p>
    <w:p w14:paraId="05EA7508">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六、比选投标人须知</w:t>
      </w:r>
    </w:p>
    <w:p w14:paraId="5302B8B9">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（一）报价方式</w:t>
      </w:r>
    </w:p>
    <w:p w14:paraId="3CB9A324">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1．报价人在收到通知后，按照比选公告的采购要求，报出一次性不能更改的价格。</w:t>
      </w:r>
    </w:p>
    <w:p w14:paraId="654523FD">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2．所有报价人将报价密封好后递交报价。</w:t>
      </w:r>
    </w:p>
    <w:p w14:paraId="4490B99B">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（二）报价时需提供以下资料</w:t>
      </w:r>
    </w:p>
    <w:p w14:paraId="6F2EE880">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sectPr>
          <w:pgSz w:w="11900" w:h="16840"/>
          <w:pgMar w:top="1440" w:right="1800" w:bottom="1440" w:left="1800" w:header="0" w:footer="0" w:gutter="0"/>
          <w:cols w:space="720" w:num="1"/>
        </w:sectPr>
      </w:pPr>
    </w:p>
    <w:p w14:paraId="42E7897D">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1．工商营业执照、税务登记证、组织机构代码证等证明文件以及项目报价材料。</w:t>
      </w:r>
    </w:p>
    <w:p w14:paraId="0C27AEAF">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2．法人身份证明材料（附件2）；</w:t>
      </w:r>
    </w:p>
    <w:p w14:paraId="23B829D9">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3．投标报价承诺书（附件3）；</w:t>
      </w:r>
    </w:p>
    <w:p w14:paraId="34D08041">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4．所提交资料一式二份；</w:t>
      </w:r>
    </w:p>
    <w:p w14:paraId="17F1F7D8">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28" w:firstLineChars="200"/>
        <w:textAlignment w:val="baseline"/>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pacing w:val="22"/>
          <w:sz w:val="32"/>
          <w:szCs w:val="32"/>
          <w:lang w:eastAsia="zh-CN"/>
        </w:rPr>
        <w:t>5.法定代表人授权委托书(复印件加盖公司鲜章</w:t>
      </w:r>
      <w:r>
        <w:rPr>
          <w:rFonts w:hint="eastAsia" w:asciiTheme="minorEastAsia" w:hAnsiTheme="minorEastAsia" w:eastAsiaTheme="minorEastAsia" w:cstheme="minorEastAsia"/>
          <w:b w:val="0"/>
          <w:bCs/>
          <w:spacing w:val="21"/>
          <w:sz w:val="32"/>
          <w:szCs w:val="32"/>
          <w:lang w:eastAsia="zh-CN"/>
        </w:rPr>
        <w:t>)；</w:t>
      </w:r>
    </w:p>
    <w:p w14:paraId="40EAE8F1">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48" w:firstLineChars="200"/>
        <w:textAlignment w:val="baseline"/>
        <w:rPr>
          <w:rFonts w:hint="eastAsia" w:asciiTheme="minorEastAsia" w:hAnsiTheme="minorEastAsia" w:eastAsiaTheme="minorEastAsia" w:cstheme="minorEastAsia"/>
          <w:b w:val="0"/>
          <w:bCs/>
          <w:spacing w:val="27"/>
          <w:sz w:val="32"/>
          <w:szCs w:val="32"/>
          <w:lang w:eastAsia="zh-CN"/>
        </w:rPr>
      </w:pPr>
      <w:r>
        <w:rPr>
          <w:rFonts w:hint="eastAsia" w:asciiTheme="minorEastAsia" w:hAnsiTheme="minorEastAsia" w:eastAsiaTheme="minorEastAsia" w:cstheme="minorEastAsia"/>
          <w:b w:val="0"/>
          <w:bCs/>
          <w:spacing w:val="27"/>
          <w:sz w:val="32"/>
          <w:szCs w:val="32"/>
          <w:lang w:eastAsia="zh-CN"/>
        </w:rPr>
        <w:t>6.委托人身份证明(原件)。</w:t>
      </w:r>
    </w:p>
    <w:p w14:paraId="1A4724C7">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（三）比选投标人资料提交时间</w:t>
      </w:r>
    </w:p>
    <w:p w14:paraId="6A10DE7F">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48"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27"/>
          <w:sz w:val="32"/>
          <w:szCs w:val="32"/>
          <w:lang w:eastAsia="zh-CN"/>
        </w:rPr>
        <w:t>资料提交时间为：2025年</w:t>
      </w:r>
      <w:r>
        <w:rPr>
          <w:rFonts w:hint="eastAsia" w:asciiTheme="minorEastAsia" w:hAnsiTheme="minorEastAsia" w:eastAsiaTheme="minorEastAsia" w:cstheme="minorEastAsia"/>
          <w:spacing w:val="27"/>
          <w:sz w:val="32"/>
          <w:szCs w:val="32"/>
          <w:lang w:val="en-US" w:eastAsia="zh-CN"/>
        </w:rPr>
        <w:t>7</w:t>
      </w:r>
      <w:r>
        <w:rPr>
          <w:rFonts w:hint="eastAsia" w:asciiTheme="minorEastAsia" w:hAnsiTheme="minorEastAsia" w:eastAsiaTheme="minorEastAsia" w:cstheme="minorEastAsia"/>
          <w:spacing w:val="27"/>
          <w:sz w:val="32"/>
          <w:szCs w:val="32"/>
          <w:lang w:eastAsia="zh-CN"/>
        </w:rPr>
        <w:t>月</w:t>
      </w:r>
      <w:r>
        <w:rPr>
          <w:rFonts w:hint="eastAsia" w:asciiTheme="minorEastAsia" w:hAnsiTheme="minorEastAsia" w:eastAsiaTheme="minorEastAsia" w:cstheme="minorEastAsia"/>
          <w:spacing w:val="27"/>
          <w:sz w:val="32"/>
          <w:szCs w:val="32"/>
          <w:lang w:val="en-US" w:eastAsia="zh-CN"/>
        </w:rPr>
        <w:t>29</w:t>
      </w:r>
      <w:r>
        <w:rPr>
          <w:rFonts w:hint="eastAsia" w:asciiTheme="minorEastAsia" w:hAnsiTheme="minorEastAsia" w:eastAsiaTheme="minorEastAsia" w:cstheme="minorEastAsia"/>
          <w:spacing w:val="27"/>
          <w:sz w:val="32"/>
          <w:szCs w:val="32"/>
          <w:lang w:eastAsia="zh-CN"/>
        </w:rPr>
        <w:t>日前。</w:t>
      </w:r>
    </w:p>
    <w:p w14:paraId="43D3A6EC">
      <w:pPr>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（四）有关要求</w:t>
      </w:r>
    </w:p>
    <w:p w14:paraId="2999E940">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1．本项目报价时所提供的资料须盖鲜章，必须保证真实有效。</w:t>
      </w:r>
    </w:p>
    <w:p w14:paraId="49BA385B">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val="0"/>
          <w:bCs/>
          <w:sz w:val="32"/>
          <w:szCs w:val="32"/>
          <w:lang w:eastAsia="zh-CN"/>
        </w:rPr>
        <w:t>2.无论</w:t>
      </w:r>
      <w:r>
        <w:rPr>
          <w:rFonts w:hint="eastAsia" w:asciiTheme="minorEastAsia" w:hAnsiTheme="minorEastAsia" w:eastAsiaTheme="minorEastAsia" w:cstheme="minorEastAsia"/>
          <w:sz w:val="32"/>
          <w:szCs w:val="32"/>
          <w:lang w:eastAsia="zh-CN"/>
        </w:rPr>
        <w:t>结果如何，报价人所提交资料一律不退还。</w:t>
      </w:r>
    </w:p>
    <w:p w14:paraId="7AB8A1E6">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textAlignment w:val="baseline"/>
        <w:outlineLvl w:val="2"/>
        <w:rPr>
          <w:rFonts w:hint="eastAsia" w:asciiTheme="minorEastAsia" w:hAnsiTheme="minorEastAsia" w:eastAsiaTheme="minorEastAsia" w:cstheme="minorEastAsia"/>
          <w:b w:val="0"/>
          <w:bCs w:val="0"/>
          <w:spacing w:val="-7"/>
          <w:sz w:val="32"/>
          <w:szCs w:val="32"/>
          <w:lang w:eastAsia="zh-CN"/>
        </w:rPr>
      </w:pPr>
      <w:r>
        <w:rPr>
          <w:rFonts w:hint="eastAsia" w:asciiTheme="minorEastAsia" w:hAnsiTheme="minorEastAsia" w:eastAsiaTheme="minorEastAsia" w:cstheme="minorEastAsia"/>
          <w:b w:val="0"/>
          <w:bCs w:val="0"/>
          <w:spacing w:val="-7"/>
          <w:sz w:val="32"/>
          <w:szCs w:val="32"/>
          <w:lang w:eastAsia="zh-CN"/>
        </w:rPr>
        <w:t>七、资料受理</w:t>
      </w:r>
    </w:p>
    <w:p w14:paraId="3A85C6FE">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（一）联系人：</w:t>
      </w:r>
      <w:r>
        <w:rPr>
          <w:rFonts w:hint="eastAsia" w:asciiTheme="minorEastAsia" w:hAnsiTheme="minorEastAsia" w:eastAsiaTheme="minorEastAsia" w:cstheme="minorEastAsia"/>
          <w:sz w:val="32"/>
          <w:szCs w:val="32"/>
          <w:lang w:val="en-US" w:eastAsia="zh-CN"/>
        </w:rPr>
        <w:t>张智勇</w:t>
      </w:r>
      <w:r>
        <w:rPr>
          <w:rFonts w:hint="eastAsia" w:asciiTheme="minorEastAsia" w:hAnsiTheme="minorEastAsia" w:eastAsiaTheme="minorEastAsia" w:cstheme="minorEastAsia"/>
          <w:sz w:val="32"/>
          <w:szCs w:val="32"/>
          <w:lang w:eastAsia="zh-CN"/>
        </w:rPr>
        <w:t xml:space="preserve">  联系电话：</w:t>
      </w:r>
      <w:r>
        <w:rPr>
          <w:rFonts w:hint="eastAsia" w:asciiTheme="minorEastAsia" w:hAnsiTheme="minorEastAsia" w:eastAsiaTheme="minorEastAsia" w:cstheme="minorEastAsia"/>
          <w:sz w:val="32"/>
          <w:szCs w:val="32"/>
          <w:lang w:val="en-US" w:eastAsia="zh-CN"/>
        </w:rPr>
        <w:t>15823639606</w:t>
      </w:r>
    </w:p>
    <w:p w14:paraId="665390B1">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（二）地址：重庆市彭水县靛水街道洋藿村红椿坨</w:t>
      </w:r>
    </w:p>
    <w:p w14:paraId="0295535C">
      <w:pPr>
        <w:keepNext/>
        <w:keepLines w:val="0"/>
        <w:pageBreakBefore w:val="0"/>
        <w:widowControl w:val="0"/>
        <w:kinsoku w:val="0"/>
        <w:wordWrap/>
        <w:overflowPunct/>
        <w:topLinePunct w:val="0"/>
        <w:autoSpaceDE w:val="0"/>
        <w:autoSpaceDN w:val="0"/>
        <w:bidi w:val="0"/>
        <w:adjustRightInd w:val="0"/>
        <w:spacing w:before="232" w:line="290" w:lineRule="auto"/>
        <w:ind w:left="39" w:right="682" w:firstLine="800"/>
        <w:textAlignment w:val="baseline"/>
        <w:rPr>
          <w:rFonts w:hint="eastAsia" w:asciiTheme="minorEastAsia" w:hAnsiTheme="minorEastAsia" w:eastAsiaTheme="minorEastAsia" w:cstheme="minorEastAsia"/>
          <w:spacing w:val="-1"/>
          <w:sz w:val="32"/>
          <w:szCs w:val="32"/>
          <w:lang w:eastAsia="zh-CN"/>
        </w:rPr>
      </w:pPr>
    </w:p>
    <w:p w14:paraId="6D4433F0">
      <w:pPr>
        <w:keepNext/>
        <w:keepLines w:val="0"/>
        <w:pageBreakBefore w:val="0"/>
        <w:widowControl w:val="0"/>
        <w:kinsoku w:val="0"/>
        <w:wordWrap/>
        <w:overflowPunct/>
        <w:topLinePunct w:val="0"/>
        <w:autoSpaceDE w:val="0"/>
        <w:autoSpaceDN w:val="0"/>
        <w:bidi w:val="0"/>
        <w:adjustRightInd w:val="0"/>
        <w:spacing w:before="232" w:line="290" w:lineRule="auto"/>
        <w:ind w:left="39" w:right="682" w:firstLine="800"/>
        <w:textAlignment w:val="baseline"/>
        <w:rPr>
          <w:rFonts w:hint="eastAsia" w:asciiTheme="minorEastAsia" w:hAnsiTheme="minorEastAsia" w:eastAsiaTheme="minorEastAsia" w:cstheme="minorEastAsia"/>
          <w:spacing w:val="-1"/>
          <w:sz w:val="32"/>
          <w:szCs w:val="32"/>
          <w:lang w:eastAsia="zh-CN"/>
        </w:rPr>
      </w:pPr>
    </w:p>
    <w:p w14:paraId="3E23B2AF">
      <w:pPr>
        <w:keepNext/>
        <w:keepLines w:val="0"/>
        <w:pageBreakBefore w:val="0"/>
        <w:widowControl w:val="0"/>
        <w:kinsoku w:val="0"/>
        <w:wordWrap/>
        <w:overflowPunct/>
        <w:topLinePunct w:val="0"/>
        <w:autoSpaceDE w:val="0"/>
        <w:autoSpaceDN w:val="0"/>
        <w:bidi w:val="0"/>
        <w:adjustRightInd w:val="0"/>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p>
    <w:p w14:paraId="4CA81C33">
      <w:pPr>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spacing w:val="-1"/>
          <w:sz w:val="32"/>
          <w:szCs w:val="32"/>
          <w:lang w:eastAsia="zh-CN"/>
        </w:rPr>
      </w:pPr>
      <w:r>
        <w:rPr>
          <w:rFonts w:hint="eastAsia" w:asciiTheme="minorEastAsia" w:hAnsiTheme="minorEastAsia" w:eastAsiaTheme="minorEastAsia" w:cstheme="minorEastAsia"/>
          <w:spacing w:val="-1"/>
          <w:sz w:val="32"/>
          <w:szCs w:val="32"/>
          <w:lang w:eastAsia="zh-CN"/>
        </w:rPr>
        <w:br w:type="page"/>
      </w:r>
    </w:p>
    <w:p w14:paraId="32646C64">
      <w:pPr>
        <w:keepNext/>
        <w:keepLines w:val="0"/>
        <w:pageBreakBefore w:val="0"/>
        <w:widowControl w:val="0"/>
        <w:kinsoku w:val="0"/>
        <w:wordWrap/>
        <w:overflowPunct/>
        <w:topLinePunct w:val="0"/>
        <w:autoSpaceDE w:val="0"/>
        <w:autoSpaceDN w:val="0"/>
        <w:bidi w:val="0"/>
        <w:adjustRightInd w:val="0"/>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r>
        <w:rPr>
          <w:rFonts w:hint="eastAsia" w:asciiTheme="minorEastAsia" w:hAnsiTheme="minorEastAsia" w:eastAsiaTheme="minorEastAsia" w:cstheme="minorEastAsia"/>
          <w:spacing w:val="-1"/>
          <w:sz w:val="32"/>
          <w:szCs w:val="32"/>
          <w:lang w:eastAsia="zh-CN"/>
        </w:rPr>
        <w:t>附件1</w:t>
      </w:r>
    </w:p>
    <w:p w14:paraId="7171F79F">
      <w:pPr>
        <w:pStyle w:val="2"/>
        <w:keepNext/>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2025摩围星空露营地音乐季活动</w:t>
      </w:r>
    </w:p>
    <w:p w14:paraId="22603EBF">
      <w:pPr>
        <w:pStyle w:val="2"/>
        <w:keepNext/>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采购方案</w:t>
      </w:r>
    </w:p>
    <w:p w14:paraId="0D32E3C3">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56" w:firstLineChars="200"/>
        <w:textAlignment w:val="baseline"/>
        <w:outlineLvl w:val="2"/>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pacing w:val="4"/>
          <w:sz w:val="32"/>
          <w:szCs w:val="32"/>
          <w:lang w:eastAsia="zh-CN"/>
        </w:rPr>
        <w:t>一、项目背景</w:t>
      </w:r>
    </w:p>
    <w:p w14:paraId="08F9565F">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kern w:val="2"/>
          <w:sz w:val="32"/>
          <w:szCs w:val="32"/>
          <w:lang w:val="en-US" w:eastAsia="zh-CN" w:bidi="ar"/>
        </w:rPr>
        <w:t>为打造彭水“文旅+音乐”标杆性IP，以“逃离城市+露营+音乐LIVE”为理念，精心打造年轻人专属的社交场域，积极探索“旅游+音乐+消费”的可持续运营模式。</w:t>
      </w:r>
      <w:r>
        <w:rPr>
          <w:rFonts w:hint="eastAsia" w:asciiTheme="minorEastAsia" w:hAnsiTheme="minorEastAsia" w:eastAsiaTheme="minorEastAsia" w:cstheme="minorEastAsia"/>
          <w:kern w:val="0"/>
          <w:sz w:val="32"/>
          <w:szCs w:val="32"/>
          <w:lang w:val="zh-CN"/>
        </w:rPr>
        <w:t>现就</w:t>
      </w:r>
      <w:r>
        <w:rPr>
          <w:rFonts w:hint="eastAsia" w:asciiTheme="minorEastAsia" w:hAnsiTheme="minorEastAsia" w:eastAsiaTheme="minorEastAsia" w:cstheme="minorEastAsia"/>
          <w:color w:val="000000"/>
          <w:sz w:val="32"/>
          <w:szCs w:val="32"/>
        </w:rPr>
        <w:t>根据</w:t>
      </w:r>
      <w:r>
        <w:rPr>
          <w:rFonts w:hint="eastAsia" w:asciiTheme="minorEastAsia" w:hAnsiTheme="minorEastAsia" w:eastAsiaTheme="minorEastAsia" w:cstheme="minorEastAsia"/>
          <w:sz w:val="32"/>
          <w:lang w:val="en-US" w:eastAsia="zh-CN"/>
        </w:rPr>
        <w:t>2025摩围星空露营地音乐季活动方案，</w:t>
      </w:r>
      <w:r>
        <w:rPr>
          <w:rFonts w:hint="eastAsia" w:asciiTheme="minorEastAsia" w:hAnsiTheme="minorEastAsia" w:eastAsiaTheme="minorEastAsia" w:cstheme="minorEastAsia"/>
          <w:color w:val="000000"/>
          <w:sz w:val="32"/>
          <w:szCs w:val="32"/>
          <w:lang w:val="en-US" w:eastAsia="zh-CN"/>
        </w:rPr>
        <w:t>拟</w:t>
      </w:r>
      <w:r>
        <w:rPr>
          <w:rFonts w:hint="eastAsia" w:asciiTheme="minorEastAsia" w:hAnsiTheme="minorEastAsia" w:eastAsiaTheme="minorEastAsia" w:cstheme="minorEastAsia"/>
          <w:kern w:val="0"/>
          <w:sz w:val="32"/>
          <w:szCs w:val="32"/>
          <w:lang w:val="zh-CN"/>
        </w:rPr>
        <w:t>采购</w:t>
      </w:r>
      <w:r>
        <w:rPr>
          <w:rFonts w:hint="eastAsia" w:asciiTheme="minorEastAsia" w:hAnsiTheme="minorEastAsia" w:eastAsiaTheme="minorEastAsia" w:cstheme="minorEastAsia"/>
          <w:kern w:val="0"/>
          <w:sz w:val="32"/>
          <w:szCs w:val="32"/>
          <w:lang w:val="en-US" w:eastAsia="zh-CN"/>
        </w:rPr>
        <w:t>音乐季</w:t>
      </w:r>
      <w:r>
        <w:rPr>
          <w:rFonts w:hint="eastAsia" w:asciiTheme="minorEastAsia" w:hAnsiTheme="minorEastAsia" w:eastAsiaTheme="minorEastAsia" w:cstheme="minorEastAsia"/>
          <w:sz w:val="32"/>
          <w:lang w:val="en-US" w:eastAsia="zh-CN"/>
        </w:rPr>
        <w:t>互动体验、第二届摩围山青年歌手大赛、多元素主题LIVE音乐会、文创街区、互动打卡策划、设计、实施、舞美租赁等全包项目</w:t>
      </w:r>
      <w:r>
        <w:rPr>
          <w:rFonts w:hint="eastAsia" w:asciiTheme="minorEastAsia" w:hAnsiTheme="minorEastAsia" w:eastAsiaTheme="minorEastAsia" w:cstheme="minorEastAsia"/>
          <w:spacing w:val="2"/>
          <w:sz w:val="32"/>
          <w:szCs w:val="32"/>
          <w:lang w:eastAsia="zh-CN"/>
        </w:rPr>
        <w:t>。</w:t>
      </w:r>
    </w:p>
    <w:p w14:paraId="161A6CCE">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outlineLvl w:val="2"/>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二 、采购目标</w:t>
      </w:r>
    </w:p>
    <w:p w14:paraId="64DD7888">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4"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
          <w:sz w:val="32"/>
          <w:szCs w:val="32"/>
          <w:lang w:eastAsia="zh-CN"/>
        </w:rPr>
        <w:t xml:space="preserve">1. </w:t>
      </w:r>
      <w:r>
        <w:rPr>
          <w:rFonts w:hint="eastAsia" w:asciiTheme="minorEastAsia" w:hAnsiTheme="minorEastAsia" w:eastAsiaTheme="minorEastAsia" w:cstheme="minorEastAsia"/>
          <w:spacing w:val="1"/>
          <w:sz w:val="32"/>
          <w:szCs w:val="32"/>
          <w:lang w:val="en-US" w:eastAsia="zh-CN"/>
        </w:rPr>
        <w:t>成功举行</w:t>
      </w:r>
      <w:r>
        <w:rPr>
          <w:rFonts w:hint="eastAsia" w:asciiTheme="minorEastAsia" w:hAnsiTheme="minorEastAsia" w:eastAsiaTheme="minorEastAsia" w:cstheme="minorEastAsia"/>
          <w:sz w:val="32"/>
          <w:lang w:val="en-US" w:eastAsia="zh-CN"/>
        </w:rPr>
        <w:t>2025摩围星空露营地音乐季活动，打造彭水</w:t>
      </w:r>
      <w:r>
        <w:rPr>
          <w:rFonts w:hint="eastAsia" w:asciiTheme="minorEastAsia" w:hAnsiTheme="minorEastAsia" w:eastAsiaTheme="minorEastAsia" w:cstheme="minorEastAsia"/>
          <w:kern w:val="2"/>
          <w:sz w:val="32"/>
          <w:szCs w:val="32"/>
          <w:lang w:val="en-US" w:eastAsia="zh-CN" w:bidi="ar"/>
        </w:rPr>
        <w:t>“文旅+音乐”标杆性IP</w:t>
      </w:r>
      <w:r>
        <w:rPr>
          <w:rFonts w:hint="eastAsia" w:asciiTheme="minorEastAsia" w:hAnsiTheme="minorEastAsia" w:eastAsiaTheme="minorEastAsia" w:cstheme="minorEastAsia"/>
          <w:spacing w:val="1"/>
          <w:sz w:val="32"/>
          <w:szCs w:val="32"/>
          <w:lang w:eastAsia="zh-CN"/>
        </w:rPr>
        <w:t>。</w:t>
      </w:r>
    </w:p>
    <w:p w14:paraId="19074A76">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5"/>
          <w:sz w:val="32"/>
          <w:szCs w:val="32"/>
          <w:lang w:eastAsia="zh-CN"/>
        </w:rPr>
        <w:t>2. 提升游客沉浸式体验感。</w:t>
      </w:r>
    </w:p>
    <w:p w14:paraId="483D2A98">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4"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1"/>
          <w:sz w:val="32"/>
          <w:szCs w:val="32"/>
          <w:lang w:eastAsia="zh-CN"/>
        </w:rPr>
        <w:t>3.</w:t>
      </w:r>
      <w:r>
        <w:rPr>
          <w:rFonts w:hint="eastAsia" w:asciiTheme="minorEastAsia" w:hAnsiTheme="minorEastAsia" w:eastAsiaTheme="minorEastAsia" w:cstheme="minorEastAsia"/>
          <w:spacing w:val="58"/>
          <w:sz w:val="32"/>
          <w:szCs w:val="32"/>
          <w:lang w:eastAsia="zh-CN"/>
        </w:rPr>
        <w:t xml:space="preserve"> </w:t>
      </w:r>
      <w:r>
        <w:rPr>
          <w:rFonts w:hint="eastAsia" w:asciiTheme="minorEastAsia" w:hAnsiTheme="minorEastAsia" w:eastAsiaTheme="minorEastAsia" w:cstheme="minorEastAsia"/>
          <w:spacing w:val="1"/>
          <w:sz w:val="32"/>
          <w:szCs w:val="32"/>
          <w:lang w:eastAsia="zh-CN"/>
        </w:rPr>
        <w:t>丰富景区</w:t>
      </w:r>
      <w:r>
        <w:rPr>
          <w:rFonts w:hint="eastAsia" w:asciiTheme="minorEastAsia" w:hAnsiTheme="minorEastAsia" w:eastAsiaTheme="minorEastAsia" w:cstheme="minorEastAsia"/>
          <w:spacing w:val="1"/>
          <w:sz w:val="32"/>
          <w:szCs w:val="32"/>
          <w:lang w:val="en-US" w:eastAsia="zh-CN"/>
        </w:rPr>
        <w:t>露营活动</w:t>
      </w:r>
      <w:r>
        <w:rPr>
          <w:rFonts w:hint="eastAsia" w:asciiTheme="minorEastAsia" w:hAnsiTheme="minorEastAsia" w:eastAsiaTheme="minorEastAsia" w:cstheme="minorEastAsia"/>
          <w:spacing w:val="1"/>
          <w:sz w:val="32"/>
          <w:szCs w:val="32"/>
          <w:lang w:eastAsia="zh-CN"/>
        </w:rPr>
        <w:t>的多样性</w:t>
      </w:r>
      <w:r>
        <w:rPr>
          <w:rFonts w:hint="eastAsia" w:asciiTheme="minorEastAsia" w:hAnsiTheme="minorEastAsia" w:eastAsiaTheme="minorEastAsia" w:cstheme="minorEastAsia"/>
          <w:b/>
          <w:bCs/>
          <w:spacing w:val="1"/>
          <w:sz w:val="32"/>
          <w:szCs w:val="32"/>
          <w:lang w:eastAsia="zh-CN"/>
        </w:rPr>
        <w:t>。</w:t>
      </w:r>
    </w:p>
    <w:p w14:paraId="76E9BFFE">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textAlignment w:val="baseline"/>
        <w:outlineLvl w:val="2"/>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三、采购方案</w:t>
      </w:r>
    </w:p>
    <w:p w14:paraId="4BFCF7CD">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44"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26"/>
          <w:sz w:val="32"/>
          <w:szCs w:val="32"/>
          <w:lang w:eastAsia="zh-CN"/>
        </w:rPr>
        <w:t>(一)采购原则</w:t>
      </w:r>
    </w:p>
    <w:p w14:paraId="2A04CFDF">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5"/>
          <w:sz w:val="32"/>
          <w:szCs w:val="32"/>
          <w:lang w:eastAsia="zh-CN"/>
        </w:rPr>
        <w:t>1.结合</w:t>
      </w:r>
      <w:r>
        <w:rPr>
          <w:rFonts w:hint="eastAsia" w:asciiTheme="minorEastAsia" w:hAnsiTheme="minorEastAsia" w:eastAsiaTheme="minorEastAsia" w:cstheme="minorEastAsia"/>
          <w:spacing w:val="5"/>
          <w:sz w:val="32"/>
          <w:szCs w:val="32"/>
          <w:lang w:val="en-US" w:eastAsia="zh-CN"/>
        </w:rPr>
        <w:t>摩围星空露营地</w:t>
      </w:r>
      <w:r>
        <w:rPr>
          <w:rFonts w:hint="eastAsia" w:asciiTheme="minorEastAsia" w:hAnsiTheme="minorEastAsia" w:eastAsiaTheme="minorEastAsia" w:cstheme="minorEastAsia"/>
          <w:spacing w:val="5"/>
          <w:sz w:val="32"/>
          <w:szCs w:val="32"/>
          <w:lang w:eastAsia="zh-CN"/>
        </w:rPr>
        <w:t>特有自然资源，合理规划</w:t>
      </w:r>
      <w:r>
        <w:rPr>
          <w:rFonts w:hint="eastAsia" w:asciiTheme="minorEastAsia" w:hAnsiTheme="minorEastAsia" w:eastAsiaTheme="minorEastAsia" w:cstheme="minorEastAsia"/>
          <w:spacing w:val="6"/>
          <w:sz w:val="32"/>
          <w:szCs w:val="32"/>
          <w:lang w:val="en-US" w:eastAsia="zh-CN"/>
        </w:rPr>
        <w:t>各活动</w:t>
      </w:r>
      <w:r>
        <w:rPr>
          <w:rFonts w:hint="eastAsia" w:asciiTheme="minorEastAsia" w:hAnsiTheme="minorEastAsia" w:eastAsiaTheme="minorEastAsia" w:cstheme="minorEastAsia"/>
          <w:spacing w:val="6"/>
          <w:sz w:val="32"/>
          <w:szCs w:val="32"/>
          <w:lang w:eastAsia="zh-CN"/>
        </w:rPr>
        <w:t>功能分区，提升游客体验。</w:t>
      </w:r>
    </w:p>
    <w:p w14:paraId="7B43B156">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76"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pacing w:val="9"/>
          <w:sz w:val="32"/>
          <w:szCs w:val="32"/>
          <w:lang w:eastAsia="zh-CN"/>
        </w:rPr>
        <w:t>2.注重</w:t>
      </w:r>
      <w:r>
        <w:rPr>
          <w:rFonts w:hint="eastAsia" w:asciiTheme="minorEastAsia" w:hAnsiTheme="minorEastAsia" w:eastAsiaTheme="minorEastAsia" w:cstheme="minorEastAsia"/>
          <w:spacing w:val="9"/>
          <w:sz w:val="32"/>
          <w:szCs w:val="32"/>
          <w:lang w:val="en-US" w:eastAsia="zh-CN"/>
        </w:rPr>
        <w:t>活动品质</w:t>
      </w:r>
      <w:r>
        <w:rPr>
          <w:rFonts w:hint="eastAsia" w:asciiTheme="minorEastAsia" w:hAnsiTheme="minorEastAsia" w:eastAsiaTheme="minorEastAsia" w:cstheme="minorEastAsia"/>
          <w:spacing w:val="9"/>
          <w:sz w:val="32"/>
          <w:szCs w:val="32"/>
          <w:lang w:eastAsia="zh-CN"/>
        </w:rPr>
        <w:t>，选择</w:t>
      </w:r>
      <w:r>
        <w:rPr>
          <w:rFonts w:hint="eastAsia" w:asciiTheme="minorEastAsia" w:hAnsiTheme="minorEastAsia" w:eastAsiaTheme="minorEastAsia" w:cstheme="minorEastAsia"/>
          <w:spacing w:val="9"/>
          <w:sz w:val="32"/>
          <w:szCs w:val="32"/>
          <w:lang w:val="en-US" w:eastAsia="zh-CN"/>
        </w:rPr>
        <w:t>具有互动、体验等</w:t>
      </w:r>
      <w:r>
        <w:rPr>
          <w:rFonts w:hint="eastAsia" w:asciiTheme="minorEastAsia" w:hAnsiTheme="minorEastAsia" w:eastAsiaTheme="minorEastAsia" w:cstheme="minorEastAsia"/>
          <w:spacing w:val="9"/>
          <w:sz w:val="32"/>
          <w:szCs w:val="32"/>
          <w:lang w:eastAsia="zh-CN"/>
        </w:rPr>
        <w:t>多样性</w:t>
      </w:r>
      <w:r>
        <w:rPr>
          <w:rFonts w:hint="eastAsia" w:asciiTheme="minorEastAsia" w:hAnsiTheme="minorEastAsia" w:eastAsiaTheme="minorEastAsia" w:cstheme="minorEastAsia"/>
          <w:spacing w:val="9"/>
          <w:sz w:val="32"/>
          <w:szCs w:val="32"/>
          <w:lang w:val="en-US" w:eastAsia="zh-CN"/>
        </w:rPr>
        <w:t>活动+音乐</w:t>
      </w:r>
      <w:r>
        <w:rPr>
          <w:rFonts w:hint="eastAsia" w:asciiTheme="minorEastAsia" w:hAnsiTheme="minorEastAsia" w:eastAsiaTheme="minorEastAsia" w:cstheme="minorEastAsia"/>
          <w:spacing w:val="9"/>
          <w:sz w:val="32"/>
          <w:szCs w:val="32"/>
          <w:lang w:eastAsia="zh-CN"/>
        </w:rPr>
        <w:t>风格</w:t>
      </w:r>
      <w:r>
        <w:rPr>
          <w:rFonts w:hint="eastAsia" w:asciiTheme="minorEastAsia" w:hAnsiTheme="minorEastAsia" w:eastAsiaTheme="minorEastAsia" w:cstheme="minorEastAsia"/>
          <w:spacing w:val="6"/>
          <w:sz w:val="32"/>
          <w:szCs w:val="32"/>
          <w:lang w:eastAsia="zh-CN"/>
        </w:rPr>
        <w:t>。</w:t>
      </w:r>
    </w:p>
    <w:p w14:paraId="209EBFC9">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44" w:firstLineChars="200"/>
        <w:textAlignment w:val="baseline"/>
        <w:rPr>
          <w:rFonts w:hint="eastAsia" w:asciiTheme="minorEastAsia" w:hAnsiTheme="minorEastAsia" w:eastAsiaTheme="minorEastAsia" w:cstheme="minorEastAsia"/>
          <w:spacing w:val="26"/>
          <w:sz w:val="32"/>
          <w:szCs w:val="32"/>
          <w:lang w:eastAsia="zh-CN"/>
        </w:rPr>
      </w:pPr>
      <w:r>
        <w:rPr>
          <w:rFonts w:hint="eastAsia" w:asciiTheme="minorEastAsia" w:hAnsiTheme="minorEastAsia" w:eastAsiaTheme="minorEastAsia" w:cstheme="minorEastAsia"/>
          <w:spacing w:val="26"/>
          <w:sz w:val="32"/>
          <w:szCs w:val="32"/>
          <w:lang w:eastAsia="zh-CN"/>
        </w:rPr>
        <w:t>（二）采购内容</w:t>
      </w:r>
    </w:p>
    <w:tbl>
      <w:tblPr>
        <w:tblStyle w:val="6"/>
        <w:tblW w:w="87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943"/>
        <w:gridCol w:w="2414"/>
        <w:gridCol w:w="2475"/>
        <w:gridCol w:w="586"/>
        <w:gridCol w:w="641"/>
      </w:tblGrid>
      <w:tr w14:paraId="5570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F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40"/>
                <w:szCs w:val="40"/>
                <w:u w:val="none"/>
              </w:rPr>
            </w:pPr>
            <w:r>
              <w:rPr>
                <w:rFonts w:hint="eastAsia" w:asciiTheme="minorEastAsia" w:hAnsiTheme="minorEastAsia" w:eastAsiaTheme="minorEastAsia" w:cstheme="minorEastAsia"/>
                <w:i w:val="0"/>
                <w:iCs w:val="0"/>
                <w:snapToGrid w:val="0"/>
                <w:color w:val="000000"/>
                <w:kern w:val="0"/>
                <w:sz w:val="40"/>
                <w:szCs w:val="40"/>
                <w:u w:val="none"/>
                <w:lang w:val="en-US" w:eastAsia="zh-CN" w:bidi="ar"/>
              </w:rPr>
              <w:t>摩围山音乐节物料清单</w:t>
            </w:r>
          </w:p>
        </w:tc>
      </w:tr>
      <w:tr w14:paraId="12D0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0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snapToGrid w:val="0"/>
                <w:color w:val="000000"/>
                <w:kern w:val="0"/>
                <w:sz w:val="32"/>
                <w:szCs w:val="32"/>
                <w:u w:val="none"/>
                <w:lang w:val="en-US" w:eastAsia="zh-CN" w:bidi="ar"/>
              </w:rPr>
              <w:t>1、舞  美</w:t>
            </w:r>
          </w:p>
        </w:tc>
      </w:tr>
      <w:tr w14:paraId="59C8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58856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编号</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NO.</w:t>
            </w:r>
          </w:p>
        </w:tc>
        <w:tc>
          <w:tcPr>
            <w:tcW w:w="1943"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63F4D1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内容</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Item</w:t>
            </w:r>
          </w:p>
        </w:tc>
        <w:tc>
          <w:tcPr>
            <w:tcW w:w="241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ABD0C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图例</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key</w:t>
            </w:r>
          </w:p>
        </w:tc>
        <w:tc>
          <w:tcPr>
            <w:tcW w:w="24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5D636E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描述</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Description</w:t>
            </w:r>
          </w:p>
        </w:tc>
        <w:tc>
          <w:tcPr>
            <w:tcW w:w="586"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63D1B4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Qyt</w:t>
            </w:r>
          </w:p>
        </w:tc>
        <w:tc>
          <w:tcPr>
            <w:tcW w:w="641"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03E09D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数量单位</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Unit</w:t>
            </w:r>
          </w:p>
        </w:tc>
      </w:tr>
      <w:tr w14:paraId="39A5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3DFC45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一</w:t>
            </w:r>
          </w:p>
        </w:tc>
        <w:tc>
          <w:tcPr>
            <w:tcW w:w="8059" w:type="dxa"/>
            <w:gridSpan w:val="5"/>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511AC1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视频系统</w:t>
            </w:r>
          </w:p>
        </w:tc>
      </w:tr>
      <w:tr w14:paraId="1548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4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2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主屏</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A509">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8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D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6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平方</w:t>
            </w:r>
          </w:p>
        </w:tc>
      </w:tr>
      <w:tr w14:paraId="4086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A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左右侧1屏</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012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2.5*2.5的2块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9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9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平方</w:t>
            </w:r>
          </w:p>
        </w:tc>
      </w:tr>
      <w:tr w14:paraId="3E88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E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左右侧2屏</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08F">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4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1*1的10块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4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平方</w:t>
            </w:r>
          </w:p>
        </w:tc>
      </w:tr>
      <w:tr w14:paraId="6B7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8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8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视频拼接</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5A02">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1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Novastar  D32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5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0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1BDE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LED 服务器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214C">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S3 Hirender</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4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3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0DC1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D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25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控台显示器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C8B5B">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7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DELL 24寸</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2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0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2846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86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7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控台线材</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E2123">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配套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3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37AE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9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59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笔记本电脑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CB36">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3181">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9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C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00DF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8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A0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视频师</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E719C">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C9EC2">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22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6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名</w:t>
            </w:r>
          </w:p>
        </w:tc>
      </w:tr>
      <w:tr w14:paraId="7F68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A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F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视频助手</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193B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35BFB">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9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72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名</w:t>
            </w:r>
          </w:p>
        </w:tc>
      </w:tr>
      <w:tr w14:paraId="024E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3B88B7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二</w:t>
            </w:r>
          </w:p>
        </w:tc>
        <w:tc>
          <w:tcPr>
            <w:tcW w:w="8059" w:type="dxa"/>
            <w:gridSpan w:val="5"/>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6EFDB8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灯光系统</w:t>
            </w:r>
          </w:p>
        </w:tc>
      </w:tr>
      <w:tr w14:paraId="5711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1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7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切割图案灯</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D4F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ACME AECO 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9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0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2ECD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D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染色灯</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D6B">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F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ACME54 IP</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01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5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35E5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D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方块频闪</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797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ACME TB 1060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2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4FCB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2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条形频闪</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86F6">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ACME 2304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3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2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2C10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C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B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多功能四眼观众灯</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2514">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ACME BL200 IP</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B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5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6A2E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1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4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光束灯</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5D8">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SKY LIGHT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39 </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65DC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4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MA2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F58C">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5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灯光控台 3.3.43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1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B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4CA3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A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4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MA2 NPU</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FC50">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0BB">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1 </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5A49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B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信号线</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9F2">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03C0">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F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批</w:t>
            </w:r>
          </w:p>
        </w:tc>
      </w:tr>
      <w:tr w14:paraId="3977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E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9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配电柜   灯光供电控制开关</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8810">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TYL</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B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F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r>
      <w:tr w14:paraId="5CE6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2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灯光线缆</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34A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Light Power &amp; Signal Cable</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1 </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9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r>
      <w:tr w14:paraId="18BA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4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0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灯光师</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51B54">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2EEC3">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4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E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名</w:t>
            </w:r>
          </w:p>
        </w:tc>
      </w:tr>
      <w:tr w14:paraId="1DA2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39A2E3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三</w:t>
            </w:r>
          </w:p>
        </w:tc>
        <w:tc>
          <w:tcPr>
            <w:tcW w:w="8059" w:type="dxa"/>
            <w:gridSpan w:val="5"/>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210AE4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音响系统</w:t>
            </w:r>
          </w:p>
        </w:tc>
      </w:tr>
      <w:tr w14:paraId="4E61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B0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A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线性阵列全频音箱-前补</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CD03">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3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ZS-LA110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1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9C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673C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32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D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线性阵列次超低音箱-前补</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0DBAF">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ZS-LA118H</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6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5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3C56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56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A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功率放大器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FC7C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8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ZS-MA2400S</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E1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45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0422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80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55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返送音箱</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DA38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2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ZS-CM15</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A7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A8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7DEF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4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8E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功率放大器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24F9">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5E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ZS-MA2400S</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C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0D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1F54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C6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41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线阵音箱处理器</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FC7B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03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ZS-SOUND</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43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7C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台</w:t>
            </w:r>
          </w:p>
        </w:tc>
      </w:tr>
      <w:tr w14:paraId="6817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BC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62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无线手持话筒</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6B4E9">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DBE7">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5C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65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只</w:t>
            </w:r>
          </w:p>
        </w:tc>
      </w:tr>
      <w:tr w14:paraId="0EE7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D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4E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配套线材</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0161">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1AA5">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9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ED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批</w:t>
            </w:r>
          </w:p>
        </w:tc>
      </w:tr>
      <w:tr w14:paraId="0DF1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43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3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话筒支架</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AA14">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A01">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1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1 </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1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批</w:t>
            </w:r>
          </w:p>
        </w:tc>
      </w:tr>
      <w:tr w14:paraId="62F0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EB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KTV点歌系统</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C68">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2AD">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 xml:space="preserve">1 </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1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r>
      <w:tr w14:paraId="4C7B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21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F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音响师（MON）</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1C087">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32410">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4A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D1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名</w:t>
            </w:r>
          </w:p>
        </w:tc>
      </w:tr>
      <w:tr w14:paraId="1DBF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2EDC94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四</w:t>
            </w:r>
          </w:p>
        </w:tc>
        <w:tc>
          <w:tcPr>
            <w:tcW w:w="8059" w:type="dxa"/>
            <w:gridSpan w:val="5"/>
            <w:tcBorders>
              <w:top w:val="single" w:color="000000" w:sz="4" w:space="0"/>
              <w:left w:val="single" w:color="000000" w:sz="4" w:space="0"/>
              <w:bottom w:val="single" w:color="000000" w:sz="4" w:space="0"/>
              <w:right w:val="single" w:color="000000" w:sz="4" w:space="0"/>
            </w:tcBorders>
            <w:shd w:val="clear" w:color="auto" w:fill="AAAAAA"/>
            <w:noWrap/>
            <w:vAlign w:val="center"/>
          </w:tcPr>
          <w:p w14:paraId="227E71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舞台及观众区基础系统</w:t>
            </w:r>
          </w:p>
        </w:tc>
      </w:tr>
      <w:tr w14:paraId="21B3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68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DA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主背景雷亚架</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43448">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D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宽20m*高10m*厚4m</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7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02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立方</w:t>
            </w:r>
          </w:p>
        </w:tc>
      </w:tr>
      <w:tr w14:paraId="5B12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1C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0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两侧侧屏雷亚架</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4F58A">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0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宽8m*高10m*4m*2套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E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640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41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立方</w:t>
            </w:r>
          </w:p>
        </w:tc>
      </w:tr>
      <w:tr w14:paraId="7077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F7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01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正面雷亚架</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B756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9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宽10m*高10*厚4m</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6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D0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立方</w:t>
            </w:r>
          </w:p>
        </w:tc>
      </w:tr>
      <w:tr w14:paraId="2A5F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0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53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主舞台</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7A5C">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A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长20.4m*深6m*高1.6m</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A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122.4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52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平方</w:t>
            </w:r>
          </w:p>
        </w:tc>
      </w:tr>
      <w:tr w14:paraId="4D4F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64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AB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舞台梯步</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233B1">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8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长6m高1.6m*2（舞台两侧）</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7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15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08EE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6B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C5ED">
            <w:pPr>
              <w:jc w:val="center"/>
              <w:rPr>
                <w:rFonts w:hint="eastAsia" w:asciiTheme="minorEastAsia" w:hAnsiTheme="minorEastAsia" w:eastAsiaTheme="minorEastAsia" w:cstheme="minorEastAsia"/>
                <w:i w:val="0"/>
                <w:iCs w:val="0"/>
                <w:color w:val="000000"/>
                <w:sz w:val="18"/>
                <w:szCs w:val="18"/>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37DA">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4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第二层长12m高0.6m</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3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E9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6A13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AE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56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发光灯带</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0A746">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D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防水发光灯带</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D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52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米</w:t>
            </w:r>
          </w:p>
        </w:tc>
      </w:tr>
      <w:tr w14:paraId="4533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4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49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阻燃拉绒地毯</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6AC9">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2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覆膜 主舞台+侧舞台+演员通道</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B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150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49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平米</w:t>
            </w:r>
          </w:p>
        </w:tc>
      </w:tr>
      <w:tr w14:paraId="5BB7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0F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9</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A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霓虹灯箭头装饰</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0ADB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霓虹灯</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8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6C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套</w:t>
            </w:r>
          </w:p>
        </w:tc>
      </w:tr>
      <w:tr w14:paraId="2DF2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53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25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警示胶带、警示标志、</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2A2D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62C5">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E5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25F4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B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75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铁马</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24F6B">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5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2米/根</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2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E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r>
      <w:tr w14:paraId="7227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AB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FE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靠背塑料椅</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AA54C">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A610">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6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89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r>
      <w:tr w14:paraId="233D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C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4E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运输车辆</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82058">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0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往返10车</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A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1D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班次</w:t>
            </w:r>
          </w:p>
        </w:tc>
      </w:tr>
      <w:tr w14:paraId="206C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snapToGrid w:val="0"/>
                <w:color w:val="000000"/>
                <w:kern w:val="0"/>
                <w:sz w:val="32"/>
                <w:szCs w:val="32"/>
                <w:u w:val="none"/>
                <w:lang w:val="en-US" w:eastAsia="zh-CN" w:bidi="ar"/>
              </w:rPr>
              <w:t>2、氛围布置</w:t>
            </w:r>
          </w:p>
        </w:tc>
      </w:tr>
      <w:tr w14:paraId="7354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D546D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编号</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NO.</w:t>
            </w:r>
          </w:p>
        </w:tc>
        <w:tc>
          <w:tcPr>
            <w:tcW w:w="1943"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0D0E2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内容</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Item</w:t>
            </w:r>
          </w:p>
        </w:tc>
        <w:tc>
          <w:tcPr>
            <w:tcW w:w="241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AFEEB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图例</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key</w:t>
            </w:r>
          </w:p>
        </w:tc>
        <w:tc>
          <w:tcPr>
            <w:tcW w:w="24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3D1F1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描述</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Description</w:t>
            </w:r>
          </w:p>
        </w:tc>
        <w:tc>
          <w:tcPr>
            <w:tcW w:w="586"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686E98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Qyt</w:t>
            </w:r>
          </w:p>
        </w:tc>
        <w:tc>
          <w:tcPr>
            <w:tcW w:w="641"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2ACA2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数量单位</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Unit</w:t>
            </w:r>
          </w:p>
        </w:tc>
      </w:tr>
      <w:tr w14:paraId="7BE7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DF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04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营地音乐会广告</w:t>
            </w:r>
          </w:p>
        </w:tc>
        <w:tc>
          <w:tcPr>
            <w:tcW w:w="2414" w:type="dxa"/>
            <w:tcBorders>
              <w:top w:val="single" w:color="000000" w:sz="4" w:space="0"/>
              <w:left w:val="single" w:color="000000" w:sz="4" w:space="0"/>
              <w:bottom w:val="nil"/>
              <w:right w:val="single" w:color="000000" w:sz="4" w:space="0"/>
            </w:tcBorders>
            <w:shd w:val="clear" w:color="auto" w:fill="FFFFFF"/>
            <w:noWrap/>
            <w:vAlign w:val="center"/>
          </w:tcPr>
          <w:p w14:paraId="1BFA5179">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营地氛围门头：桁架+铁丝网格+异形超卡装饰10*4*2m</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8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575A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76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4D481">
            <w:pPr>
              <w:jc w:val="center"/>
              <w:rPr>
                <w:rFonts w:hint="eastAsia" w:asciiTheme="minorEastAsia" w:hAnsiTheme="minorEastAsia" w:eastAsiaTheme="minorEastAsia" w:cstheme="minorEastAsia"/>
                <w:i w:val="0"/>
                <w:iCs w:val="0"/>
                <w:color w:val="000000"/>
                <w:sz w:val="18"/>
                <w:szCs w:val="18"/>
                <w:u w:val="none"/>
              </w:rPr>
            </w:pPr>
          </w:p>
        </w:tc>
        <w:tc>
          <w:tcPr>
            <w:tcW w:w="2414" w:type="dxa"/>
            <w:tcBorders>
              <w:top w:val="nil"/>
              <w:left w:val="single" w:color="000000" w:sz="4" w:space="0"/>
              <w:bottom w:val="single" w:color="000000" w:sz="4" w:space="0"/>
              <w:right w:val="single" w:color="000000" w:sz="4" w:space="0"/>
            </w:tcBorders>
            <w:shd w:val="clear" w:color="auto" w:fill="FFFFFF"/>
            <w:noWrap/>
            <w:vAlign w:val="center"/>
          </w:tcPr>
          <w:p w14:paraId="615D24C4">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4F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道旗</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0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7F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根</w:t>
            </w:r>
          </w:p>
        </w:tc>
      </w:tr>
      <w:tr w14:paraId="556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3A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51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躺平充气沙发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04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drawing>
                <wp:inline distT="0" distB="0" distL="114300" distR="114300">
                  <wp:extent cx="1428750" cy="809625"/>
                  <wp:effectExtent l="0" t="0" r="0" b="952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4"/>
                          <a:stretch>
                            <a:fillRect/>
                          </a:stretch>
                        </pic:blipFill>
                        <pic:spPr>
                          <a:xfrm>
                            <a:off x="0" y="0"/>
                            <a:ext cx="1428750" cy="809625"/>
                          </a:xfrm>
                          <a:prstGeom prst="rect">
                            <a:avLst/>
                          </a:prstGeom>
                          <a:noFill/>
                          <a:ln w="9525">
                            <a:noFill/>
                          </a:ln>
                        </pic:spPr>
                      </pic:pic>
                    </a:graphicData>
                  </a:graphic>
                </wp:inline>
              </w:drawing>
            </w: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2D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躺平充气沙发</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B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25</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15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个</w:t>
            </w:r>
          </w:p>
        </w:tc>
      </w:tr>
      <w:tr w14:paraId="7E51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78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0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小型K歌氛围舞台</w:t>
            </w:r>
          </w:p>
        </w:tc>
        <w:tc>
          <w:tcPr>
            <w:tcW w:w="24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77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1018540</wp:posOffset>
                  </wp:positionH>
                  <wp:positionV relativeFrom="paragraph">
                    <wp:posOffset>55245</wp:posOffset>
                  </wp:positionV>
                  <wp:extent cx="607695" cy="1336675"/>
                  <wp:effectExtent l="0" t="0" r="1905" b="15875"/>
                  <wp:wrapNone/>
                  <wp:docPr id="6" name="ID_8E5A097B181C48F9B2855CACCE49813B"/>
                  <wp:cNvGraphicFramePr/>
                  <a:graphic xmlns:a="http://schemas.openxmlformats.org/drawingml/2006/main">
                    <a:graphicData uri="http://schemas.openxmlformats.org/drawingml/2006/picture">
                      <pic:pic xmlns:pic="http://schemas.openxmlformats.org/drawingml/2006/picture">
                        <pic:nvPicPr>
                          <pic:cNvPr id="6" name="ID_8E5A097B181C48F9B2855CACCE49813B"/>
                          <pic:cNvPicPr/>
                        </pic:nvPicPr>
                        <pic:blipFill>
                          <a:blip r:embed="rId5"/>
                          <a:stretch>
                            <a:fillRect/>
                          </a:stretch>
                        </pic:blipFill>
                        <pic:spPr>
                          <a:xfrm>
                            <a:off x="0" y="0"/>
                            <a:ext cx="607695" cy="1336675"/>
                          </a:xfrm>
                          <a:prstGeom prst="rect">
                            <a:avLst/>
                          </a:prstGeom>
                          <a:noFill/>
                          <a:ln>
                            <a:noFill/>
                          </a:ln>
                        </pic:spPr>
                      </pic:pic>
                    </a:graphicData>
                  </a:graphic>
                </wp:anchor>
              </w:drawing>
            </w:r>
            <w:r>
              <w:rPr>
                <w:rFonts w:hint="eastAsia" w:asciiTheme="minorEastAsia" w:hAnsiTheme="minorEastAsia" w:eastAsiaTheme="minorEastAsia" w:cstheme="minorEastAsia"/>
                <w:i w:val="0"/>
                <w:iCs w:val="0"/>
                <w:snapToGrid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46355</wp:posOffset>
                  </wp:positionV>
                  <wp:extent cx="1000125" cy="1333500"/>
                  <wp:effectExtent l="0" t="0" r="9525" b="0"/>
                  <wp:wrapNone/>
                  <wp:docPr id="10" name="ID_15A4D62B28B84063BEADCE5C5986EC46"/>
                  <wp:cNvGraphicFramePr/>
                  <a:graphic xmlns:a="http://schemas.openxmlformats.org/drawingml/2006/main">
                    <a:graphicData uri="http://schemas.openxmlformats.org/drawingml/2006/picture">
                      <pic:pic xmlns:pic="http://schemas.openxmlformats.org/drawingml/2006/picture">
                        <pic:nvPicPr>
                          <pic:cNvPr id="10" name="ID_15A4D62B28B84063BEADCE5C5986EC46"/>
                          <pic:cNvPicPr/>
                        </pic:nvPicPr>
                        <pic:blipFill>
                          <a:blip r:embed="rId6"/>
                          <a:stretch>
                            <a:fillRect/>
                          </a:stretch>
                        </pic:blipFill>
                        <pic:spPr>
                          <a:xfrm>
                            <a:off x="0" y="0"/>
                            <a:ext cx="1000125" cy="1333500"/>
                          </a:xfrm>
                          <a:prstGeom prst="rect">
                            <a:avLst/>
                          </a:prstGeom>
                          <a:noFill/>
                          <a:ln>
                            <a:noFill/>
                          </a:ln>
                        </pic:spPr>
                      </pic:pic>
                    </a:graphicData>
                  </a:graphic>
                </wp:anchor>
              </w:drawing>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8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小型K歌舞台布置</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E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3A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1FCB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F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25BCC">
            <w:pPr>
              <w:jc w:val="center"/>
              <w:rPr>
                <w:rFonts w:hint="eastAsia" w:asciiTheme="minorEastAsia" w:hAnsiTheme="minorEastAsia" w:eastAsiaTheme="minorEastAsia" w:cstheme="minorEastAsia"/>
                <w:i w:val="0"/>
                <w:iCs w:val="0"/>
                <w:color w:val="000000"/>
                <w:sz w:val="18"/>
                <w:szCs w:val="18"/>
                <w:u w:val="none"/>
              </w:rPr>
            </w:pPr>
          </w:p>
        </w:tc>
        <w:tc>
          <w:tcPr>
            <w:tcW w:w="24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CC992">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E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小舞台氛围（灯串等）</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5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D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2EB0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35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50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星空影院</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CA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281940</wp:posOffset>
                  </wp:positionH>
                  <wp:positionV relativeFrom="paragraph">
                    <wp:posOffset>19050</wp:posOffset>
                  </wp:positionV>
                  <wp:extent cx="770890" cy="774700"/>
                  <wp:effectExtent l="0" t="0" r="10160" b="6350"/>
                  <wp:wrapNone/>
                  <wp:docPr id="7" name="ID_5FF20972CFB4490C8D26613E18FB11E4"/>
                  <wp:cNvGraphicFramePr/>
                  <a:graphic xmlns:a="http://schemas.openxmlformats.org/drawingml/2006/main">
                    <a:graphicData uri="http://schemas.openxmlformats.org/drawingml/2006/picture">
                      <pic:pic xmlns:pic="http://schemas.openxmlformats.org/drawingml/2006/picture">
                        <pic:nvPicPr>
                          <pic:cNvPr id="7" name="ID_5FF20972CFB4490C8D26613E18FB11E4"/>
                          <pic:cNvPicPr/>
                        </pic:nvPicPr>
                        <pic:blipFill>
                          <a:blip r:embed="rId7"/>
                          <a:stretch>
                            <a:fillRect/>
                          </a:stretch>
                        </pic:blipFill>
                        <pic:spPr>
                          <a:xfrm>
                            <a:off x="0" y="0"/>
                            <a:ext cx="770890" cy="774700"/>
                          </a:xfrm>
                          <a:prstGeom prst="rect">
                            <a:avLst/>
                          </a:prstGeom>
                          <a:noFill/>
                          <a:ln>
                            <a:noFill/>
                          </a:ln>
                        </pic:spPr>
                      </pic:pic>
                    </a:graphicData>
                  </a:graphic>
                </wp:anchor>
              </w:drawing>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幕布+投影设备等加20个充气垫</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F6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033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DC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C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观星夜谈设备装置</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772B">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6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高清天文望眼镜+折叠凳15把等</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9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0C81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2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70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荧光派对</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B0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120015</wp:posOffset>
                  </wp:positionH>
                  <wp:positionV relativeFrom="paragraph">
                    <wp:posOffset>32385</wp:posOffset>
                  </wp:positionV>
                  <wp:extent cx="1034415" cy="1376045"/>
                  <wp:effectExtent l="0" t="0" r="13335" b="14605"/>
                  <wp:wrapNone/>
                  <wp:docPr id="9" name="ID_471E104043744B838557D8E1669A4E8C"/>
                  <wp:cNvGraphicFramePr/>
                  <a:graphic xmlns:a="http://schemas.openxmlformats.org/drawingml/2006/main">
                    <a:graphicData uri="http://schemas.openxmlformats.org/drawingml/2006/picture">
                      <pic:pic xmlns:pic="http://schemas.openxmlformats.org/drawingml/2006/picture">
                        <pic:nvPicPr>
                          <pic:cNvPr id="9" name="ID_471E104043744B838557D8E1669A4E8C"/>
                          <pic:cNvPicPr/>
                        </pic:nvPicPr>
                        <pic:blipFill>
                          <a:blip r:embed="rId8"/>
                          <a:stretch>
                            <a:fillRect/>
                          </a:stretch>
                        </pic:blipFill>
                        <pic:spPr>
                          <a:xfrm>
                            <a:off x="0" y="0"/>
                            <a:ext cx="1034415" cy="1376045"/>
                          </a:xfrm>
                          <a:prstGeom prst="rect">
                            <a:avLst/>
                          </a:prstGeom>
                          <a:noFill/>
                          <a:ln>
                            <a:noFill/>
                          </a:ln>
                        </pic:spPr>
                      </pic:pic>
                    </a:graphicData>
                  </a:graphic>
                </wp:anchor>
              </w:drawing>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荧光涂鸦等材料装备荧光涂鸦板+荧光涂鸦材料+涂鸦师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2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80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场</w:t>
            </w:r>
          </w:p>
        </w:tc>
      </w:tr>
      <w:tr w14:paraId="5CC1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9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snapToGrid w:val="0"/>
                <w:color w:val="000000"/>
                <w:kern w:val="0"/>
                <w:sz w:val="32"/>
                <w:szCs w:val="32"/>
                <w:u w:val="none"/>
                <w:lang w:val="en-US" w:eastAsia="zh-CN" w:bidi="ar"/>
              </w:rPr>
              <w:t>3、演艺活动</w:t>
            </w:r>
          </w:p>
        </w:tc>
      </w:tr>
      <w:tr w14:paraId="089A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63273A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编号</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NO.</w:t>
            </w:r>
          </w:p>
        </w:tc>
        <w:tc>
          <w:tcPr>
            <w:tcW w:w="1943"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0B3634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内容</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Item</w:t>
            </w:r>
          </w:p>
        </w:tc>
        <w:tc>
          <w:tcPr>
            <w:tcW w:w="241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45DFF4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图例</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key</w:t>
            </w:r>
          </w:p>
        </w:tc>
        <w:tc>
          <w:tcPr>
            <w:tcW w:w="24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01E37C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描述</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Description</w:t>
            </w:r>
          </w:p>
        </w:tc>
        <w:tc>
          <w:tcPr>
            <w:tcW w:w="586"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7FFD9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Qyt</w:t>
            </w:r>
          </w:p>
        </w:tc>
        <w:tc>
          <w:tcPr>
            <w:tcW w:w="641"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68308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数量单位</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Unit</w:t>
            </w:r>
          </w:p>
        </w:tc>
      </w:tr>
      <w:tr w14:paraId="423F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E3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AD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大型乐队</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0AD6">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A7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人气乐队4场</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8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C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32D2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9C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9A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主持人</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401C0">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2E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原重庆台主持人4场（含交通费）</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6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F1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1222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B8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F3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优质MC</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B7453">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51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24天</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9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B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69D5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D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F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主题COS扮演</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0C287">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2C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COS巡游</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C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F3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场</w:t>
            </w:r>
          </w:p>
        </w:tc>
      </w:tr>
      <w:tr w14:paraId="3B9A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73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E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近景魔术表演</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B9141">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8F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巡游互动</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C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场</w:t>
            </w:r>
          </w:p>
        </w:tc>
      </w:tr>
      <w:tr w14:paraId="049B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C3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6</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3A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“点歌卖唱”</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DFA72">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73F0">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011E">
            <w:pPr>
              <w:jc w:val="center"/>
              <w:rPr>
                <w:rFonts w:hint="eastAsia" w:asciiTheme="minorEastAsia" w:hAnsiTheme="minorEastAsia" w:eastAsiaTheme="minorEastAsia" w:cstheme="minorEastAsia"/>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83FC">
            <w:pPr>
              <w:jc w:val="center"/>
              <w:rPr>
                <w:rFonts w:hint="eastAsia" w:asciiTheme="minorEastAsia" w:hAnsiTheme="minorEastAsia" w:eastAsiaTheme="minorEastAsia" w:cstheme="minorEastAsia"/>
                <w:i w:val="0"/>
                <w:iCs w:val="0"/>
                <w:color w:val="000000"/>
                <w:sz w:val="18"/>
                <w:szCs w:val="18"/>
                <w:u w:val="none"/>
              </w:rPr>
            </w:pPr>
          </w:p>
        </w:tc>
      </w:tr>
      <w:tr w14:paraId="1E07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0C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7</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6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人脸彩绘</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4FEEA">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2F5B">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4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场</w:t>
            </w:r>
          </w:p>
        </w:tc>
      </w:tr>
      <w:tr w14:paraId="62B9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3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8</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FB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互动游戏</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1A2C">
            <w:pPr>
              <w:jc w:val="center"/>
              <w:rPr>
                <w:rFonts w:hint="eastAsia" w:asciiTheme="minorEastAsia" w:hAnsiTheme="minorEastAsia" w:eastAsiaTheme="minorEastAsia" w:cstheme="minorEastAsia"/>
                <w:i w:val="0"/>
                <w:iCs w:val="0"/>
                <w:color w:val="000000"/>
                <w:sz w:val="32"/>
                <w:szCs w:val="32"/>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1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道具及礼品</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D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场</w:t>
            </w:r>
          </w:p>
        </w:tc>
      </w:tr>
      <w:tr w14:paraId="569A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snapToGrid w:val="0"/>
                <w:color w:val="000000"/>
                <w:kern w:val="0"/>
                <w:sz w:val="32"/>
                <w:szCs w:val="32"/>
                <w:u w:val="none"/>
                <w:lang w:val="en-US" w:eastAsia="zh-CN" w:bidi="ar"/>
              </w:rPr>
              <w:t>4、其它</w:t>
            </w:r>
          </w:p>
        </w:tc>
      </w:tr>
      <w:tr w14:paraId="22A9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523749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编号</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NO.</w:t>
            </w:r>
          </w:p>
        </w:tc>
        <w:tc>
          <w:tcPr>
            <w:tcW w:w="1943"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2A734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内容</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Item</w:t>
            </w:r>
          </w:p>
        </w:tc>
        <w:tc>
          <w:tcPr>
            <w:tcW w:w="241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072F25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图例</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key</w:t>
            </w:r>
          </w:p>
        </w:tc>
        <w:tc>
          <w:tcPr>
            <w:tcW w:w="24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6C833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描述</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Description</w:t>
            </w:r>
          </w:p>
        </w:tc>
        <w:tc>
          <w:tcPr>
            <w:tcW w:w="586"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93817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Qyt</w:t>
            </w:r>
          </w:p>
        </w:tc>
        <w:tc>
          <w:tcPr>
            <w:tcW w:w="641"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72919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数量单位</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Unit</w:t>
            </w:r>
          </w:p>
        </w:tc>
      </w:tr>
      <w:tr w14:paraId="4050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4E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A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活动策划、执行</w:t>
            </w:r>
          </w:p>
        </w:tc>
        <w:tc>
          <w:tcPr>
            <w:tcW w:w="24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06278">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星空露营基地音乐季策划、设计、执行</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1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6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0432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snapToGrid w:val="0"/>
                <w:color w:val="000000"/>
                <w:kern w:val="0"/>
                <w:sz w:val="32"/>
                <w:szCs w:val="32"/>
                <w:u w:val="none"/>
                <w:lang w:val="en-US" w:eastAsia="zh-CN" w:bidi="ar"/>
              </w:rPr>
              <w:t>5、青年歌手大赛</w:t>
            </w:r>
          </w:p>
        </w:tc>
      </w:tr>
      <w:tr w14:paraId="1658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DF942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编号</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NO.</w:t>
            </w:r>
          </w:p>
        </w:tc>
        <w:tc>
          <w:tcPr>
            <w:tcW w:w="1943"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12247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内容</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Item</w:t>
            </w:r>
          </w:p>
        </w:tc>
        <w:tc>
          <w:tcPr>
            <w:tcW w:w="241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92059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图例</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key</w:t>
            </w:r>
          </w:p>
        </w:tc>
        <w:tc>
          <w:tcPr>
            <w:tcW w:w="24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657083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描述</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Description</w:t>
            </w:r>
          </w:p>
        </w:tc>
        <w:tc>
          <w:tcPr>
            <w:tcW w:w="586"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AF695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Qyt</w:t>
            </w:r>
          </w:p>
        </w:tc>
        <w:tc>
          <w:tcPr>
            <w:tcW w:w="641"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4780A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数量单位</w:t>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snapToGrid w:val="0"/>
                <w:color w:val="000000"/>
                <w:kern w:val="0"/>
                <w:sz w:val="18"/>
                <w:szCs w:val="18"/>
                <w:u w:val="none"/>
                <w:lang w:val="en-US" w:eastAsia="zh-CN" w:bidi="ar"/>
              </w:rPr>
              <w:t>Unit</w:t>
            </w:r>
          </w:p>
        </w:tc>
      </w:tr>
      <w:tr w14:paraId="6A3B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8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08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策划设计</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3BE6D">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A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活动策划/运营/全案物料设计/演艺人员跟进统筹</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0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FD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5283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7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2</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8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评委费用4场</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733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5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5人/场</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B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E0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1CA7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1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3</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33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选手比赛奖金</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4B23">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D9A6">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4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8F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6CDE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0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4</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B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奖杯证书</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D815">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D692">
            <w:pPr>
              <w:jc w:val="center"/>
              <w:rPr>
                <w:rFonts w:hint="eastAsia" w:asciiTheme="minorEastAsia" w:hAnsiTheme="minorEastAsia" w:eastAsiaTheme="minorEastAsia" w:cstheme="minorEastAsia"/>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A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F1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r w14:paraId="1726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9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5</w:t>
            </w:r>
          </w:p>
        </w:tc>
        <w:tc>
          <w:tcPr>
            <w:tcW w:w="1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4C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比赛物料类</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5124">
            <w:pPr>
              <w:jc w:val="center"/>
              <w:rPr>
                <w:rFonts w:hint="eastAsia" w:asciiTheme="minorEastAsia" w:hAnsiTheme="minorEastAsia" w:eastAsiaTheme="minorEastAsia" w:cstheme="minorEastAsia"/>
                <w:i w:val="0"/>
                <w:iCs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A7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互动游戏、小礼品</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F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79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snapToGrid w:val="0"/>
                <w:color w:val="000000"/>
                <w:kern w:val="0"/>
                <w:sz w:val="18"/>
                <w:szCs w:val="18"/>
                <w:u w:val="none"/>
                <w:lang w:val="en-US" w:eastAsia="zh-CN" w:bidi="ar"/>
              </w:rPr>
              <w:t>项</w:t>
            </w:r>
          </w:p>
        </w:tc>
      </w:tr>
    </w:tbl>
    <w:p w14:paraId="1378B9DF">
      <w:pPr>
        <w:pStyle w:val="5"/>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744" w:firstLineChars="200"/>
        <w:textAlignment w:val="baseline"/>
        <w:rPr>
          <w:rFonts w:hint="eastAsia" w:asciiTheme="minorEastAsia" w:hAnsiTheme="minorEastAsia" w:eastAsiaTheme="minorEastAsia" w:cstheme="minorEastAsia"/>
          <w:spacing w:val="26"/>
          <w:sz w:val="32"/>
          <w:szCs w:val="32"/>
          <w:lang w:val="en-US" w:eastAsia="zh-CN"/>
        </w:rPr>
      </w:pPr>
      <w:r>
        <w:rPr>
          <w:rFonts w:hint="eastAsia" w:asciiTheme="minorEastAsia" w:hAnsiTheme="minorEastAsia" w:eastAsiaTheme="minorEastAsia" w:cstheme="minorEastAsia"/>
          <w:spacing w:val="26"/>
          <w:sz w:val="32"/>
          <w:szCs w:val="32"/>
          <w:lang w:eastAsia="zh-CN"/>
        </w:rPr>
        <w:t>（</w:t>
      </w:r>
      <w:r>
        <w:rPr>
          <w:rFonts w:hint="eastAsia" w:asciiTheme="minorEastAsia" w:hAnsiTheme="minorEastAsia" w:eastAsiaTheme="minorEastAsia" w:cstheme="minorEastAsia"/>
          <w:spacing w:val="26"/>
          <w:sz w:val="32"/>
          <w:szCs w:val="32"/>
          <w:lang w:val="en-US" w:eastAsia="zh-CN"/>
        </w:rPr>
        <w:t>三</w:t>
      </w:r>
      <w:r>
        <w:rPr>
          <w:rFonts w:hint="eastAsia" w:asciiTheme="minorEastAsia" w:hAnsiTheme="minorEastAsia" w:eastAsiaTheme="minorEastAsia" w:cstheme="minorEastAsia"/>
          <w:spacing w:val="26"/>
          <w:sz w:val="32"/>
          <w:szCs w:val="32"/>
          <w:lang w:eastAsia="zh-CN"/>
        </w:rPr>
        <w:t>）</w:t>
      </w:r>
      <w:r>
        <w:rPr>
          <w:rFonts w:hint="eastAsia" w:asciiTheme="minorEastAsia" w:hAnsiTheme="minorEastAsia" w:eastAsiaTheme="minorEastAsia" w:cstheme="minorEastAsia"/>
          <w:spacing w:val="26"/>
          <w:sz w:val="32"/>
          <w:szCs w:val="32"/>
          <w:lang w:val="en-US" w:eastAsia="zh-CN"/>
        </w:rPr>
        <w:t>服务项目</w:t>
      </w:r>
    </w:p>
    <w:p w14:paraId="67A84DB1">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互动体验服务：</w:t>
      </w:r>
      <w:r>
        <w:rPr>
          <w:rFonts w:hint="eastAsia" w:asciiTheme="minorEastAsia" w:hAnsiTheme="minorEastAsia" w:eastAsiaTheme="minorEastAsia" w:cstheme="minorEastAsia"/>
          <w:spacing w:val="9"/>
          <w:sz w:val="32"/>
          <w:szCs w:val="32"/>
          <w:lang w:val="en-US" w:eastAsia="zh-CN"/>
        </w:rPr>
        <w:t>活动期间每天</w:t>
      </w:r>
      <w:r>
        <w:rPr>
          <w:rFonts w:hint="eastAsia" w:asciiTheme="minorEastAsia" w:hAnsiTheme="minorEastAsia" w:eastAsiaTheme="minorEastAsia" w:cstheme="minorEastAsia"/>
          <w:spacing w:val="9"/>
          <w:sz w:val="32"/>
          <w:szCs w:val="32"/>
        </w:rPr>
        <w:t>举行包括篝火晚会、露天电影放映、</w:t>
      </w:r>
      <w:r>
        <w:rPr>
          <w:rFonts w:hint="eastAsia" w:asciiTheme="minorEastAsia" w:hAnsiTheme="minorEastAsia" w:eastAsiaTheme="minorEastAsia" w:cstheme="minorEastAsia"/>
          <w:spacing w:val="15"/>
          <w:sz w:val="32"/>
          <w:szCs w:val="32"/>
        </w:rPr>
        <w:t>荧光涂鸦创作、</w:t>
      </w:r>
      <w:r>
        <w:rPr>
          <w:rFonts w:hint="eastAsia" w:asciiTheme="minorEastAsia" w:hAnsiTheme="minorEastAsia" w:eastAsiaTheme="minorEastAsia" w:cstheme="minorEastAsia"/>
          <w:spacing w:val="10"/>
          <w:sz w:val="32"/>
          <w:szCs w:val="32"/>
        </w:rPr>
        <w:t>水枪大战</w:t>
      </w:r>
      <w:r>
        <w:rPr>
          <w:rFonts w:hint="eastAsia" w:asciiTheme="minorEastAsia" w:hAnsiTheme="minorEastAsia" w:eastAsiaTheme="minorEastAsia" w:cstheme="minorEastAsia"/>
          <w:spacing w:val="9"/>
          <w:sz w:val="32"/>
          <w:szCs w:val="32"/>
        </w:rPr>
        <w:t>等一系列融合自然与野趣的活动</w:t>
      </w:r>
      <w:r>
        <w:rPr>
          <w:rFonts w:hint="eastAsia" w:asciiTheme="minorEastAsia" w:hAnsiTheme="minorEastAsia" w:eastAsiaTheme="minorEastAsia" w:cstheme="minorEastAsia"/>
          <w:sz w:val="32"/>
          <w:szCs w:val="32"/>
          <w:lang w:eastAsia="zh-CN"/>
        </w:rPr>
        <w:t>。</w:t>
      </w:r>
    </w:p>
    <w:p w14:paraId="4706CB9F">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青年歌手大赛服务：</w:t>
      </w:r>
      <w:r>
        <w:rPr>
          <w:rFonts w:hint="eastAsia" w:asciiTheme="minorEastAsia" w:hAnsiTheme="minorEastAsia" w:eastAsiaTheme="minorEastAsia" w:cstheme="minorEastAsia"/>
          <w:sz w:val="32"/>
          <w:szCs w:val="32"/>
          <w:lang w:eastAsia="zh-CN"/>
        </w:rPr>
        <w:t>邀请专业的评委，保证评选公平、公正、公开。为参赛选手提供必要的服务，如报名指引、比赛流程说明等。</w:t>
      </w:r>
    </w:p>
    <w:p w14:paraId="7EC7F747">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多元素主题 LIVE 音乐会服务：</w:t>
      </w:r>
      <w:r>
        <w:rPr>
          <w:rFonts w:hint="eastAsia" w:asciiTheme="minorEastAsia" w:hAnsiTheme="minorEastAsia" w:eastAsiaTheme="minorEastAsia" w:cstheme="minorEastAsia"/>
          <w:sz w:val="32"/>
          <w:szCs w:val="32"/>
          <w:lang w:eastAsia="zh-CN"/>
        </w:rPr>
        <w:t>搭建专业的比赛舞台，配备良好的灯光、音响设备。举办主题音乐会，邀请优质的乐队演出，保证音乐质量和演出效果。安排魔术近景互动，魔术师需具备专业的技能，与观众良好互动并教学小技巧。提供街头乐队 “点歌卖唱” 服务，乐队演奏水平良好，满足观众点歌和互动需求。开展人脸彩绘服务，画师技术熟练，能快速完成符合观众要求的彩绘。</w:t>
      </w:r>
    </w:p>
    <w:p w14:paraId="2698FC4D">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文创街区服务：</w:t>
      </w:r>
      <w:r>
        <w:rPr>
          <w:rFonts w:hint="eastAsia" w:asciiTheme="minorEastAsia" w:hAnsiTheme="minorEastAsia" w:eastAsiaTheme="minorEastAsia" w:cstheme="minorEastAsia"/>
          <w:sz w:val="32"/>
          <w:szCs w:val="32"/>
          <w:lang w:eastAsia="zh-CN"/>
        </w:rPr>
        <w:t>引入具有地方特色的美食摊位，保证食品卫生、口味正宗。引入手工艺品、文化创意摊位，商品具有特色和创意，质量合格。提供游乐设施项目，确保设施安全、运行正常。</w:t>
      </w:r>
    </w:p>
    <w:p w14:paraId="3448EC1A">
      <w:pPr>
        <w:keepNext/>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互动打卡服务：</w:t>
      </w:r>
      <w:r>
        <w:rPr>
          <w:rFonts w:hint="eastAsia" w:asciiTheme="minorEastAsia" w:hAnsiTheme="minorEastAsia" w:eastAsiaTheme="minorEastAsia" w:cstheme="minorEastAsia"/>
          <w:sz w:val="32"/>
          <w:szCs w:val="32"/>
          <w:lang w:eastAsia="zh-CN"/>
        </w:rPr>
        <w:t>进行氛围营造，从景区入口至舞台沿路视觉统一，设置荧光路标、音乐符号灯带，确保视觉效果良好。设置 “组队打卡点”，提供限量礼券或礼品，及时兑现承诺。</w:t>
      </w:r>
    </w:p>
    <w:p w14:paraId="2BDCFCBD">
      <w:pPr>
        <w:rPr>
          <w:rFonts w:hint="eastAsia" w:asciiTheme="minorEastAsia" w:hAnsiTheme="minorEastAsia" w:eastAsiaTheme="minorEastAsia" w:cstheme="minorEastAsia"/>
          <w:spacing w:val="-1"/>
          <w:sz w:val="32"/>
          <w:szCs w:val="32"/>
          <w:lang w:eastAsia="zh-CN"/>
        </w:rPr>
      </w:pPr>
      <w:r>
        <w:rPr>
          <w:rFonts w:hint="eastAsia" w:asciiTheme="minorEastAsia" w:hAnsiTheme="minorEastAsia" w:eastAsiaTheme="minorEastAsia" w:cstheme="minorEastAsia"/>
          <w:spacing w:val="-1"/>
          <w:sz w:val="32"/>
          <w:szCs w:val="32"/>
          <w:lang w:eastAsia="zh-CN"/>
        </w:rPr>
        <w:br w:type="page"/>
      </w:r>
    </w:p>
    <w:p w14:paraId="775C200C">
      <w:pPr>
        <w:keepNext/>
        <w:keepLines w:val="0"/>
        <w:pageBreakBefore w:val="0"/>
        <w:widowControl w:val="0"/>
        <w:kinsoku w:val="0"/>
        <w:wordWrap/>
        <w:overflowPunct/>
        <w:topLinePunct w:val="0"/>
        <w:autoSpaceDE w:val="0"/>
        <w:autoSpaceDN w:val="0"/>
        <w:bidi w:val="0"/>
        <w:adjustRightInd w:val="0"/>
        <w:snapToGrid/>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r>
        <w:rPr>
          <w:rFonts w:hint="eastAsia" w:asciiTheme="minorEastAsia" w:hAnsiTheme="minorEastAsia" w:eastAsiaTheme="minorEastAsia" w:cstheme="minorEastAsia"/>
          <w:spacing w:val="-1"/>
          <w:sz w:val="32"/>
          <w:szCs w:val="32"/>
          <w:lang w:eastAsia="zh-CN"/>
        </w:rPr>
        <w:t>附件</w:t>
      </w:r>
      <w:r>
        <w:rPr>
          <w:rFonts w:hint="eastAsia" w:asciiTheme="minorEastAsia" w:hAnsiTheme="minorEastAsia" w:eastAsiaTheme="minorEastAsia" w:cstheme="minorEastAsia"/>
          <w:spacing w:val="-1"/>
          <w:sz w:val="32"/>
          <w:szCs w:val="32"/>
          <w:lang w:eastAsia="zh-CN"/>
        </w:rPr>
        <w:t>2</w:t>
      </w:r>
    </w:p>
    <w:p w14:paraId="0117C894">
      <w:pPr>
        <w:keepNext/>
        <w:keepLines w:val="0"/>
        <w:pageBreakBefore w:val="0"/>
        <w:widowControl w:val="0"/>
        <w:kinsoku w:val="0"/>
        <w:wordWrap/>
        <w:overflowPunct/>
        <w:topLinePunct w:val="0"/>
        <w:autoSpaceDE w:val="0"/>
        <w:autoSpaceDN w:val="0"/>
        <w:bidi w:val="0"/>
        <w:adjustRightInd w:val="0"/>
        <w:snapToGrid/>
        <w:spacing w:before="232" w:line="290" w:lineRule="auto"/>
        <w:ind w:left="39" w:right="682" w:firstLine="800"/>
        <w:textAlignment w:val="baseline"/>
        <w:rPr>
          <w:rFonts w:hint="eastAsia" w:asciiTheme="minorEastAsia" w:hAnsiTheme="minorEastAsia" w:eastAsiaTheme="minorEastAsia" w:cstheme="minorEastAsia"/>
          <w:spacing w:val="-1"/>
          <w:sz w:val="32"/>
          <w:szCs w:val="32"/>
          <w:lang w:eastAsia="zh-CN"/>
        </w:rPr>
      </w:pPr>
    </w:p>
    <w:p w14:paraId="5B2604C0">
      <w:pPr>
        <w:keepNext/>
        <w:keepLines w:val="0"/>
        <w:pageBreakBefore w:val="0"/>
        <w:widowControl w:val="0"/>
        <w:kinsoku w:val="0"/>
        <w:wordWrap/>
        <w:overflowPunct/>
        <w:topLinePunct w:val="0"/>
        <w:autoSpaceDE w:val="0"/>
        <w:autoSpaceDN w:val="0"/>
        <w:bidi w:val="0"/>
        <w:adjustRightInd w:val="0"/>
        <w:spacing w:line="192" w:lineRule="auto"/>
        <w:jc w:val="center"/>
        <w:textAlignment w:val="baseline"/>
        <w:rPr>
          <w:rFonts w:hint="eastAsia" w:asciiTheme="minorEastAsia" w:hAnsiTheme="minorEastAsia" w:eastAsiaTheme="minorEastAsia" w:cstheme="minorEastAsia"/>
          <w:sz w:val="36"/>
          <w:lang w:eastAsia="zh-CN"/>
        </w:rPr>
      </w:pPr>
    </w:p>
    <w:p w14:paraId="0185CF31">
      <w:pPr>
        <w:keepNext/>
        <w:keepLines w:val="0"/>
        <w:pageBreakBefore w:val="0"/>
        <w:widowControl w:val="0"/>
        <w:kinsoku w:val="0"/>
        <w:wordWrap/>
        <w:overflowPunct/>
        <w:topLinePunct w:val="0"/>
        <w:autoSpaceDE w:val="0"/>
        <w:autoSpaceDN w:val="0"/>
        <w:bidi w:val="0"/>
        <w:adjustRightInd w:val="0"/>
        <w:spacing w:line="360" w:lineRule="auto"/>
        <w:jc w:val="center"/>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lang w:eastAsia="zh-CN"/>
        </w:rPr>
        <w:t>法定代表人身份证明书（格式）</w:t>
      </w:r>
    </w:p>
    <w:p w14:paraId="44DFABA4">
      <w:pPr>
        <w:keepNext/>
        <w:keepLines w:val="0"/>
        <w:pageBreakBefore w:val="0"/>
        <w:widowControl w:val="0"/>
        <w:tabs>
          <w:tab w:val="left" w:pos="2720"/>
          <w:tab w:val="left" w:pos="6400"/>
        </w:tabs>
        <w:kinsoku w:val="0"/>
        <w:wordWrap/>
        <w:overflowPunct/>
        <w:topLinePunct w:val="0"/>
        <w:autoSpaceDE w:val="0"/>
        <w:autoSpaceDN w:val="0"/>
        <w:bidi w:val="0"/>
        <w:adjustRightInd w:val="0"/>
        <w:spacing w:line="360" w:lineRule="auto"/>
        <w:ind w:left="80" w:right="200" w:firstLine="800"/>
        <w:textAlignment w:val="baseline"/>
        <w:rPr>
          <w:rFonts w:hint="eastAsia" w:asciiTheme="minorEastAsia" w:hAnsiTheme="minorEastAsia" w:eastAsiaTheme="minorEastAsia" w:cstheme="minorEastAsia"/>
          <w:sz w:val="36"/>
          <w:u w:val="single"/>
          <w:lang w:eastAsia="zh-CN"/>
        </w:rPr>
      </w:pPr>
    </w:p>
    <w:p w14:paraId="1F4325F8">
      <w:pPr>
        <w:keepNext/>
        <w:keepLines w:val="0"/>
        <w:pageBreakBefore w:val="0"/>
        <w:widowControl w:val="0"/>
        <w:tabs>
          <w:tab w:val="left" w:pos="2720"/>
          <w:tab w:val="left" w:pos="6400"/>
        </w:tabs>
        <w:kinsoku w:val="0"/>
        <w:wordWrap/>
        <w:overflowPunct/>
        <w:topLinePunct w:val="0"/>
        <w:autoSpaceDE w:val="0"/>
        <w:autoSpaceDN w:val="0"/>
        <w:bidi w:val="0"/>
        <w:adjustRightInd w:val="0"/>
        <w:spacing w:line="360" w:lineRule="auto"/>
        <w:ind w:left="80" w:right="200" w:firstLine="800"/>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lang w:eastAsia="zh-CN"/>
        </w:rPr>
        <w:t>（法定代表人姓名）在</w:t>
      </w:r>
      <w:r>
        <w:rPr>
          <w:rFonts w:hint="eastAsia" w:asciiTheme="minorEastAsia" w:hAnsiTheme="minorEastAsia" w:eastAsiaTheme="minorEastAsia" w:cstheme="minorEastAsia"/>
          <w:sz w:val="36"/>
          <w:lang w:eastAsia="zh-CN"/>
        </w:rPr>
        <w:tab/>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lang w:eastAsia="zh-CN"/>
        </w:rPr>
        <w:t>（投标人名称）任</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lang w:eastAsia="zh-CN"/>
        </w:rPr>
        <w:t>（职务名称）职务，是</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u w:val="single"/>
          <w:lang w:eastAsia="zh-CN"/>
        </w:rPr>
        <w:t xml:space="preserve">  </w:t>
      </w:r>
      <w:r>
        <w:rPr>
          <w:rFonts w:hint="eastAsia" w:asciiTheme="minorEastAsia" w:hAnsiTheme="minorEastAsia" w:eastAsiaTheme="minorEastAsia" w:cstheme="minorEastAsia"/>
          <w:sz w:val="36"/>
          <w:lang w:eastAsia="zh-CN"/>
        </w:rPr>
        <w:t>（投标人名称）的法定代表人。</w:t>
      </w:r>
    </w:p>
    <w:p w14:paraId="1B3C854E">
      <w:pPr>
        <w:keepNext/>
        <w:keepLines w:val="0"/>
        <w:pageBreakBefore w:val="0"/>
        <w:widowControl w:val="0"/>
        <w:kinsoku w:val="0"/>
        <w:wordWrap/>
        <w:overflowPunct/>
        <w:topLinePunct w:val="0"/>
        <w:autoSpaceDE w:val="0"/>
        <w:autoSpaceDN w:val="0"/>
        <w:bidi w:val="0"/>
        <w:adjustRightInd w:val="0"/>
        <w:spacing w:line="360" w:lineRule="auto"/>
        <w:textAlignment w:val="baseline"/>
        <w:rPr>
          <w:rFonts w:hint="eastAsia" w:asciiTheme="minorEastAsia" w:hAnsiTheme="minorEastAsia" w:eastAsiaTheme="minorEastAsia" w:cstheme="minorEastAsia"/>
          <w:lang w:eastAsia="zh-CN"/>
        </w:rPr>
      </w:pPr>
    </w:p>
    <w:p w14:paraId="6792A553">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65DC5ED9">
      <w:pPr>
        <w:keepNext/>
        <w:keepLines w:val="0"/>
        <w:pageBreakBefore w:val="0"/>
        <w:widowControl w:val="0"/>
        <w:kinsoku w:val="0"/>
        <w:wordWrap/>
        <w:overflowPunct/>
        <w:topLinePunct w:val="0"/>
        <w:autoSpaceDE w:val="0"/>
        <w:autoSpaceDN w:val="0"/>
        <w:bidi w:val="0"/>
        <w:adjustRightInd w:val="0"/>
        <w:spacing w:before="87"/>
        <w:ind w:firstLine="880"/>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lang w:eastAsia="zh-CN"/>
        </w:rPr>
        <w:t>特此证明。</w:t>
      </w:r>
    </w:p>
    <w:p w14:paraId="44122ACB">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70370ACB">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4C9AC29D">
      <w:pPr>
        <w:keepNext/>
        <w:keepLines w:val="0"/>
        <w:pageBreakBefore w:val="0"/>
        <w:widowControl w:val="0"/>
        <w:kinsoku w:val="0"/>
        <w:wordWrap/>
        <w:overflowPunct/>
        <w:topLinePunct w:val="0"/>
        <w:autoSpaceDE w:val="0"/>
        <w:autoSpaceDN w:val="0"/>
        <w:bidi w:val="0"/>
        <w:adjustRightInd w:val="0"/>
        <w:spacing w:before="108"/>
        <w:ind w:firstLine="4320" w:firstLineChars="1200"/>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lang w:eastAsia="zh-CN"/>
        </w:rPr>
        <w:t>投标人名称（盖章）：</w:t>
      </w:r>
    </w:p>
    <w:p w14:paraId="6A202F4E">
      <w:pPr>
        <w:keepNext/>
        <w:keepLines w:val="0"/>
        <w:pageBreakBefore w:val="0"/>
        <w:widowControl w:val="0"/>
        <w:kinsoku w:val="0"/>
        <w:wordWrap/>
        <w:overflowPunct/>
        <w:topLinePunct w:val="0"/>
        <w:autoSpaceDE w:val="0"/>
        <w:autoSpaceDN w:val="0"/>
        <w:bidi w:val="0"/>
        <w:adjustRightInd w:val="0"/>
        <w:spacing w:before="93"/>
        <w:ind w:firstLine="6200"/>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lang w:eastAsia="zh-CN"/>
        </w:rPr>
        <w:t xml:space="preserve">年 </w:t>
      </w:r>
      <w:r>
        <w:rPr>
          <w:rFonts w:hint="eastAsia" w:asciiTheme="minorEastAsia" w:hAnsiTheme="minorEastAsia" w:eastAsiaTheme="minorEastAsia" w:cstheme="minorEastAsia"/>
          <w:sz w:val="36"/>
          <w:lang w:eastAsia="zh-CN"/>
        </w:rPr>
        <w:t xml:space="preserve"> </w:t>
      </w:r>
      <w:r>
        <w:rPr>
          <w:rFonts w:hint="eastAsia" w:asciiTheme="minorEastAsia" w:hAnsiTheme="minorEastAsia" w:eastAsiaTheme="minorEastAsia" w:cstheme="minorEastAsia"/>
          <w:sz w:val="36"/>
          <w:lang w:eastAsia="zh-CN"/>
        </w:rPr>
        <w:t xml:space="preserve">月 </w:t>
      </w:r>
      <w:r>
        <w:rPr>
          <w:rFonts w:hint="eastAsia" w:asciiTheme="minorEastAsia" w:hAnsiTheme="minorEastAsia" w:eastAsiaTheme="minorEastAsia" w:cstheme="minorEastAsia"/>
          <w:sz w:val="36"/>
          <w:lang w:eastAsia="zh-CN"/>
        </w:rPr>
        <w:t xml:space="preserve"> </w:t>
      </w:r>
      <w:r>
        <w:rPr>
          <w:rFonts w:hint="eastAsia" w:asciiTheme="minorEastAsia" w:hAnsiTheme="minorEastAsia" w:eastAsiaTheme="minorEastAsia" w:cstheme="minorEastAsia"/>
          <w:sz w:val="36"/>
          <w:lang w:eastAsia="zh-CN"/>
        </w:rPr>
        <w:t>日</w:t>
      </w:r>
    </w:p>
    <w:p w14:paraId="26BBC44B">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2281787D">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415E5D54">
      <w:pPr>
        <w:keepNext/>
        <w:keepLines w:val="0"/>
        <w:pageBreakBefore w:val="0"/>
        <w:widowControl w:val="0"/>
        <w:kinsoku w:val="0"/>
        <w:wordWrap/>
        <w:overflowPunct/>
        <w:topLinePunct w:val="0"/>
        <w:autoSpaceDE w:val="0"/>
        <w:autoSpaceDN w:val="0"/>
        <w:bidi w:val="0"/>
        <w:adjustRightInd w:val="0"/>
        <w:spacing w:line="115" w:lineRule="auto"/>
        <w:textAlignment w:val="baseline"/>
        <w:rPr>
          <w:rFonts w:hint="eastAsia" w:asciiTheme="minorEastAsia" w:hAnsiTheme="minorEastAsia" w:eastAsiaTheme="minorEastAsia" w:cstheme="minorEastAsia"/>
          <w:sz w:val="12"/>
          <w:lang w:eastAsia="zh-CN"/>
        </w:rPr>
      </w:pPr>
    </w:p>
    <w:tbl>
      <w:tblPr>
        <w:tblStyle w:val="6"/>
        <w:tblW w:w="0" w:type="auto"/>
        <w:tblInd w:w="8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240"/>
      </w:tblGrid>
      <w:tr w14:paraId="58D764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980" w:hRule="atLeast"/>
        </w:trPr>
        <w:tc>
          <w:tcPr>
            <w:tcW w:w="9420" w:type="dxa"/>
            <w:tcBorders>
              <w:top w:val="single" w:color="000000" w:sz="4" w:space="0"/>
              <w:left w:val="single" w:color="000000" w:sz="4" w:space="0"/>
              <w:bottom w:val="single" w:color="000000" w:sz="4" w:space="0"/>
              <w:right w:val="single" w:color="000000" w:sz="4" w:space="0"/>
            </w:tcBorders>
          </w:tcPr>
          <w:p w14:paraId="11D0664E">
            <w:pPr>
              <w:keepNext/>
              <w:keepLines w:val="0"/>
              <w:pageBreakBefore w:val="0"/>
              <w:widowControl w:val="0"/>
              <w:kinsoku w:val="0"/>
              <w:wordWrap/>
              <w:overflowPunct/>
              <w:topLinePunct w:val="0"/>
              <w:autoSpaceDE w:val="0"/>
              <w:autoSpaceDN w:val="0"/>
              <w:bidi w:val="0"/>
              <w:adjustRightInd w:val="0"/>
              <w:spacing w:line="383" w:lineRule="auto"/>
              <w:textAlignment w:val="baseline"/>
              <w:rPr>
                <w:rFonts w:hint="eastAsia" w:asciiTheme="minorEastAsia" w:hAnsiTheme="minorEastAsia" w:eastAsiaTheme="minorEastAsia" w:cstheme="minorEastAsia"/>
                <w:sz w:val="36"/>
                <w:lang w:eastAsia="zh-CN"/>
              </w:rPr>
            </w:pPr>
          </w:p>
          <w:p w14:paraId="25D2CF3A">
            <w:pPr>
              <w:keepNext/>
              <w:keepLines w:val="0"/>
              <w:pageBreakBefore w:val="0"/>
              <w:widowControl w:val="0"/>
              <w:kinsoku w:val="0"/>
              <w:wordWrap/>
              <w:overflowPunct/>
              <w:topLinePunct w:val="0"/>
              <w:autoSpaceDE w:val="0"/>
              <w:autoSpaceDN w:val="0"/>
              <w:bidi w:val="0"/>
              <w:adjustRightInd w:val="0"/>
              <w:spacing w:before="329"/>
              <w:ind w:firstLine="1140"/>
              <w:textAlignment w:val="baseline"/>
              <w:rPr>
                <w:rFonts w:hint="eastAsia" w:asciiTheme="minorEastAsia" w:hAnsiTheme="minorEastAsia" w:eastAsiaTheme="minorEastAsia" w:cstheme="minorEastAsia"/>
                <w:sz w:val="36"/>
                <w:lang w:eastAsia="zh-CN"/>
              </w:rPr>
            </w:pPr>
            <w:r>
              <w:rPr>
                <w:rFonts w:hint="eastAsia" w:asciiTheme="minorEastAsia" w:hAnsiTheme="minorEastAsia" w:eastAsiaTheme="minorEastAsia" w:cstheme="minorEastAsia"/>
                <w:sz w:val="36"/>
                <w:lang w:eastAsia="zh-CN"/>
              </w:rPr>
              <w:t>附：法定代表人第二代身份证复印件正反面</w:t>
            </w:r>
          </w:p>
        </w:tc>
      </w:tr>
    </w:tbl>
    <w:p w14:paraId="0ECF8CBC">
      <w:pPr>
        <w:keepNext/>
        <w:keepLines w:val="0"/>
        <w:pageBreakBefore w:val="0"/>
        <w:widowControl w:val="0"/>
        <w:kinsoku w:val="0"/>
        <w:wordWrap/>
        <w:overflowPunct/>
        <w:topLinePunct w:val="0"/>
        <w:autoSpaceDE w:val="0"/>
        <w:autoSpaceDN w:val="0"/>
        <w:bidi w:val="0"/>
        <w:adjustRightInd w:val="0"/>
        <w:spacing w:line="1" w:lineRule="exact"/>
        <w:textAlignment w:val="baseline"/>
        <w:rPr>
          <w:rFonts w:hint="eastAsia" w:asciiTheme="minorEastAsia" w:hAnsiTheme="minorEastAsia" w:eastAsiaTheme="minorEastAsia" w:cstheme="minorEastAsia"/>
          <w:lang w:eastAsia="zh-CN"/>
        </w:rPr>
      </w:pPr>
    </w:p>
    <w:p w14:paraId="7BD3B9C4">
      <w:pPr>
        <w:keepNext/>
        <w:keepLines w:val="0"/>
        <w:pageBreakBefore w:val="0"/>
        <w:widowControl w:val="0"/>
        <w:kinsoku w:val="0"/>
        <w:wordWrap/>
        <w:overflowPunct/>
        <w:topLinePunct w:val="0"/>
        <w:autoSpaceDE w:val="0"/>
        <w:autoSpaceDN w:val="0"/>
        <w:bidi w:val="0"/>
        <w:adjustRightInd w:val="0"/>
        <w:snapToGrid/>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p>
    <w:p w14:paraId="7102AF2E">
      <w:pPr>
        <w:keepNext/>
        <w:keepLines w:val="0"/>
        <w:pageBreakBefore w:val="0"/>
        <w:widowControl w:val="0"/>
        <w:kinsoku w:val="0"/>
        <w:wordWrap/>
        <w:overflowPunct/>
        <w:topLinePunct w:val="0"/>
        <w:autoSpaceDE w:val="0"/>
        <w:autoSpaceDN w:val="0"/>
        <w:bidi w:val="0"/>
        <w:adjustRightInd w:val="0"/>
        <w:snapToGrid/>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p>
    <w:p w14:paraId="1035DA70">
      <w:pPr>
        <w:keepNext/>
        <w:keepLines w:val="0"/>
        <w:pageBreakBefore w:val="0"/>
        <w:widowControl w:val="0"/>
        <w:kinsoku w:val="0"/>
        <w:wordWrap/>
        <w:overflowPunct/>
        <w:topLinePunct w:val="0"/>
        <w:autoSpaceDE w:val="0"/>
        <w:autoSpaceDN w:val="0"/>
        <w:bidi w:val="0"/>
        <w:adjustRightInd w:val="0"/>
        <w:snapToGrid/>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p>
    <w:p w14:paraId="658F00D6">
      <w:pPr>
        <w:keepNext/>
        <w:keepLines w:val="0"/>
        <w:pageBreakBefore w:val="0"/>
        <w:widowControl w:val="0"/>
        <w:kinsoku w:val="0"/>
        <w:wordWrap/>
        <w:overflowPunct/>
        <w:topLinePunct w:val="0"/>
        <w:autoSpaceDE w:val="0"/>
        <w:autoSpaceDN w:val="0"/>
        <w:bidi w:val="0"/>
        <w:adjustRightInd w:val="0"/>
        <w:spacing w:line="206" w:lineRule="auto"/>
        <w:ind w:firstLine="2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pacing w:val="-1"/>
          <w:sz w:val="32"/>
          <w:szCs w:val="32"/>
          <w:lang w:eastAsia="zh-CN"/>
        </w:rPr>
        <w:t>附件</w:t>
      </w:r>
      <w:r>
        <w:rPr>
          <w:rFonts w:hint="eastAsia" w:asciiTheme="minorEastAsia" w:hAnsiTheme="minorEastAsia" w:eastAsiaTheme="minorEastAsia" w:cstheme="minorEastAsia"/>
          <w:spacing w:val="-1"/>
          <w:sz w:val="32"/>
          <w:szCs w:val="32"/>
          <w:lang w:eastAsia="zh-CN"/>
        </w:rPr>
        <w:t>3</w:t>
      </w:r>
    </w:p>
    <w:p w14:paraId="2C609045">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22FD7B94">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79A02BE9">
      <w:pPr>
        <w:keepNext/>
        <w:keepLines w:val="0"/>
        <w:pageBreakBefore w:val="0"/>
        <w:widowControl w:val="0"/>
        <w:kinsoku w:val="0"/>
        <w:wordWrap/>
        <w:overflowPunct/>
        <w:topLinePunct w:val="0"/>
        <w:autoSpaceDE w:val="0"/>
        <w:autoSpaceDN w:val="0"/>
        <w:bidi w:val="0"/>
        <w:adjustRightInd w:val="0"/>
        <w:spacing w:line="192" w:lineRule="auto"/>
        <w:ind w:firstLine="3380"/>
        <w:textAlignment w:val="baseline"/>
        <w:rPr>
          <w:rFonts w:hint="eastAsia" w:asciiTheme="minorEastAsia" w:hAnsiTheme="minorEastAsia" w:eastAsiaTheme="minorEastAsia" w:cstheme="minorEastAsia"/>
          <w:sz w:val="35"/>
          <w:lang w:eastAsia="zh-CN"/>
        </w:rPr>
      </w:pPr>
      <w:r>
        <w:rPr>
          <w:rFonts w:hint="eastAsia" w:asciiTheme="minorEastAsia" w:hAnsiTheme="minorEastAsia" w:eastAsiaTheme="minorEastAsia" w:cstheme="minorEastAsia"/>
          <w:b/>
          <w:sz w:val="35"/>
          <w:lang w:eastAsia="zh-CN"/>
        </w:rPr>
        <w:t>投标报价承诺书</w:t>
      </w:r>
    </w:p>
    <w:p w14:paraId="0221428C">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77A676F0">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3C84CD90">
      <w:pPr>
        <w:keepNext/>
        <w:keepLines w:val="0"/>
        <w:pageBreakBefore w:val="0"/>
        <w:widowControl w:val="0"/>
        <w:kinsoku w:val="0"/>
        <w:wordWrap/>
        <w:overflowPunct/>
        <w:topLinePunct w:val="0"/>
        <w:autoSpaceDE w:val="0"/>
        <w:autoSpaceDN w:val="0"/>
        <w:bidi w:val="0"/>
        <w:adjustRightInd w:val="0"/>
        <w:spacing w:line="360" w:lineRule="auto"/>
        <w:ind w:firstLine="2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招标人：</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p>
    <w:p w14:paraId="1496CAB1">
      <w:pPr>
        <w:keepNext/>
        <w:keepLines w:val="0"/>
        <w:pageBreakBefore w:val="0"/>
        <w:widowControl w:val="0"/>
        <w:kinsoku w:val="0"/>
        <w:wordWrap/>
        <w:overflowPunct/>
        <w:topLinePunct w:val="0"/>
        <w:autoSpaceDE w:val="0"/>
        <w:autoSpaceDN w:val="0"/>
        <w:bidi w:val="0"/>
        <w:adjustRightInd w:val="0"/>
        <w:spacing w:line="360" w:lineRule="auto"/>
        <w:ind w:left="20" w:right="360" w:firstLine="46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1</w:t>
      </w:r>
      <w:r>
        <w:rPr>
          <w:rFonts w:hint="eastAsia" w:asciiTheme="minorEastAsia" w:hAnsiTheme="minorEastAsia" w:eastAsiaTheme="minorEastAsia" w:cstheme="minorEastAsia"/>
          <w:sz w:val="30"/>
          <w:lang w:eastAsia="zh-CN"/>
        </w:rPr>
        <w:t>、根据你方拟建项目</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lang w:eastAsia="zh-CN"/>
        </w:rPr>
        <w:t>的招标文件，遵照《中华人民共和国招标投标法》等有关法律法规的规定，经研究招标文件的投标须知、合同条款、项目内容说明及有关文件后，我方愿以人民币</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lang w:eastAsia="zh-CN"/>
        </w:rPr>
        <w:t>元（大写</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lang w:eastAsia="zh-CN"/>
        </w:rPr>
        <w:t>）投标报价并按合同约定实施和完成承包项目。</w:t>
      </w:r>
    </w:p>
    <w:p w14:paraId="7602F00A">
      <w:pPr>
        <w:keepNext/>
        <w:keepLines w:val="0"/>
        <w:pageBreakBefore w:val="0"/>
        <w:widowControl w:val="0"/>
        <w:kinsoku w:val="0"/>
        <w:wordWrap/>
        <w:overflowPunct/>
        <w:topLinePunct w:val="0"/>
        <w:autoSpaceDE w:val="0"/>
        <w:autoSpaceDN w:val="0"/>
        <w:bidi w:val="0"/>
        <w:adjustRightInd w:val="0"/>
        <w:spacing w:line="360" w:lineRule="auto"/>
        <w:ind w:firstLine="48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2</w:t>
      </w:r>
      <w:r>
        <w:rPr>
          <w:rFonts w:hint="eastAsia" w:asciiTheme="minorEastAsia" w:hAnsiTheme="minorEastAsia" w:eastAsiaTheme="minorEastAsia" w:cstheme="minorEastAsia"/>
          <w:sz w:val="30"/>
          <w:lang w:eastAsia="zh-CN"/>
        </w:rPr>
        <w:t>、我方已详细阅读全部招标文件，包括澄清或者修改文件。</w:t>
      </w:r>
    </w:p>
    <w:p w14:paraId="2ACE2EC5">
      <w:pPr>
        <w:keepNext/>
        <w:keepLines w:val="0"/>
        <w:pageBreakBefore w:val="0"/>
        <w:widowControl w:val="0"/>
        <w:tabs>
          <w:tab w:val="left" w:pos="3840"/>
        </w:tabs>
        <w:kinsoku w:val="0"/>
        <w:wordWrap/>
        <w:overflowPunct/>
        <w:topLinePunct w:val="0"/>
        <w:autoSpaceDE w:val="0"/>
        <w:autoSpaceDN w:val="0"/>
        <w:bidi w:val="0"/>
        <w:adjustRightInd w:val="0"/>
        <w:spacing w:line="360" w:lineRule="auto"/>
        <w:ind w:left="20" w:right="360" w:firstLine="46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3</w:t>
      </w:r>
      <w:r>
        <w:rPr>
          <w:rFonts w:hint="eastAsia" w:asciiTheme="minorEastAsia" w:hAnsiTheme="minorEastAsia" w:eastAsiaTheme="minorEastAsia" w:cstheme="minorEastAsia"/>
          <w:sz w:val="30"/>
          <w:lang w:eastAsia="zh-CN"/>
        </w:rPr>
        <w:t>、一旦我方中标，我方保证在</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lang w:eastAsia="zh-CN"/>
        </w:rPr>
        <w:t>日内完成招标文件约定的项目内容。</w:t>
      </w:r>
      <w:r>
        <w:rPr>
          <w:rFonts w:hint="eastAsia" w:asciiTheme="minorEastAsia" w:hAnsiTheme="minorEastAsia" w:eastAsiaTheme="minorEastAsia" w:cstheme="minorEastAsia"/>
          <w:sz w:val="30"/>
          <w:lang w:eastAsia="zh-CN"/>
        </w:rPr>
        <w:tab/>
      </w:r>
    </w:p>
    <w:p w14:paraId="17C83896">
      <w:pPr>
        <w:keepNext/>
        <w:keepLines w:val="0"/>
        <w:pageBreakBefore w:val="0"/>
        <w:widowControl w:val="0"/>
        <w:kinsoku w:val="0"/>
        <w:wordWrap/>
        <w:overflowPunct/>
        <w:topLinePunct w:val="0"/>
        <w:autoSpaceDE w:val="0"/>
        <w:autoSpaceDN w:val="0"/>
        <w:bidi w:val="0"/>
        <w:adjustRightInd w:val="0"/>
        <w:spacing w:before="14" w:line="360" w:lineRule="auto"/>
        <w:ind w:left="20" w:right="360" w:firstLine="46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4</w:t>
      </w:r>
      <w:r>
        <w:rPr>
          <w:rFonts w:hint="eastAsia" w:asciiTheme="minorEastAsia" w:hAnsiTheme="minorEastAsia" w:eastAsiaTheme="minorEastAsia" w:cstheme="minorEastAsia"/>
          <w:sz w:val="30"/>
          <w:lang w:eastAsia="zh-CN"/>
        </w:rPr>
        <w:t>、我方同意所提交的投标文件在招标文件规定的投标有效期内有效，在此期间内如果中标，我方将受此约束。</w:t>
      </w:r>
    </w:p>
    <w:p w14:paraId="02AA0A48">
      <w:pPr>
        <w:keepNext/>
        <w:keepLines w:val="0"/>
        <w:pageBreakBefore w:val="0"/>
        <w:widowControl w:val="0"/>
        <w:kinsoku w:val="0"/>
        <w:wordWrap/>
        <w:overflowPunct/>
        <w:topLinePunct w:val="0"/>
        <w:autoSpaceDE w:val="0"/>
        <w:autoSpaceDN w:val="0"/>
        <w:bidi w:val="0"/>
        <w:adjustRightInd w:val="0"/>
        <w:spacing w:before="8" w:line="360" w:lineRule="auto"/>
        <w:ind w:left="20" w:right="360" w:firstLine="46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5</w:t>
      </w:r>
      <w:r>
        <w:rPr>
          <w:rFonts w:hint="eastAsia" w:asciiTheme="minorEastAsia" w:hAnsiTheme="minorEastAsia" w:eastAsiaTheme="minorEastAsia" w:cstheme="minorEastAsia"/>
          <w:sz w:val="30"/>
          <w:lang w:eastAsia="zh-CN"/>
        </w:rPr>
        <w:t>、除非达成另外协议并生效，你方的中标通知书和本投标文件将成为约束双方的合同文件组成部分。</w:t>
      </w:r>
    </w:p>
    <w:p w14:paraId="6979101C">
      <w:pPr>
        <w:keepNext/>
        <w:keepLines w:val="0"/>
        <w:pageBreakBefore w:val="0"/>
        <w:widowControl w:val="0"/>
        <w:kinsoku w:val="0"/>
        <w:wordWrap/>
        <w:overflowPunct/>
        <w:topLinePunct w:val="0"/>
        <w:autoSpaceDE w:val="0"/>
        <w:autoSpaceDN w:val="0"/>
        <w:bidi w:val="0"/>
        <w:adjustRightInd w:val="0"/>
        <w:spacing w:line="360" w:lineRule="auto"/>
        <w:textAlignment w:val="baseline"/>
        <w:rPr>
          <w:rFonts w:hint="eastAsia" w:asciiTheme="minorEastAsia" w:hAnsiTheme="minorEastAsia" w:eastAsiaTheme="minorEastAsia" w:cstheme="minorEastAsia"/>
          <w:lang w:eastAsia="zh-CN"/>
        </w:rPr>
      </w:pPr>
    </w:p>
    <w:p w14:paraId="6EB004B1">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1BDBA219">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1E2C0D89">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6A208CA7">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7AF8E586">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4E9D03B1">
      <w:pPr>
        <w:keepNext/>
        <w:keepLines w:val="0"/>
        <w:pageBreakBefore w:val="0"/>
        <w:widowControl w:val="0"/>
        <w:tabs>
          <w:tab w:val="left" w:pos="6580"/>
        </w:tabs>
        <w:kinsoku w:val="0"/>
        <w:wordWrap/>
        <w:overflowPunct/>
        <w:topLinePunct w:val="0"/>
        <w:autoSpaceDE w:val="0"/>
        <w:autoSpaceDN w:val="0"/>
        <w:bidi w:val="0"/>
        <w:adjustRightInd w:val="0"/>
        <w:spacing w:before="129"/>
        <w:ind w:firstLine="3000"/>
        <w:textAlignment w:val="baseline"/>
        <w:rPr>
          <w:rFonts w:hint="eastAsia" w:asciiTheme="minorEastAsia" w:hAnsiTheme="minorEastAsia" w:eastAsiaTheme="minorEastAsia" w:cstheme="minorEastAsia"/>
          <w:sz w:val="29"/>
          <w:lang w:eastAsia="zh-CN"/>
        </w:rPr>
      </w:pPr>
      <w:r>
        <w:rPr>
          <w:rFonts w:hint="eastAsia" w:asciiTheme="minorEastAsia" w:hAnsiTheme="minorEastAsia" w:eastAsiaTheme="minorEastAsia" w:cstheme="minorEastAsia"/>
          <w:sz w:val="29"/>
          <w:lang w:eastAsia="zh-CN"/>
        </w:rPr>
        <w:t>投标人：</w:t>
      </w:r>
      <w:r>
        <w:rPr>
          <w:rFonts w:hint="eastAsia" w:asciiTheme="minorEastAsia" w:hAnsiTheme="minorEastAsia" w:eastAsiaTheme="minorEastAsia" w:cstheme="minorEastAsia"/>
          <w:sz w:val="29"/>
          <w:u w:val="single"/>
          <w:lang w:eastAsia="zh-CN"/>
        </w:rPr>
        <w:t xml:space="preserve">         </w:t>
      </w:r>
      <w:r>
        <w:rPr>
          <w:rFonts w:hint="eastAsia" w:asciiTheme="minorEastAsia" w:hAnsiTheme="minorEastAsia" w:eastAsiaTheme="minorEastAsia" w:cstheme="minorEastAsia"/>
          <w:sz w:val="29"/>
          <w:u w:val="single"/>
          <w:lang w:eastAsia="zh-CN"/>
        </w:rPr>
        <w:t xml:space="preserve">                 </w:t>
      </w:r>
      <w:r>
        <w:rPr>
          <w:rFonts w:hint="eastAsia" w:asciiTheme="minorEastAsia" w:hAnsiTheme="minorEastAsia" w:eastAsiaTheme="minorEastAsia" w:cstheme="minorEastAsia"/>
          <w:sz w:val="29"/>
          <w:u w:val="single"/>
          <w:lang w:eastAsia="zh-CN"/>
        </w:rPr>
        <w:t xml:space="preserve">      </w:t>
      </w:r>
      <w:r>
        <w:rPr>
          <w:rFonts w:hint="eastAsia" w:asciiTheme="minorEastAsia" w:hAnsiTheme="minorEastAsia" w:eastAsiaTheme="minorEastAsia" w:cstheme="minorEastAsia"/>
          <w:sz w:val="29"/>
          <w:lang w:eastAsia="zh-CN"/>
        </w:rPr>
        <w:tab/>
      </w:r>
      <w:r>
        <w:rPr>
          <w:rFonts w:hint="eastAsia" w:asciiTheme="minorEastAsia" w:hAnsiTheme="minorEastAsia" w:eastAsiaTheme="minorEastAsia" w:cstheme="minorEastAsia"/>
          <w:sz w:val="29"/>
          <w:lang w:eastAsia="zh-CN"/>
        </w:rPr>
        <w:t>（盖章）</w:t>
      </w:r>
    </w:p>
    <w:p w14:paraId="0CAD4D31">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62CA6E49">
      <w:pPr>
        <w:keepNext/>
        <w:keepLines w:val="0"/>
        <w:pageBreakBefore w:val="0"/>
        <w:widowControl w:val="0"/>
        <w:tabs>
          <w:tab w:val="left" w:pos="6580"/>
        </w:tabs>
        <w:kinsoku w:val="0"/>
        <w:wordWrap/>
        <w:overflowPunct/>
        <w:topLinePunct w:val="0"/>
        <w:autoSpaceDE w:val="0"/>
        <w:autoSpaceDN w:val="0"/>
        <w:bidi w:val="0"/>
        <w:adjustRightInd w:val="0"/>
        <w:spacing w:line="225" w:lineRule="auto"/>
        <w:ind w:firstLine="3000"/>
        <w:textAlignment w:val="baseline"/>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法定代表人：</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u w:val="single"/>
          <w:lang w:eastAsia="zh-CN"/>
        </w:rPr>
        <w:t xml:space="preserve">  </w:t>
      </w:r>
      <w:r>
        <w:rPr>
          <w:rFonts w:hint="eastAsia" w:asciiTheme="minorEastAsia" w:hAnsiTheme="minorEastAsia" w:eastAsiaTheme="minorEastAsia" w:cstheme="minorEastAsia"/>
          <w:sz w:val="30"/>
          <w:lang w:eastAsia="zh-CN"/>
        </w:rPr>
        <w:t>（签字或盖章）</w:t>
      </w:r>
    </w:p>
    <w:p w14:paraId="77629287">
      <w:pPr>
        <w:keepNext/>
        <w:keepLines w:val="0"/>
        <w:pageBreakBefore w:val="0"/>
        <w:widowControl w:val="0"/>
        <w:kinsoku w:val="0"/>
        <w:wordWrap/>
        <w:overflowPunct/>
        <w:topLinePunct w:val="0"/>
        <w:autoSpaceDE w:val="0"/>
        <w:autoSpaceDN w:val="0"/>
        <w:bidi w:val="0"/>
        <w:adjustRightInd w:val="0"/>
        <w:textAlignment w:val="baseline"/>
        <w:rPr>
          <w:rFonts w:hint="eastAsia" w:asciiTheme="minorEastAsia" w:hAnsiTheme="minorEastAsia" w:eastAsiaTheme="minorEastAsia" w:cstheme="minorEastAsia"/>
          <w:lang w:eastAsia="zh-CN"/>
        </w:rPr>
      </w:pPr>
    </w:p>
    <w:p w14:paraId="4945FF2A">
      <w:pPr>
        <w:keepNext/>
        <w:keepLines w:val="0"/>
        <w:pageBreakBefore w:val="0"/>
        <w:widowControl w:val="0"/>
        <w:kinsoku w:val="0"/>
        <w:wordWrap/>
        <w:overflowPunct/>
        <w:topLinePunct w:val="0"/>
        <w:autoSpaceDE w:val="0"/>
        <w:autoSpaceDN w:val="0"/>
        <w:bidi w:val="0"/>
        <w:adjustRightInd w:val="0"/>
        <w:spacing w:line="225" w:lineRule="auto"/>
        <w:ind w:firstLine="3000"/>
        <w:textAlignment w:val="baseline"/>
        <w:rPr>
          <w:rFonts w:hint="eastAsia" w:asciiTheme="minorEastAsia" w:hAnsiTheme="minorEastAsia" w:eastAsiaTheme="minorEastAsia" w:cstheme="minorEastAsia"/>
          <w:sz w:val="30"/>
        </w:rPr>
      </w:pPr>
      <w:r>
        <w:rPr>
          <w:rFonts w:hint="eastAsia" w:asciiTheme="minorEastAsia" w:hAnsiTheme="minorEastAsia" w:eastAsiaTheme="minorEastAsia" w:cstheme="minorEastAsia"/>
          <w:sz w:val="30"/>
        </w:rPr>
        <w:t>单位地址：</w:t>
      </w:r>
      <w:r>
        <w:rPr>
          <w:rFonts w:hint="eastAsia" w:asciiTheme="minorEastAsia" w:hAnsiTheme="minorEastAsia" w:eastAsiaTheme="minorEastAsia" w:cstheme="minorEastAsia"/>
          <w:sz w:val="30"/>
          <w:u w:val="single"/>
        </w:rPr>
        <w:t xml:space="preserve">        </w:t>
      </w:r>
      <w:r>
        <w:rPr>
          <w:rFonts w:hint="eastAsia" w:asciiTheme="minorEastAsia" w:hAnsiTheme="minorEastAsia" w:eastAsiaTheme="minorEastAsia" w:cstheme="minorEastAsia"/>
          <w:sz w:val="30"/>
          <w:u w:val="single"/>
        </w:rPr>
        <w:t xml:space="preserve">                                            </w:t>
      </w:r>
      <w:r>
        <w:rPr>
          <w:rFonts w:hint="eastAsia" w:asciiTheme="minorEastAsia" w:hAnsiTheme="minorEastAsia" w:eastAsiaTheme="minorEastAsia" w:cstheme="minorEastAsia"/>
          <w:sz w:val="30"/>
          <w:u w:val="single"/>
        </w:rPr>
        <w:t xml:space="preserve">           </w:t>
      </w:r>
    </w:p>
    <w:p w14:paraId="53D60422">
      <w:pPr>
        <w:keepNext/>
        <w:keepLines w:val="0"/>
        <w:pageBreakBefore w:val="0"/>
        <w:widowControl w:val="0"/>
        <w:kinsoku w:val="0"/>
        <w:wordWrap/>
        <w:overflowPunct/>
        <w:topLinePunct w:val="0"/>
        <w:autoSpaceDE w:val="0"/>
        <w:autoSpaceDN w:val="0"/>
        <w:bidi w:val="0"/>
        <w:adjustRightInd w:val="0"/>
        <w:snapToGrid/>
        <w:spacing w:before="232" w:line="290" w:lineRule="auto"/>
        <w:ind w:right="682"/>
        <w:textAlignment w:val="baseline"/>
        <w:rPr>
          <w:rFonts w:hint="eastAsia" w:asciiTheme="minorEastAsia" w:hAnsiTheme="minorEastAsia" w:eastAsiaTheme="minorEastAsia" w:cstheme="minorEastAsia"/>
          <w:spacing w:val="-1"/>
          <w:sz w:val="32"/>
          <w:szCs w:val="32"/>
          <w:lang w:eastAsia="zh-CN"/>
        </w:rPr>
      </w:pPr>
    </w:p>
    <w:sectPr>
      <w:pgSz w:w="11900" w:h="1684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744643"/>
    <w:rsid w:val="00056544"/>
    <w:rsid w:val="000B1CE6"/>
    <w:rsid w:val="00164248"/>
    <w:rsid w:val="002D2EAB"/>
    <w:rsid w:val="003A19B5"/>
    <w:rsid w:val="003A3B2C"/>
    <w:rsid w:val="003F47FB"/>
    <w:rsid w:val="00453BF7"/>
    <w:rsid w:val="0045613C"/>
    <w:rsid w:val="00474A58"/>
    <w:rsid w:val="00562CD4"/>
    <w:rsid w:val="00584862"/>
    <w:rsid w:val="005A1182"/>
    <w:rsid w:val="005B527A"/>
    <w:rsid w:val="005C279C"/>
    <w:rsid w:val="006534D7"/>
    <w:rsid w:val="006D72E2"/>
    <w:rsid w:val="00744643"/>
    <w:rsid w:val="0078263C"/>
    <w:rsid w:val="00787287"/>
    <w:rsid w:val="0081253F"/>
    <w:rsid w:val="008C3DD9"/>
    <w:rsid w:val="008E59FD"/>
    <w:rsid w:val="00AD2D80"/>
    <w:rsid w:val="00AD5C95"/>
    <w:rsid w:val="00B36D55"/>
    <w:rsid w:val="00BE4B81"/>
    <w:rsid w:val="00C337E6"/>
    <w:rsid w:val="00CA1C64"/>
    <w:rsid w:val="00CC6B6B"/>
    <w:rsid w:val="00CF118C"/>
    <w:rsid w:val="00D126FB"/>
    <w:rsid w:val="00D3175A"/>
    <w:rsid w:val="00E47784"/>
    <w:rsid w:val="00E66A07"/>
    <w:rsid w:val="00EF6056"/>
    <w:rsid w:val="00F20D23"/>
    <w:rsid w:val="00F30848"/>
    <w:rsid w:val="00F77C85"/>
    <w:rsid w:val="0310719A"/>
    <w:rsid w:val="06F21536"/>
    <w:rsid w:val="0B380146"/>
    <w:rsid w:val="0E127BB9"/>
    <w:rsid w:val="10142F30"/>
    <w:rsid w:val="12C11B4D"/>
    <w:rsid w:val="190A3122"/>
    <w:rsid w:val="20E71F9A"/>
    <w:rsid w:val="21725D08"/>
    <w:rsid w:val="25BA7C7E"/>
    <w:rsid w:val="2B931AB4"/>
    <w:rsid w:val="3B8E1539"/>
    <w:rsid w:val="44C43561"/>
    <w:rsid w:val="4539606E"/>
    <w:rsid w:val="47F070B5"/>
    <w:rsid w:val="49827DA0"/>
    <w:rsid w:val="4A3F7A3E"/>
    <w:rsid w:val="4BAF3578"/>
    <w:rsid w:val="54EE2AA2"/>
    <w:rsid w:val="68B41D2F"/>
    <w:rsid w:val="6CA616DB"/>
    <w:rsid w:val="793E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eastAsia="黑体"/>
      <w:b/>
      <w:sz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3"/>
      <w:szCs w:val="33"/>
    </w:rPr>
  </w:style>
  <w:style w:type="character" w:customStyle="1" w:styleId="11">
    <w:name w:val="font61"/>
    <w:basedOn w:val="8"/>
    <w:qFormat/>
    <w:uiPriority w:val="0"/>
    <w:rPr>
      <w:rFonts w:hint="eastAsia" w:ascii="微软雅黑" w:hAnsi="微软雅黑" w:eastAsia="微软雅黑" w:cs="微软雅黑"/>
      <w:b/>
      <w:bCs/>
      <w:color w:val="000000"/>
      <w:sz w:val="28"/>
      <w:szCs w:val="28"/>
      <w:u w:val="none"/>
    </w:rPr>
  </w:style>
  <w:style w:type="character" w:customStyle="1" w:styleId="12">
    <w:name w:val="font71"/>
    <w:basedOn w:val="8"/>
    <w:qFormat/>
    <w:uiPriority w:val="0"/>
    <w:rPr>
      <w:rFonts w:hint="eastAsia" w:ascii="微软雅黑" w:hAnsi="微软雅黑" w:eastAsia="微软雅黑" w:cs="微软雅黑"/>
      <w:color w:val="000000"/>
      <w:sz w:val="28"/>
      <w:szCs w:val="28"/>
      <w:u w:val="none"/>
    </w:rPr>
  </w:style>
  <w:style w:type="character" w:customStyle="1" w:styleId="13">
    <w:name w:val="font81"/>
    <w:basedOn w:val="8"/>
    <w:qFormat/>
    <w:uiPriority w:val="0"/>
    <w:rPr>
      <w:rFonts w:hint="eastAsia" w:ascii="微软雅黑" w:hAnsi="微软雅黑" w:eastAsia="微软雅黑" w:cs="微软雅黑"/>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14</Pages>
  <Words>3327</Words>
  <Characters>3758</Characters>
  <Lines>18</Lines>
  <Paragraphs>5</Paragraphs>
  <TotalTime>127</TotalTime>
  <ScaleCrop>false</ScaleCrop>
  <LinksUpToDate>false</LinksUpToDate>
  <CharactersWithSpaces>4084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2025-06-05T20:14:00Z</dcterms:created>
  <dc:creator>Administrator</dc:creator>
  <cp:lastModifiedBy>你</cp:lastModifiedBy>
  <dcterms:modified xsi:type="dcterms:W3CDTF">2025-07-25T10:04:43Z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2025-06-05T20:14:29Z</vt:filetime>
  </property>
  <property fmtid="{D5CDD505-2E9C-101B-9397-08002B2CF9AE}" pid="4" name="UsrData">
    <vt:lpwstr>68418a23e5d315002066c6f1wl</vt:lpwstr>
  </property>
  <property fmtid="{D5CDD505-2E9C-101B-9397-08002B2CF9AE}" pid="5" name="KSOTemplateDocerSaveRecord">
    <vt:lpwstr>eyJoZGlkIjoiMDA3NzE4NjZlMGVjODA1OTc5ZjRjNGQ5NmFiMjJmOWIiLCJ1c2VySWQiOiIzMDc3NDMzNjUifQ==</vt:lpwstr>
  </property>
  <property fmtid="{D5CDD505-2E9C-101B-9397-08002B2CF9AE}" pid="6" name="KSOProductBuildVer">
    <vt:lpwstr>2052-12.1.0.21915</vt:lpwstr>
  </property>
  <property fmtid="{D5CDD505-2E9C-101B-9397-08002B2CF9AE}" pid="7" name="ICV">
    <vt:lpwstr>01459AB735C74802B1BEAE21D337AFEA_13</vt:lpwstr>
  </property>
</Properties>
</file>