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14579">
      <w:pPr>
        <w:autoSpaceDE w:val="0"/>
        <w:autoSpaceDN w:val="0"/>
        <w:adjustRightInd w:val="0"/>
        <w:snapToGrid w:val="0"/>
        <w:spacing w:line="360" w:lineRule="auto"/>
        <w:jc w:val="center"/>
        <w:rPr>
          <w:rStyle w:val="50"/>
          <w:rFonts w:hint="eastAsia" w:ascii="宋体" w:hAnsi="宋体" w:cs="Times New Roman"/>
          <w:b/>
          <w:bCs/>
          <w:sz w:val="36"/>
          <w:szCs w:val="28"/>
          <w:u w:val="none"/>
          <w:lang w:val="en-US" w:eastAsia="zh-CN"/>
        </w:rPr>
      </w:pPr>
    </w:p>
    <w:p w14:paraId="392E9F2D">
      <w:pPr>
        <w:autoSpaceDE w:val="0"/>
        <w:autoSpaceDN w:val="0"/>
        <w:adjustRightInd w:val="0"/>
        <w:snapToGrid w:val="0"/>
        <w:spacing w:line="360" w:lineRule="auto"/>
        <w:jc w:val="center"/>
        <w:rPr>
          <w:rStyle w:val="50"/>
          <w:rFonts w:hint="eastAsia" w:ascii="宋体" w:hAnsi="宋体" w:cs="Times New Roman"/>
          <w:b/>
          <w:bCs/>
          <w:sz w:val="36"/>
          <w:szCs w:val="28"/>
          <w:u w:val="none"/>
          <w:lang w:val="en-US" w:eastAsia="zh-CN"/>
        </w:rPr>
      </w:pPr>
    </w:p>
    <w:p w14:paraId="5EB6D2BD">
      <w:pPr>
        <w:pStyle w:val="7"/>
        <w:ind w:firstLine="1446" w:firstLineChars="400"/>
        <w:rPr>
          <w:rFonts w:hint="default"/>
          <w:b/>
          <w:bCs/>
          <w:sz w:val="28"/>
          <w:szCs w:val="24"/>
          <w:u w:val="none"/>
          <w:lang w:val="en-US"/>
        </w:rPr>
      </w:pPr>
      <w:r>
        <w:rPr>
          <w:rStyle w:val="50"/>
          <w:rFonts w:hint="eastAsia" w:ascii="宋体" w:hAnsi="宋体" w:cs="Times New Roman"/>
          <w:b/>
          <w:bCs/>
          <w:sz w:val="36"/>
          <w:szCs w:val="24"/>
          <w:u w:val="none"/>
          <w:lang w:val="en-US" w:eastAsia="zh-CN"/>
        </w:rPr>
        <w:t>摩围山景区新能源汽车充电桩建设安装项目</w:t>
      </w:r>
    </w:p>
    <w:p w14:paraId="7A54FB93">
      <w:pPr>
        <w:pStyle w:val="14"/>
        <w:rPr>
          <w:rFonts w:hint="default"/>
          <w:lang w:val="en-US"/>
        </w:rPr>
      </w:pPr>
    </w:p>
    <w:p w14:paraId="0BD61949">
      <w:pPr>
        <w:rPr>
          <w:rFonts w:hint="default"/>
          <w:lang w:val="en-US"/>
        </w:rPr>
      </w:pPr>
    </w:p>
    <w:p w14:paraId="0F2483AB">
      <w:pPr>
        <w:autoSpaceDE w:val="0"/>
        <w:autoSpaceDN w:val="0"/>
        <w:adjustRightInd w:val="0"/>
        <w:snapToGrid w:val="0"/>
        <w:spacing w:line="360" w:lineRule="auto"/>
        <w:ind w:firstLine="1440" w:firstLineChars="200"/>
        <w:jc w:val="both"/>
        <w:rPr>
          <w:rFonts w:ascii="宋体" w:hAnsi="宋体"/>
          <w:kern w:val="0"/>
          <w:sz w:val="72"/>
          <w:szCs w:val="72"/>
          <w:highlight w:val="none"/>
        </w:rPr>
      </w:pPr>
      <w:r>
        <w:rPr>
          <w:rFonts w:hint="eastAsia" w:ascii="宋体" w:hAnsi="宋体"/>
          <w:kern w:val="0"/>
          <w:sz w:val="72"/>
          <w:szCs w:val="72"/>
          <w:highlight w:val="none"/>
        </w:rPr>
        <w:t xml:space="preserve">竞 争 性 比 选 </w:t>
      </w:r>
      <w:r>
        <w:rPr>
          <w:rFonts w:ascii="宋体" w:hAnsi="宋体"/>
          <w:kern w:val="0"/>
          <w:sz w:val="72"/>
          <w:szCs w:val="72"/>
          <w:highlight w:val="none"/>
        </w:rPr>
        <w:t>文</w:t>
      </w:r>
      <w:r>
        <w:rPr>
          <w:rFonts w:hint="eastAsia" w:ascii="宋体" w:hAnsi="宋体"/>
          <w:kern w:val="0"/>
          <w:sz w:val="72"/>
          <w:szCs w:val="72"/>
          <w:highlight w:val="none"/>
        </w:rPr>
        <w:t xml:space="preserve"> </w:t>
      </w:r>
      <w:r>
        <w:rPr>
          <w:rFonts w:ascii="宋体" w:hAnsi="宋体"/>
          <w:kern w:val="0"/>
          <w:sz w:val="72"/>
          <w:szCs w:val="72"/>
          <w:highlight w:val="none"/>
        </w:rPr>
        <w:t>件</w:t>
      </w:r>
    </w:p>
    <w:p w14:paraId="6577E0C4">
      <w:pPr>
        <w:autoSpaceDE w:val="0"/>
        <w:autoSpaceDN w:val="0"/>
        <w:adjustRightInd w:val="0"/>
        <w:snapToGrid w:val="0"/>
        <w:spacing w:line="360" w:lineRule="auto"/>
        <w:jc w:val="left"/>
        <w:rPr>
          <w:rFonts w:ascii="宋体" w:hAnsi="宋体"/>
          <w:kern w:val="0"/>
          <w:sz w:val="20"/>
          <w:szCs w:val="20"/>
          <w:highlight w:val="none"/>
        </w:rPr>
      </w:pPr>
    </w:p>
    <w:p w14:paraId="2C3B5011">
      <w:pPr>
        <w:autoSpaceDE w:val="0"/>
        <w:autoSpaceDN w:val="0"/>
        <w:adjustRightInd w:val="0"/>
        <w:snapToGrid w:val="0"/>
        <w:spacing w:line="360" w:lineRule="auto"/>
        <w:jc w:val="left"/>
        <w:rPr>
          <w:rFonts w:ascii="宋体" w:hAnsi="宋体"/>
          <w:kern w:val="0"/>
          <w:sz w:val="20"/>
          <w:szCs w:val="20"/>
          <w:highlight w:val="none"/>
        </w:rPr>
      </w:pPr>
    </w:p>
    <w:p w14:paraId="1893ADFA">
      <w:pPr>
        <w:autoSpaceDE w:val="0"/>
        <w:autoSpaceDN w:val="0"/>
        <w:adjustRightInd w:val="0"/>
        <w:snapToGrid w:val="0"/>
        <w:spacing w:line="360" w:lineRule="auto"/>
        <w:jc w:val="left"/>
        <w:rPr>
          <w:rFonts w:ascii="宋体" w:hAnsi="宋体"/>
          <w:kern w:val="0"/>
          <w:sz w:val="20"/>
          <w:szCs w:val="20"/>
          <w:highlight w:val="none"/>
        </w:rPr>
      </w:pPr>
    </w:p>
    <w:p w14:paraId="49FD098A">
      <w:pPr>
        <w:autoSpaceDE w:val="0"/>
        <w:autoSpaceDN w:val="0"/>
        <w:adjustRightInd w:val="0"/>
        <w:snapToGrid w:val="0"/>
        <w:spacing w:line="360" w:lineRule="auto"/>
        <w:jc w:val="left"/>
        <w:rPr>
          <w:rFonts w:ascii="宋体" w:hAnsi="宋体"/>
          <w:kern w:val="0"/>
          <w:sz w:val="20"/>
          <w:szCs w:val="20"/>
          <w:highlight w:val="none"/>
        </w:rPr>
      </w:pPr>
    </w:p>
    <w:p w14:paraId="38F46316">
      <w:pPr>
        <w:autoSpaceDE w:val="0"/>
        <w:autoSpaceDN w:val="0"/>
        <w:adjustRightInd w:val="0"/>
        <w:snapToGrid w:val="0"/>
        <w:spacing w:line="360" w:lineRule="auto"/>
        <w:jc w:val="left"/>
        <w:rPr>
          <w:rFonts w:ascii="宋体" w:hAnsi="宋体"/>
          <w:kern w:val="0"/>
          <w:sz w:val="20"/>
          <w:szCs w:val="20"/>
          <w:highlight w:val="none"/>
        </w:rPr>
      </w:pPr>
    </w:p>
    <w:p w14:paraId="58D727A2">
      <w:pPr>
        <w:autoSpaceDE w:val="0"/>
        <w:autoSpaceDN w:val="0"/>
        <w:adjustRightInd w:val="0"/>
        <w:snapToGrid w:val="0"/>
        <w:spacing w:line="360" w:lineRule="auto"/>
        <w:jc w:val="left"/>
        <w:rPr>
          <w:rFonts w:ascii="宋体" w:hAnsi="宋体"/>
          <w:kern w:val="0"/>
          <w:sz w:val="20"/>
          <w:szCs w:val="20"/>
          <w:highlight w:val="none"/>
        </w:rPr>
      </w:pPr>
    </w:p>
    <w:p w14:paraId="0361DCD2">
      <w:pPr>
        <w:autoSpaceDE w:val="0"/>
        <w:autoSpaceDN w:val="0"/>
        <w:adjustRightInd w:val="0"/>
        <w:snapToGrid w:val="0"/>
        <w:spacing w:line="360" w:lineRule="auto"/>
        <w:jc w:val="left"/>
        <w:rPr>
          <w:rFonts w:ascii="宋体" w:hAnsi="宋体"/>
          <w:kern w:val="0"/>
          <w:sz w:val="20"/>
          <w:szCs w:val="20"/>
          <w:highlight w:val="none"/>
        </w:rPr>
      </w:pPr>
    </w:p>
    <w:p w14:paraId="20235387">
      <w:pPr>
        <w:autoSpaceDE w:val="0"/>
        <w:autoSpaceDN w:val="0"/>
        <w:adjustRightInd w:val="0"/>
        <w:snapToGrid w:val="0"/>
        <w:spacing w:line="360" w:lineRule="auto"/>
        <w:rPr>
          <w:rFonts w:hint="eastAsia" w:ascii="宋体" w:hAnsi="宋体"/>
          <w:kern w:val="0"/>
          <w:sz w:val="20"/>
          <w:szCs w:val="20"/>
          <w:highlight w:val="none"/>
        </w:rPr>
      </w:pPr>
    </w:p>
    <w:p w14:paraId="24863512">
      <w:pPr>
        <w:autoSpaceDE w:val="0"/>
        <w:autoSpaceDN w:val="0"/>
        <w:adjustRightInd w:val="0"/>
        <w:snapToGrid w:val="0"/>
        <w:spacing w:line="360" w:lineRule="auto"/>
        <w:rPr>
          <w:rFonts w:ascii="宋体" w:hAnsi="宋体"/>
          <w:kern w:val="0"/>
          <w:sz w:val="20"/>
          <w:szCs w:val="20"/>
          <w:highlight w:val="none"/>
        </w:rPr>
      </w:pPr>
    </w:p>
    <w:p w14:paraId="38490029">
      <w:pPr>
        <w:autoSpaceDE w:val="0"/>
        <w:autoSpaceDN w:val="0"/>
        <w:adjustRightInd w:val="0"/>
        <w:snapToGrid w:val="0"/>
        <w:spacing w:line="360" w:lineRule="auto"/>
        <w:rPr>
          <w:rFonts w:ascii="宋体" w:hAnsi="宋体"/>
          <w:kern w:val="0"/>
          <w:sz w:val="20"/>
          <w:szCs w:val="20"/>
          <w:highlight w:val="none"/>
        </w:rPr>
      </w:pPr>
    </w:p>
    <w:p w14:paraId="10DE6AEB">
      <w:pPr>
        <w:pStyle w:val="7"/>
      </w:pPr>
    </w:p>
    <w:p w14:paraId="4E21BFB2">
      <w:pPr>
        <w:pStyle w:val="7"/>
        <w:rPr>
          <w:rFonts w:ascii="宋体" w:hAnsi="宋体"/>
          <w:kern w:val="0"/>
          <w:sz w:val="20"/>
          <w:szCs w:val="20"/>
          <w:highlight w:val="none"/>
        </w:rPr>
      </w:pPr>
    </w:p>
    <w:p w14:paraId="64E6E62F">
      <w:pPr>
        <w:pStyle w:val="14"/>
      </w:pPr>
    </w:p>
    <w:p w14:paraId="3B010849">
      <w:pPr>
        <w:tabs>
          <w:tab w:val="left" w:pos="6219"/>
        </w:tabs>
        <w:autoSpaceDE w:val="0"/>
        <w:autoSpaceDN w:val="0"/>
        <w:adjustRightInd w:val="0"/>
        <w:snapToGrid w:val="0"/>
        <w:spacing w:line="360" w:lineRule="auto"/>
        <w:jc w:val="center"/>
        <w:rPr>
          <w:rFonts w:ascii="宋体" w:hAnsi="宋体"/>
          <w:b/>
          <w:w w:val="99"/>
          <w:kern w:val="0"/>
          <w:sz w:val="28"/>
          <w:szCs w:val="28"/>
          <w:highlight w:val="none"/>
        </w:rPr>
      </w:pPr>
      <w:r>
        <w:rPr>
          <w:rFonts w:hint="eastAsia" w:ascii="宋体" w:hAnsi="宋体"/>
          <w:b/>
          <w:w w:val="99"/>
          <w:kern w:val="0"/>
          <w:sz w:val="28"/>
          <w:szCs w:val="28"/>
          <w:highlight w:val="none"/>
        </w:rPr>
        <w:t xml:space="preserve"> 比</w:t>
      </w:r>
      <w:r>
        <w:rPr>
          <w:rFonts w:ascii="宋体" w:hAnsi="宋体"/>
          <w:b/>
          <w:w w:val="99"/>
          <w:kern w:val="0"/>
          <w:sz w:val="28"/>
          <w:szCs w:val="28"/>
          <w:highlight w:val="none"/>
        </w:rPr>
        <w:t>　</w:t>
      </w:r>
      <w:r>
        <w:rPr>
          <w:rFonts w:hint="eastAsia" w:ascii="宋体" w:hAnsi="宋体"/>
          <w:b/>
          <w:w w:val="99"/>
          <w:kern w:val="0"/>
          <w:sz w:val="28"/>
          <w:szCs w:val="28"/>
          <w:highlight w:val="none"/>
        </w:rPr>
        <w:t>选</w:t>
      </w:r>
      <w:r>
        <w:rPr>
          <w:rFonts w:ascii="宋体" w:hAnsi="宋体"/>
          <w:b/>
          <w:w w:val="99"/>
          <w:kern w:val="0"/>
          <w:sz w:val="28"/>
          <w:szCs w:val="28"/>
          <w:highlight w:val="none"/>
        </w:rPr>
        <w:t>　人：</w:t>
      </w:r>
      <w:r>
        <w:rPr>
          <w:rFonts w:hint="eastAsia" w:ascii="宋体" w:hAnsi="宋体" w:eastAsia="宋体"/>
          <w:kern w:val="0"/>
          <w:sz w:val="28"/>
          <w:szCs w:val="28"/>
          <w:highlight w:val="none"/>
          <w:u w:val="single"/>
          <w:lang w:val="en-US" w:eastAsia="zh-CN"/>
        </w:rPr>
        <w:t>彭水县摩围山旅游开发有限公司</w:t>
      </w:r>
      <w:r>
        <w:rPr>
          <w:rFonts w:ascii="宋体" w:hAnsi="宋体"/>
          <w:b/>
          <w:w w:val="99"/>
          <w:kern w:val="0"/>
          <w:sz w:val="28"/>
          <w:szCs w:val="28"/>
          <w:highlight w:val="none"/>
        </w:rPr>
        <w:t>（盖单位章）</w:t>
      </w:r>
    </w:p>
    <w:p w14:paraId="47D37023">
      <w:pPr>
        <w:autoSpaceDE w:val="0"/>
        <w:autoSpaceDN w:val="0"/>
        <w:adjustRightInd w:val="0"/>
        <w:snapToGrid w:val="0"/>
        <w:spacing w:line="360" w:lineRule="auto"/>
        <w:ind w:firstLine="1188" w:firstLineChars="400"/>
        <w:jc w:val="both"/>
        <w:rPr>
          <w:rFonts w:ascii="宋体" w:hAnsi="宋体"/>
          <w:b/>
          <w:w w:val="99"/>
          <w:kern w:val="0"/>
          <w:sz w:val="28"/>
          <w:szCs w:val="28"/>
          <w:highlight w:val="none"/>
        </w:rPr>
      </w:pPr>
      <w:r>
        <w:rPr>
          <w:rFonts w:hint="eastAsia" w:ascii="宋体" w:hAnsi="宋体"/>
          <w:b/>
          <w:spacing w:val="8"/>
          <w:kern w:val="0"/>
          <w:sz w:val="28"/>
          <w:szCs w:val="28"/>
          <w:highlight w:val="none"/>
        </w:rPr>
        <w:t>比选</w:t>
      </w:r>
      <w:r>
        <w:rPr>
          <w:rFonts w:ascii="宋体" w:hAnsi="宋体"/>
          <w:b/>
          <w:spacing w:val="8"/>
          <w:kern w:val="0"/>
          <w:sz w:val="28"/>
          <w:szCs w:val="28"/>
          <w:highlight w:val="none"/>
        </w:rPr>
        <w:t>代理机构：</w:t>
      </w:r>
      <w:r>
        <w:rPr>
          <w:rFonts w:hint="eastAsia" w:ascii="宋体" w:hAnsi="宋体"/>
          <w:kern w:val="0"/>
          <w:sz w:val="28"/>
          <w:szCs w:val="28"/>
          <w:highlight w:val="none"/>
          <w:u w:val="single"/>
          <w:lang w:eastAsia="zh-CN"/>
        </w:rPr>
        <w:t xml:space="preserve"> </w:t>
      </w:r>
      <w:r>
        <w:rPr>
          <w:rFonts w:hint="eastAsia" w:ascii="宋体" w:hAnsi="宋体"/>
          <w:kern w:val="0"/>
          <w:sz w:val="28"/>
          <w:szCs w:val="28"/>
          <w:highlight w:val="none"/>
          <w:u w:val="single"/>
          <w:lang w:val="en-US" w:eastAsia="zh-CN"/>
        </w:rPr>
        <w:t>重庆傲久项目管理有限公司</w:t>
      </w:r>
      <w:r>
        <w:rPr>
          <w:rFonts w:ascii="宋体" w:hAnsi="宋体"/>
          <w:b/>
          <w:w w:val="99"/>
          <w:kern w:val="0"/>
          <w:sz w:val="28"/>
          <w:szCs w:val="28"/>
          <w:highlight w:val="none"/>
        </w:rPr>
        <w:t>（盖单位章）</w:t>
      </w:r>
    </w:p>
    <w:p w14:paraId="4065A1F3">
      <w:pPr>
        <w:autoSpaceDE w:val="0"/>
        <w:autoSpaceDN w:val="0"/>
        <w:adjustRightInd w:val="0"/>
        <w:snapToGrid w:val="0"/>
        <w:spacing w:line="360" w:lineRule="auto"/>
        <w:jc w:val="center"/>
        <w:rPr>
          <w:rFonts w:ascii="宋体" w:hAnsi="宋体"/>
          <w:b/>
          <w:kern w:val="0"/>
          <w:sz w:val="28"/>
          <w:szCs w:val="28"/>
          <w:highlight w:val="none"/>
        </w:rPr>
      </w:pPr>
    </w:p>
    <w:p w14:paraId="15A9BF53">
      <w:pPr>
        <w:tabs>
          <w:tab w:val="left" w:pos="6252"/>
        </w:tabs>
        <w:autoSpaceDE w:val="0"/>
        <w:autoSpaceDN w:val="0"/>
        <w:adjustRightInd w:val="0"/>
        <w:snapToGrid w:val="0"/>
        <w:spacing w:line="360" w:lineRule="auto"/>
        <w:jc w:val="center"/>
        <w:rPr>
          <w:rFonts w:hint="eastAsia" w:ascii="宋体" w:hAnsi="宋体"/>
          <w:b/>
          <w:spacing w:val="8"/>
          <w:kern w:val="0"/>
          <w:sz w:val="28"/>
          <w:szCs w:val="28"/>
          <w:highlight w:val="none"/>
          <w:u w:val="single"/>
        </w:rPr>
      </w:pPr>
      <w:bookmarkStart w:id="0" w:name="_Toc509218549"/>
      <w:bookmarkStart w:id="1" w:name="_Toc13210649"/>
      <w:bookmarkStart w:id="2" w:name="_Toc536796736"/>
      <w:bookmarkStart w:id="3" w:name="_Toc536797277"/>
      <w:bookmarkStart w:id="4" w:name="_Toc536621766"/>
    </w:p>
    <w:bookmarkEnd w:id="0"/>
    <w:bookmarkEnd w:id="1"/>
    <w:bookmarkEnd w:id="2"/>
    <w:bookmarkEnd w:id="3"/>
    <w:bookmarkEnd w:id="4"/>
    <w:p w14:paraId="72EC27C4">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03CB9D95">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1B676D74">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17F0DCF0">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769A8B12">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p>
    <w:p w14:paraId="7001AAA1">
      <w:pPr>
        <w:keepNext w:val="0"/>
        <w:keepLines w:val="0"/>
        <w:pageBreakBefore w:val="0"/>
        <w:kinsoku/>
        <w:overflowPunct/>
        <w:topLinePunct w:val="0"/>
        <w:bidi w:val="0"/>
        <w:snapToGrid w:val="0"/>
        <w:spacing w:line="360" w:lineRule="auto"/>
        <w:ind w:firstLine="643" w:firstLineChars="200"/>
        <w:jc w:val="center"/>
        <w:rPr>
          <w:rStyle w:val="50"/>
          <w:rFonts w:hint="eastAsia" w:ascii="宋体" w:hAnsi="宋体" w:cs="Times New Roman"/>
          <w:b/>
          <w:bCs/>
          <w:sz w:val="32"/>
          <w:szCs w:val="24"/>
          <w:u w:val="none"/>
          <w:lang w:val="en-US" w:eastAsia="zh-CN"/>
        </w:rPr>
      </w:pPr>
      <w:r>
        <w:rPr>
          <w:rStyle w:val="50"/>
          <w:rFonts w:hint="eastAsia" w:ascii="宋体" w:hAnsi="宋体" w:cs="Times New Roman"/>
          <w:b/>
          <w:bCs/>
          <w:sz w:val="32"/>
          <w:szCs w:val="24"/>
          <w:u w:val="none"/>
          <w:lang w:val="en-US" w:eastAsia="zh-CN"/>
        </w:rPr>
        <w:t>摩围山景区新能源汽车充电桩建设安装项目</w:t>
      </w:r>
    </w:p>
    <w:p w14:paraId="430A12D7">
      <w:pPr>
        <w:keepNext w:val="0"/>
        <w:keepLines w:val="0"/>
        <w:pageBreakBefore w:val="0"/>
        <w:kinsoku/>
        <w:overflowPunct/>
        <w:topLinePunct w:val="0"/>
        <w:bidi w:val="0"/>
        <w:snapToGrid w:val="0"/>
        <w:spacing w:line="360" w:lineRule="auto"/>
        <w:ind w:firstLine="723" w:firstLineChars="200"/>
        <w:jc w:val="center"/>
        <w:rPr>
          <w:rFonts w:hint="eastAsia" w:ascii="Calibri" w:hAnsi="Calibri"/>
          <w:sz w:val="36"/>
          <w:szCs w:val="36"/>
        </w:rPr>
      </w:pPr>
      <w:r>
        <w:rPr>
          <w:rStyle w:val="31"/>
          <w:rFonts w:ascii="宋体" w:hAnsi="宋体" w:eastAsia="宋体"/>
          <w:b/>
          <w:i w:val="0"/>
          <w:caps w:val="0"/>
          <w:spacing w:val="0"/>
          <w:w w:val="100"/>
          <w:kern w:val="2"/>
          <w:sz w:val="36"/>
          <w:szCs w:val="36"/>
          <w:highlight w:val="none"/>
          <w:lang w:val="en-US" w:eastAsia="zh-CN" w:bidi="ar-SA"/>
        </w:rPr>
        <w:t>第</w:t>
      </w:r>
      <w:r>
        <w:rPr>
          <w:rStyle w:val="31"/>
          <w:rFonts w:hint="eastAsia" w:ascii="宋体" w:hAnsi="宋体" w:eastAsia="宋体"/>
          <w:b/>
          <w:i w:val="0"/>
          <w:caps w:val="0"/>
          <w:spacing w:val="0"/>
          <w:w w:val="100"/>
          <w:kern w:val="2"/>
          <w:sz w:val="36"/>
          <w:szCs w:val="36"/>
          <w:highlight w:val="none"/>
          <w:lang w:val="en-US" w:eastAsia="zh-CN" w:bidi="ar-SA"/>
        </w:rPr>
        <w:t>一</w:t>
      </w:r>
      <w:r>
        <w:rPr>
          <w:rStyle w:val="31"/>
          <w:rFonts w:ascii="宋体" w:hAnsi="宋体" w:eastAsia="宋体"/>
          <w:b/>
          <w:i w:val="0"/>
          <w:caps w:val="0"/>
          <w:spacing w:val="0"/>
          <w:w w:val="100"/>
          <w:kern w:val="2"/>
          <w:sz w:val="36"/>
          <w:szCs w:val="36"/>
          <w:highlight w:val="none"/>
          <w:lang w:val="en-US" w:eastAsia="zh-CN" w:bidi="ar-SA"/>
        </w:rPr>
        <w:t>章</w:t>
      </w:r>
      <w:r>
        <w:rPr>
          <w:rStyle w:val="31"/>
          <w:rFonts w:hint="eastAsia" w:ascii="宋体" w:hAnsi="宋体" w:eastAsia="宋体"/>
          <w:b/>
          <w:i w:val="0"/>
          <w:caps w:val="0"/>
          <w:spacing w:val="0"/>
          <w:w w:val="100"/>
          <w:kern w:val="2"/>
          <w:sz w:val="36"/>
          <w:szCs w:val="36"/>
          <w:highlight w:val="none"/>
          <w:lang w:val="en-US" w:eastAsia="zh-CN" w:bidi="ar-SA"/>
        </w:rPr>
        <w:t xml:space="preserve">  </w:t>
      </w:r>
      <w:r>
        <w:rPr>
          <w:rStyle w:val="50"/>
          <w:rFonts w:hint="eastAsia" w:ascii="宋体" w:hAnsi="宋体"/>
          <w:b/>
          <w:bCs/>
          <w:sz w:val="36"/>
          <w:szCs w:val="36"/>
        </w:rPr>
        <w:t>比选公告</w:t>
      </w:r>
    </w:p>
    <w:p w14:paraId="6B68A061">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1．比选条件</w:t>
      </w:r>
    </w:p>
    <w:p w14:paraId="7F88D381">
      <w:pPr>
        <w:keepNext w:val="0"/>
        <w:keepLines w:val="0"/>
        <w:pageBreakBefore w:val="0"/>
        <w:kinsoku/>
        <w:wordWrap/>
        <w:overflowPunct/>
        <w:topLinePunct w:val="0"/>
        <w:bidi w:val="0"/>
        <w:snapToGrid w:val="0"/>
        <w:spacing w:line="240" w:lineRule="atLeast"/>
        <w:ind w:firstLine="480" w:firstLineChars="200"/>
        <w:jc w:val="left"/>
        <w:rPr>
          <w:rStyle w:val="50"/>
          <w:rFonts w:hint="eastAsia" w:ascii="宋体" w:hAnsi="宋体" w:cs="Times New Roman"/>
          <w:sz w:val="24"/>
          <w:u w:val="none"/>
          <w:lang w:val="en-US" w:eastAsia="zh-CN"/>
        </w:rPr>
      </w:pPr>
      <w:r>
        <w:rPr>
          <w:rStyle w:val="50"/>
          <w:rFonts w:hint="eastAsia" w:ascii="宋体" w:hAnsi="宋体" w:cs="Times New Roman"/>
          <w:sz w:val="24"/>
          <w:u w:val="none"/>
          <w:lang w:val="en-US" w:eastAsia="zh-CN"/>
        </w:rPr>
        <w:t>本项目</w:t>
      </w:r>
      <w:r>
        <w:rPr>
          <w:rStyle w:val="50"/>
          <w:rFonts w:hint="eastAsia" w:ascii="宋体" w:hAnsi="宋体" w:cs="Times New Roman"/>
          <w:sz w:val="24"/>
          <w:u w:val="single"/>
          <w:lang w:val="en-US" w:eastAsia="zh-CN"/>
        </w:rPr>
        <w:t>摩围山景区新能源汽车充电桩建设安装项目</w:t>
      </w:r>
      <w:r>
        <w:rPr>
          <w:rStyle w:val="50"/>
          <w:rFonts w:hint="eastAsia" w:ascii="宋体" w:hAnsi="宋体" w:cs="Times New Roman"/>
          <w:sz w:val="24"/>
          <w:u w:val="none"/>
          <w:lang w:val="en-US" w:eastAsia="zh-CN"/>
        </w:rPr>
        <w:t>已由</w:t>
      </w:r>
      <w:r>
        <w:rPr>
          <w:rStyle w:val="50"/>
          <w:rFonts w:hint="eastAsia" w:ascii="宋体" w:hAnsi="宋体" w:eastAsiaTheme="minorEastAsia"/>
          <w:sz w:val="24"/>
          <w:u w:val="single"/>
          <w:lang w:val="en-US" w:eastAsia="zh-CN"/>
        </w:rPr>
        <w:t>彭水县摩围山旅游开发有限公司</w:t>
      </w:r>
      <w:r>
        <w:rPr>
          <w:rStyle w:val="50"/>
          <w:rFonts w:hint="eastAsia" w:ascii="宋体" w:hAnsi="宋体" w:cs="Times New Roman"/>
          <w:sz w:val="24"/>
          <w:u w:val="none"/>
          <w:lang w:val="en-US" w:eastAsia="zh-CN"/>
        </w:rPr>
        <w:t>批准建设，比选人为</w:t>
      </w:r>
      <w:r>
        <w:rPr>
          <w:rStyle w:val="50"/>
          <w:rFonts w:hint="eastAsia" w:ascii="宋体" w:hAnsi="宋体" w:eastAsiaTheme="minorEastAsia"/>
          <w:sz w:val="24"/>
          <w:u w:val="single"/>
          <w:lang w:val="en-US" w:eastAsia="zh-CN"/>
        </w:rPr>
        <w:t>彭水县摩围山旅游开发有限公司</w:t>
      </w:r>
      <w:r>
        <w:rPr>
          <w:rStyle w:val="50"/>
          <w:rFonts w:hint="eastAsia" w:ascii="宋体" w:hAnsi="宋体" w:cs="Times New Roman"/>
          <w:sz w:val="24"/>
          <w:u w:val="none"/>
          <w:lang w:val="en-US" w:eastAsia="zh-CN"/>
        </w:rPr>
        <w:t>。建设资金来源为</w:t>
      </w:r>
      <w:r>
        <w:rPr>
          <w:rStyle w:val="50"/>
          <w:rFonts w:hint="eastAsia" w:ascii="宋体" w:hAnsi="宋体" w:cs="Times New Roman"/>
          <w:sz w:val="24"/>
          <w:u w:val="single"/>
          <w:lang w:val="en-US" w:eastAsia="zh-CN"/>
        </w:rPr>
        <w:t>企业自筹</w:t>
      </w:r>
      <w:r>
        <w:rPr>
          <w:rStyle w:val="50"/>
          <w:rFonts w:hint="eastAsia" w:ascii="宋体" w:hAnsi="宋体" w:cs="Times New Roman"/>
          <w:sz w:val="24"/>
          <w:u w:val="none"/>
          <w:lang w:val="en-US" w:eastAsia="zh-CN"/>
        </w:rPr>
        <w:t>。本项目已具备比选条件，拟对该项目施工进行竞争性比选，确定施工企业。</w:t>
      </w:r>
    </w:p>
    <w:p w14:paraId="742323E1">
      <w:pPr>
        <w:keepNext w:val="0"/>
        <w:keepLines w:val="0"/>
        <w:pageBreakBefore w:val="0"/>
        <w:kinsoku/>
        <w:wordWrap/>
        <w:overflowPunct/>
        <w:topLinePunct w:val="0"/>
        <w:bidi w:val="0"/>
        <w:snapToGrid w:val="0"/>
        <w:spacing w:line="240" w:lineRule="atLeast"/>
        <w:ind w:firstLine="482" w:firstLineChars="200"/>
        <w:jc w:val="left"/>
        <w:rPr>
          <w:rStyle w:val="50"/>
          <w:rFonts w:ascii="宋体" w:hAnsi="宋体"/>
          <w:b/>
          <w:bCs/>
          <w:sz w:val="24"/>
        </w:rPr>
      </w:pPr>
      <w:r>
        <w:rPr>
          <w:rStyle w:val="50"/>
          <w:rFonts w:hint="eastAsia" w:ascii="宋体" w:hAnsi="宋体"/>
          <w:b/>
          <w:bCs/>
          <w:sz w:val="24"/>
        </w:rPr>
        <w:t xml:space="preserve"> </w:t>
      </w:r>
    </w:p>
    <w:p w14:paraId="16D8BA70">
      <w:pPr>
        <w:keepNext w:val="0"/>
        <w:keepLines w:val="0"/>
        <w:pageBreakBefore w:val="0"/>
        <w:kinsoku/>
        <w:wordWrap/>
        <w:overflowPunct/>
        <w:topLinePunct w:val="0"/>
        <w:bidi w:val="0"/>
        <w:snapToGrid w:val="0"/>
        <w:spacing w:line="240" w:lineRule="atLeast"/>
        <w:ind w:firstLine="482" w:firstLineChars="200"/>
        <w:jc w:val="left"/>
        <w:rPr>
          <w:rStyle w:val="50"/>
          <w:rFonts w:ascii="宋体" w:hAnsi="宋体"/>
          <w:b/>
          <w:bCs/>
          <w:sz w:val="24"/>
        </w:rPr>
      </w:pPr>
      <w:r>
        <w:rPr>
          <w:rStyle w:val="50"/>
          <w:rFonts w:hint="eastAsia" w:ascii="宋体" w:hAnsi="宋体"/>
          <w:b/>
          <w:bCs/>
          <w:sz w:val="24"/>
        </w:rPr>
        <w:t>2. 项目概况与内容</w:t>
      </w:r>
    </w:p>
    <w:p w14:paraId="4906453B">
      <w:pPr>
        <w:keepNext w:val="0"/>
        <w:keepLines w:val="0"/>
        <w:pageBreakBefore w:val="0"/>
        <w:kinsoku/>
        <w:wordWrap/>
        <w:overflowPunct/>
        <w:topLinePunct w:val="0"/>
        <w:bidi w:val="0"/>
        <w:snapToGrid w:val="0"/>
        <w:spacing w:line="240" w:lineRule="atLeast"/>
        <w:ind w:firstLine="480" w:firstLineChars="200"/>
        <w:jc w:val="left"/>
        <w:rPr>
          <w:u w:val="none"/>
        </w:rPr>
      </w:pPr>
      <w:r>
        <w:rPr>
          <w:rStyle w:val="50"/>
          <w:rFonts w:hint="eastAsia" w:ascii="宋体" w:hAnsi="宋体"/>
          <w:sz w:val="24"/>
        </w:rPr>
        <w:t>2.1 项目名称</w:t>
      </w:r>
      <w:r>
        <w:rPr>
          <w:rStyle w:val="50"/>
          <w:rFonts w:hint="eastAsia" w:ascii="宋体" w:hAnsi="宋体"/>
          <w:sz w:val="24"/>
          <w:u w:val="none"/>
        </w:rPr>
        <w:t>：</w:t>
      </w:r>
      <w:r>
        <w:rPr>
          <w:rStyle w:val="50"/>
          <w:rFonts w:hint="eastAsia" w:ascii="宋体" w:hAnsi="宋体" w:cs="Times New Roman"/>
          <w:sz w:val="24"/>
          <w:u w:val="single"/>
          <w:lang w:val="en-US" w:eastAsia="zh-CN"/>
        </w:rPr>
        <w:t>摩围山景区新能源汽车充电桩建设安装项目</w:t>
      </w:r>
      <w:r>
        <w:rPr>
          <w:rStyle w:val="50"/>
          <w:rFonts w:hint="eastAsia" w:ascii="宋体" w:hAnsi="宋体"/>
          <w:sz w:val="24"/>
          <w:u w:val="none"/>
        </w:rPr>
        <w:t>。</w:t>
      </w:r>
    </w:p>
    <w:p w14:paraId="73202E25">
      <w:pPr>
        <w:keepNext w:val="0"/>
        <w:keepLines w:val="0"/>
        <w:pageBreakBefore w:val="0"/>
        <w:kinsoku/>
        <w:wordWrap/>
        <w:overflowPunct/>
        <w:topLinePunct w:val="0"/>
        <w:bidi w:val="0"/>
        <w:snapToGrid w:val="0"/>
        <w:spacing w:line="240" w:lineRule="atLeast"/>
        <w:ind w:firstLine="480" w:firstLineChars="200"/>
        <w:jc w:val="left"/>
        <w:rPr>
          <w:rStyle w:val="50"/>
          <w:rFonts w:ascii="宋体" w:hAnsi="宋体"/>
          <w:sz w:val="24"/>
        </w:rPr>
      </w:pPr>
      <w:r>
        <w:rPr>
          <w:rStyle w:val="50"/>
          <w:rFonts w:hint="eastAsia" w:ascii="宋体" w:hAnsi="宋体"/>
          <w:sz w:val="24"/>
          <w:u w:val="none"/>
        </w:rPr>
        <w:t>2.2 建设地点：</w:t>
      </w:r>
      <w:r>
        <w:rPr>
          <w:rStyle w:val="50"/>
          <w:rFonts w:hint="eastAsia" w:ascii="宋体" w:hAnsi="宋体" w:cs="Times New Roman"/>
          <w:sz w:val="24"/>
          <w:u w:val="single"/>
          <w:lang w:val="en-US" w:eastAsia="zh-CN"/>
        </w:rPr>
        <w:t>彭水县摩围山景区</w:t>
      </w:r>
      <w:r>
        <w:rPr>
          <w:rStyle w:val="50"/>
          <w:rFonts w:hint="eastAsia" w:ascii="宋体" w:hAnsi="宋体"/>
          <w:sz w:val="24"/>
        </w:rPr>
        <w:t>。</w:t>
      </w:r>
    </w:p>
    <w:p w14:paraId="1F657D44">
      <w:pPr>
        <w:keepNext w:val="0"/>
        <w:keepLines w:val="0"/>
        <w:pageBreakBefore w:val="0"/>
        <w:tabs>
          <w:tab w:val="left" w:pos="4887"/>
        </w:tabs>
        <w:kinsoku/>
        <w:wordWrap/>
        <w:overflowPunct/>
        <w:topLinePunct w:val="0"/>
        <w:autoSpaceDE w:val="0"/>
        <w:autoSpaceDN w:val="0"/>
        <w:bidi w:val="0"/>
        <w:adjustRightInd w:val="0"/>
        <w:spacing w:line="240" w:lineRule="atLeast"/>
        <w:ind w:firstLine="480" w:firstLineChars="200"/>
        <w:jc w:val="both"/>
        <w:rPr>
          <w:rStyle w:val="50"/>
          <w:rFonts w:hint="eastAsia" w:ascii="宋体" w:hAnsi="宋体" w:cs="Times New Roman"/>
          <w:sz w:val="24"/>
          <w:u w:val="single"/>
          <w:lang w:val="en-US" w:eastAsia="zh-CN"/>
        </w:rPr>
      </w:pPr>
      <w:r>
        <w:rPr>
          <w:rStyle w:val="50"/>
          <w:rFonts w:hint="eastAsia" w:ascii="宋体" w:hAnsi="宋体"/>
          <w:sz w:val="24"/>
        </w:rPr>
        <w:t>2.3 项目概况：</w:t>
      </w:r>
      <w:r>
        <w:rPr>
          <w:rStyle w:val="50"/>
          <w:rFonts w:hint="eastAsia" w:ascii="宋体" w:hAnsi="宋体" w:cs="Times New Roman"/>
          <w:sz w:val="24"/>
          <w:u w:val="single"/>
          <w:lang w:val="en-US" w:eastAsia="zh-CN"/>
        </w:rPr>
        <w:t>新建充电桩区域路面、新建电缆沟、新增充电桩设备、新增电线电缆等；</w:t>
      </w:r>
    </w:p>
    <w:p w14:paraId="034C56A6">
      <w:pPr>
        <w:keepNext w:val="0"/>
        <w:keepLines w:val="0"/>
        <w:pageBreakBefore w:val="0"/>
        <w:tabs>
          <w:tab w:val="left" w:pos="4887"/>
        </w:tabs>
        <w:kinsoku/>
        <w:wordWrap/>
        <w:overflowPunct/>
        <w:topLinePunct w:val="0"/>
        <w:autoSpaceDE w:val="0"/>
        <w:autoSpaceDN w:val="0"/>
        <w:bidi w:val="0"/>
        <w:adjustRightInd w:val="0"/>
        <w:spacing w:line="240" w:lineRule="atLeast"/>
        <w:ind w:firstLine="480" w:firstLineChars="200"/>
        <w:jc w:val="both"/>
        <w:rPr>
          <w:rStyle w:val="50"/>
          <w:rFonts w:ascii="宋体" w:hAnsi="宋体"/>
          <w:b/>
          <w:bCs/>
          <w:sz w:val="24"/>
        </w:rPr>
      </w:pPr>
      <w:r>
        <w:rPr>
          <w:rStyle w:val="50"/>
          <w:rFonts w:hint="eastAsia" w:ascii="宋体" w:hAnsi="宋体"/>
          <w:sz w:val="24"/>
        </w:rPr>
        <w:t>2.</w:t>
      </w:r>
      <w:r>
        <w:rPr>
          <w:rStyle w:val="50"/>
          <w:rFonts w:hint="eastAsia" w:ascii="宋体" w:hAnsi="宋体"/>
          <w:sz w:val="24"/>
          <w:lang w:val="en-US" w:eastAsia="zh-CN"/>
        </w:rPr>
        <w:t xml:space="preserve">4 </w:t>
      </w:r>
      <w:r>
        <w:rPr>
          <w:rStyle w:val="50"/>
          <w:rFonts w:hint="eastAsia" w:ascii="宋体" w:hAnsi="宋体"/>
          <w:sz w:val="24"/>
        </w:rPr>
        <w:t>比选范围：本项目工程量清单所示范围内的全部内容（具体以比选人提供的工程量清单和补遗、答疑资料为准）。</w:t>
      </w:r>
    </w:p>
    <w:p w14:paraId="365BCD7C">
      <w:pPr>
        <w:keepNext w:val="0"/>
        <w:keepLines w:val="0"/>
        <w:pageBreakBefore w:val="0"/>
        <w:kinsoku/>
        <w:wordWrap/>
        <w:overflowPunct/>
        <w:topLinePunct w:val="0"/>
        <w:bidi w:val="0"/>
        <w:spacing w:line="240" w:lineRule="atLeast"/>
        <w:ind w:firstLine="480" w:firstLineChars="200"/>
        <w:rPr>
          <w:rStyle w:val="50"/>
          <w:rFonts w:hint="eastAsia" w:ascii="宋体" w:hAnsi="宋体"/>
          <w:sz w:val="24"/>
        </w:rPr>
      </w:pPr>
      <w:r>
        <w:rPr>
          <w:rStyle w:val="50"/>
          <w:rFonts w:hint="eastAsia" w:ascii="宋体" w:hAnsi="宋体"/>
          <w:sz w:val="24"/>
        </w:rPr>
        <w:t>2.</w:t>
      </w:r>
      <w:r>
        <w:rPr>
          <w:rStyle w:val="50"/>
          <w:rFonts w:hint="eastAsia" w:ascii="宋体" w:hAnsi="宋体"/>
          <w:sz w:val="24"/>
          <w:lang w:val="en-US" w:eastAsia="zh-CN"/>
        </w:rPr>
        <w:t>5</w:t>
      </w:r>
      <w:r>
        <w:rPr>
          <w:rStyle w:val="50"/>
          <w:rFonts w:hint="eastAsia" w:ascii="宋体" w:hAnsi="宋体"/>
          <w:sz w:val="24"/>
        </w:rPr>
        <w:t xml:space="preserve"> 工期要求：</w:t>
      </w:r>
      <w:r>
        <w:rPr>
          <w:rStyle w:val="50"/>
          <w:rFonts w:hint="eastAsia" w:ascii="宋体" w:hAnsi="宋体"/>
          <w:sz w:val="24"/>
          <w:u w:val="single"/>
          <w:lang w:val="en-US" w:eastAsia="zh-CN"/>
        </w:rPr>
        <w:t>30日历天</w:t>
      </w:r>
      <w:r>
        <w:rPr>
          <w:rStyle w:val="50"/>
          <w:rFonts w:hint="eastAsia" w:ascii="宋体" w:hAnsi="宋体"/>
          <w:sz w:val="24"/>
        </w:rPr>
        <w:t>。</w:t>
      </w:r>
    </w:p>
    <w:p w14:paraId="0FC3AF37">
      <w:pPr>
        <w:keepNext w:val="0"/>
        <w:keepLines w:val="0"/>
        <w:pageBreakBefore w:val="0"/>
        <w:kinsoku/>
        <w:wordWrap/>
        <w:overflowPunct/>
        <w:topLinePunct w:val="0"/>
        <w:bidi w:val="0"/>
        <w:snapToGrid w:val="0"/>
        <w:spacing w:line="240" w:lineRule="atLeast"/>
        <w:ind w:firstLine="482" w:firstLineChars="200"/>
        <w:jc w:val="left"/>
        <w:rPr>
          <w:rStyle w:val="50"/>
          <w:rFonts w:ascii="宋体" w:hAnsi="宋体"/>
          <w:b/>
          <w:bCs/>
          <w:sz w:val="24"/>
        </w:rPr>
      </w:pPr>
      <w:r>
        <w:rPr>
          <w:rStyle w:val="50"/>
          <w:rFonts w:hint="eastAsia" w:ascii="宋体" w:hAnsi="宋体"/>
          <w:b/>
          <w:bCs/>
          <w:sz w:val="24"/>
        </w:rPr>
        <w:t>3. 竞选人资格要求</w:t>
      </w:r>
    </w:p>
    <w:p w14:paraId="63D2F71F">
      <w:pPr>
        <w:keepNext w:val="0"/>
        <w:keepLines w:val="0"/>
        <w:pageBreakBefore w:val="0"/>
        <w:kinsoku/>
        <w:wordWrap/>
        <w:overflowPunct/>
        <w:topLinePunct w:val="0"/>
        <w:bidi w:val="0"/>
        <w:spacing w:line="240" w:lineRule="atLeast"/>
        <w:ind w:firstLine="480" w:firstLineChars="200"/>
        <w:rPr>
          <w:rStyle w:val="50"/>
          <w:rFonts w:hint="eastAsia" w:ascii="宋体" w:hAnsi="宋体"/>
          <w:sz w:val="24"/>
        </w:rPr>
      </w:pPr>
      <w:r>
        <w:rPr>
          <w:rStyle w:val="50"/>
          <w:rFonts w:hint="eastAsia" w:ascii="宋体" w:hAnsi="宋体"/>
          <w:sz w:val="24"/>
        </w:rPr>
        <w:t>3.1具备建设行政主管部门颁发的电力工程施工总承包叁级及以上资质或</w:t>
      </w:r>
      <w:r>
        <w:rPr>
          <w:rStyle w:val="50"/>
          <w:rFonts w:hint="eastAsia" w:ascii="宋体" w:hAnsi="宋体"/>
          <w:sz w:val="24"/>
          <w:lang w:val="en-US" w:eastAsia="zh-CN"/>
        </w:rPr>
        <w:t>建筑机电安装工程专业承包二级</w:t>
      </w:r>
      <w:r>
        <w:rPr>
          <w:rStyle w:val="50"/>
          <w:rFonts w:hint="eastAsia" w:ascii="宋体" w:hAnsi="宋体"/>
          <w:sz w:val="24"/>
        </w:rPr>
        <w:t>及以上资质；</w:t>
      </w:r>
    </w:p>
    <w:p w14:paraId="3B96472F">
      <w:pPr>
        <w:keepNext w:val="0"/>
        <w:keepLines w:val="0"/>
        <w:pageBreakBefore w:val="0"/>
        <w:kinsoku/>
        <w:wordWrap/>
        <w:overflowPunct/>
        <w:topLinePunct w:val="0"/>
        <w:bidi w:val="0"/>
        <w:spacing w:line="240" w:lineRule="atLeast"/>
        <w:ind w:firstLine="480" w:firstLineChars="200"/>
        <w:rPr>
          <w:rStyle w:val="50"/>
          <w:rFonts w:ascii="宋体" w:hAnsi="宋体"/>
          <w:b/>
          <w:bCs/>
          <w:sz w:val="24"/>
        </w:rPr>
      </w:pPr>
      <w:r>
        <w:rPr>
          <w:rStyle w:val="50"/>
          <w:rFonts w:hint="eastAsia" w:ascii="宋体" w:hAnsi="宋体"/>
          <w:sz w:val="24"/>
        </w:rPr>
        <w:t>3.</w:t>
      </w:r>
      <w:r>
        <w:rPr>
          <w:rStyle w:val="50"/>
          <w:rFonts w:hint="eastAsia" w:ascii="宋体" w:hAnsi="宋体"/>
          <w:sz w:val="24"/>
          <w:lang w:val="en-US" w:eastAsia="zh-CN"/>
        </w:rPr>
        <w:t>2</w:t>
      </w:r>
      <w:r>
        <w:rPr>
          <w:rStyle w:val="50"/>
          <w:rFonts w:hint="eastAsia" w:ascii="宋体" w:hAnsi="宋体"/>
          <w:sz w:val="24"/>
        </w:rPr>
        <w:t>本工程不接受联合体投标，投标人还应在人员、设备、资金等方面具有相应的施工能力。</w:t>
      </w:r>
    </w:p>
    <w:p w14:paraId="6D410974">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4. 比选文件的获取</w:t>
      </w:r>
    </w:p>
    <w:p w14:paraId="277E8DDB">
      <w:pPr>
        <w:keepNext w:val="0"/>
        <w:keepLines w:val="0"/>
        <w:pageBreakBefore w:val="0"/>
        <w:kinsoku/>
        <w:wordWrap/>
        <w:overflowPunct/>
        <w:topLinePunct w:val="0"/>
        <w:bidi w:val="0"/>
        <w:snapToGrid w:val="0"/>
        <w:spacing w:line="240" w:lineRule="atLeast"/>
        <w:ind w:firstLine="480" w:firstLineChars="200"/>
        <w:rPr>
          <w:rStyle w:val="50"/>
          <w:rFonts w:hint="eastAsia" w:ascii="宋体" w:hAnsi="宋体"/>
          <w:sz w:val="24"/>
        </w:rPr>
      </w:pPr>
      <w:r>
        <w:rPr>
          <w:rStyle w:val="50"/>
          <w:rFonts w:hint="eastAsia" w:ascii="宋体" w:hAnsi="宋体"/>
          <w:sz w:val="24"/>
        </w:rPr>
        <w:t>4.1 凡有意参加比选且符合资格要求的潜在竞选人，请于2025年</w:t>
      </w:r>
      <w:r>
        <w:rPr>
          <w:rStyle w:val="50"/>
          <w:rFonts w:hint="eastAsia" w:ascii="宋体" w:hAnsi="宋体"/>
          <w:sz w:val="24"/>
          <w:lang w:val="en-US" w:eastAsia="zh-CN"/>
        </w:rPr>
        <w:t>7</w:t>
      </w:r>
      <w:r>
        <w:rPr>
          <w:rStyle w:val="50"/>
          <w:rFonts w:hint="eastAsia" w:ascii="宋体" w:hAnsi="宋体"/>
          <w:sz w:val="24"/>
        </w:rPr>
        <w:t>月</w:t>
      </w:r>
      <w:r>
        <w:rPr>
          <w:rStyle w:val="50"/>
          <w:rFonts w:hint="eastAsia" w:ascii="宋体" w:hAnsi="宋体"/>
          <w:sz w:val="24"/>
          <w:lang w:val="en-US" w:eastAsia="zh-CN"/>
        </w:rPr>
        <w:t>29</w:t>
      </w:r>
      <w:r>
        <w:rPr>
          <w:rStyle w:val="50"/>
          <w:rFonts w:hint="eastAsia" w:ascii="宋体" w:hAnsi="宋体"/>
          <w:sz w:val="24"/>
        </w:rPr>
        <w:t>日起在重庆九黎旅游控 股集团公司网（</w:t>
      </w:r>
      <w:r>
        <w:rPr>
          <w:rStyle w:val="50"/>
          <w:rFonts w:hint="eastAsia" w:ascii="宋体" w:hAnsi="宋体"/>
          <w:sz w:val="24"/>
        </w:rPr>
        <w:fldChar w:fldCharType="begin"/>
      </w:r>
      <w:r>
        <w:rPr>
          <w:rStyle w:val="50"/>
          <w:rFonts w:hint="eastAsia" w:ascii="宋体" w:hAnsi="宋体"/>
          <w:sz w:val="24"/>
        </w:rPr>
        <w:instrText xml:space="preserve"> HYPERLINK "http://www.cqjljt.com/Index.shtml" </w:instrText>
      </w:r>
      <w:r>
        <w:rPr>
          <w:rStyle w:val="50"/>
          <w:rFonts w:hint="eastAsia" w:ascii="宋体" w:hAnsi="宋体"/>
          <w:sz w:val="24"/>
        </w:rPr>
        <w:fldChar w:fldCharType="separate"/>
      </w:r>
      <w:r>
        <w:rPr>
          <w:rStyle w:val="50"/>
          <w:rFonts w:hint="eastAsia" w:ascii="宋体" w:hAnsi="宋体"/>
          <w:sz w:val="24"/>
        </w:rPr>
        <w:t>http://www.cqjljt.com/Index.shtml</w:t>
      </w:r>
      <w:r>
        <w:rPr>
          <w:rStyle w:val="50"/>
          <w:rFonts w:hint="eastAsia" w:ascii="宋体" w:hAnsi="宋体"/>
          <w:sz w:val="24"/>
        </w:rPr>
        <w:fldChar w:fldCharType="end"/>
      </w:r>
      <w:r>
        <w:rPr>
          <w:rStyle w:val="50"/>
          <w:rFonts w:hint="eastAsia" w:ascii="宋体" w:hAnsi="宋体"/>
          <w:sz w:val="24"/>
        </w:rPr>
        <w:t>）上自行下载本项目比选文件、图纸、澄清和修改等全部内容，不管下载与否都视为潜在竞选人全部知晓有关全部内容。</w:t>
      </w:r>
    </w:p>
    <w:p w14:paraId="09B5F6DB">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 xml:space="preserve"> </w:t>
      </w:r>
    </w:p>
    <w:p w14:paraId="4C1C6F71">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5. 竞选文件的递交</w:t>
      </w:r>
    </w:p>
    <w:p w14:paraId="72211F93">
      <w:pPr>
        <w:snapToGrid w:val="0"/>
        <w:spacing w:before="0" w:beforeAutospacing="0" w:after="0" w:afterAutospacing="0" w:line="360" w:lineRule="auto"/>
        <w:ind w:firstLine="480" w:firstLineChars="200"/>
        <w:jc w:val="both"/>
        <w:textAlignment w:val="baseline"/>
        <w:rPr>
          <w:rStyle w:val="50"/>
          <w:rFonts w:hint="eastAsia" w:ascii="宋体" w:hAnsi="宋体"/>
          <w:sz w:val="24"/>
        </w:rPr>
      </w:pPr>
      <w:r>
        <w:rPr>
          <w:rStyle w:val="50"/>
          <w:rFonts w:hint="eastAsia" w:ascii="宋体" w:hAnsi="宋体"/>
          <w:sz w:val="24"/>
        </w:rPr>
        <w:t>5.</w:t>
      </w:r>
      <w:r>
        <w:rPr>
          <w:rStyle w:val="50"/>
          <w:rFonts w:hint="eastAsia" w:ascii="宋体" w:hAnsi="宋体"/>
          <w:sz w:val="24"/>
          <w:lang w:val="en-US" w:eastAsia="zh-CN"/>
        </w:rPr>
        <w:t>1</w:t>
      </w:r>
      <w:r>
        <w:rPr>
          <w:rStyle w:val="50"/>
          <w:rFonts w:hint="eastAsia" w:ascii="宋体" w:hAnsi="宋体"/>
          <w:sz w:val="24"/>
        </w:rPr>
        <w:t xml:space="preserve"> 地点为</w:t>
      </w:r>
      <w:r>
        <w:rPr>
          <w:rStyle w:val="50"/>
          <w:rFonts w:hint="eastAsia" w:ascii="宋体" w:hAnsi="宋体" w:eastAsia="宋体"/>
          <w:sz w:val="24"/>
          <w:lang w:eastAsia="zh-CN"/>
        </w:rPr>
        <w:t>重庆傲久项目管理有限公司</w:t>
      </w:r>
      <w:r>
        <w:rPr>
          <w:rStyle w:val="50"/>
          <w:rFonts w:hint="eastAsia" w:ascii="宋体" w:hAnsi="宋体"/>
          <w:sz w:val="24"/>
          <w:lang w:eastAsia="zh-CN"/>
        </w:rPr>
        <w:t>（</w:t>
      </w:r>
      <w:r>
        <w:rPr>
          <w:rStyle w:val="50"/>
          <w:rFonts w:hint="eastAsia" w:ascii="宋体" w:hAnsi="宋体" w:eastAsia="宋体"/>
          <w:sz w:val="24"/>
          <w:lang w:eastAsia="zh-CN"/>
        </w:rPr>
        <w:t>重庆市彭水县</w:t>
      </w:r>
      <w:r>
        <w:rPr>
          <w:rStyle w:val="50"/>
          <w:rFonts w:hint="eastAsia" w:ascii="宋体" w:hAnsi="宋体"/>
          <w:sz w:val="24"/>
          <w:lang w:val="en-US" w:eastAsia="zh-CN"/>
        </w:rPr>
        <w:t>汉葭</w:t>
      </w:r>
      <w:r>
        <w:rPr>
          <w:rStyle w:val="50"/>
          <w:rFonts w:hint="eastAsia" w:ascii="宋体" w:hAnsi="宋体" w:eastAsia="宋体"/>
          <w:sz w:val="24"/>
          <w:lang w:eastAsia="zh-CN"/>
        </w:rPr>
        <w:t>街道</w:t>
      </w:r>
      <w:r>
        <w:rPr>
          <w:rStyle w:val="50"/>
          <w:rFonts w:hint="eastAsia" w:ascii="宋体" w:hAnsi="宋体"/>
          <w:sz w:val="24"/>
          <w:lang w:val="en-US" w:eastAsia="zh-CN"/>
        </w:rPr>
        <w:t>沙陀居委金河湾2号楼负一楼）</w:t>
      </w:r>
      <w:r>
        <w:rPr>
          <w:rStyle w:val="50"/>
          <w:rFonts w:hint="eastAsia" w:ascii="宋体" w:hAnsi="宋体"/>
          <w:sz w:val="24"/>
        </w:rPr>
        <w:t>，具体请登陆</w:t>
      </w:r>
      <w:r>
        <w:rPr>
          <w:rStyle w:val="50"/>
          <w:rFonts w:hint="eastAsia" w:ascii="宋体" w:hAnsi="宋体"/>
          <w:sz w:val="24"/>
          <w:u w:val="single"/>
        </w:rPr>
        <w:t>重庆九黎旅游控股集团公司网（</w:t>
      </w:r>
      <w:r>
        <w:rPr>
          <w:rStyle w:val="50"/>
          <w:rFonts w:hint="eastAsia" w:ascii="宋体" w:hAnsi="宋体"/>
          <w:sz w:val="24"/>
          <w:u w:val="single"/>
        </w:rPr>
        <w:fldChar w:fldCharType="begin"/>
      </w:r>
      <w:r>
        <w:rPr>
          <w:rStyle w:val="50"/>
          <w:rFonts w:hint="eastAsia" w:ascii="宋体" w:hAnsi="宋体"/>
          <w:sz w:val="24"/>
          <w:u w:val="single"/>
        </w:rPr>
        <w:instrText xml:space="preserve"> HYPERLINK "http://www.cqjljt.com/Index.shtml" </w:instrText>
      </w:r>
      <w:r>
        <w:rPr>
          <w:rStyle w:val="50"/>
          <w:rFonts w:hint="eastAsia" w:ascii="宋体" w:hAnsi="宋体"/>
          <w:sz w:val="24"/>
          <w:u w:val="single"/>
        </w:rPr>
        <w:fldChar w:fldCharType="separate"/>
      </w:r>
      <w:r>
        <w:rPr>
          <w:rStyle w:val="50"/>
          <w:rFonts w:hint="eastAsia" w:ascii="宋体" w:hAnsi="宋体"/>
          <w:sz w:val="24"/>
          <w:u w:val="single"/>
        </w:rPr>
        <w:t>http://www.cqjljt.com/Index.shtml</w:t>
      </w:r>
      <w:r>
        <w:rPr>
          <w:rStyle w:val="50"/>
          <w:rFonts w:hint="eastAsia" w:ascii="宋体" w:hAnsi="宋体"/>
          <w:sz w:val="24"/>
          <w:u w:val="single"/>
        </w:rPr>
        <w:fldChar w:fldCharType="end"/>
      </w:r>
      <w:r>
        <w:rPr>
          <w:rStyle w:val="50"/>
          <w:rFonts w:hint="eastAsia" w:ascii="宋体" w:hAnsi="宋体"/>
          <w:sz w:val="24"/>
          <w:u w:val="single"/>
        </w:rPr>
        <w:t>）</w:t>
      </w:r>
      <w:r>
        <w:rPr>
          <w:rStyle w:val="50"/>
          <w:rFonts w:hint="eastAsia" w:ascii="宋体" w:hAnsi="宋体"/>
          <w:sz w:val="24"/>
        </w:rPr>
        <w:t xml:space="preserve"> 查询；逾期送达的或者未送达指定地点的竞选文件，比选人及比选代理机构不予受理。</w:t>
      </w:r>
    </w:p>
    <w:p w14:paraId="4CF534DA">
      <w:pPr>
        <w:keepNext w:val="0"/>
        <w:keepLines w:val="0"/>
        <w:pageBreakBefore w:val="0"/>
        <w:kinsoku/>
        <w:wordWrap/>
        <w:overflowPunct/>
        <w:topLinePunct w:val="0"/>
        <w:bidi w:val="0"/>
        <w:snapToGrid w:val="0"/>
        <w:spacing w:line="240" w:lineRule="atLeast"/>
        <w:ind w:firstLine="482" w:firstLineChars="200"/>
        <w:rPr>
          <w:rStyle w:val="50"/>
          <w:rFonts w:hint="eastAsia" w:ascii="宋体" w:hAnsi="宋体"/>
          <w:b/>
          <w:bCs/>
          <w:sz w:val="24"/>
        </w:rPr>
      </w:pPr>
    </w:p>
    <w:p w14:paraId="58275ADA">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6. 发布公告的媒介</w:t>
      </w:r>
    </w:p>
    <w:p w14:paraId="1A056871">
      <w:pPr>
        <w:keepNext w:val="0"/>
        <w:keepLines w:val="0"/>
        <w:pageBreakBefore w:val="0"/>
        <w:kinsoku/>
        <w:wordWrap/>
        <w:overflowPunct/>
        <w:topLinePunct w:val="0"/>
        <w:bidi w:val="0"/>
        <w:snapToGrid w:val="0"/>
        <w:spacing w:line="240" w:lineRule="atLeast"/>
        <w:ind w:firstLine="480" w:firstLineChars="200"/>
        <w:rPr>
          <w:rStyle w:val="50"/>
          <w:rFonts w:hint="eastAsia" w:ascii="宋体" w:hAnsi="宋体"/>
          <w:kern w:val="2"/>
          <w:sz w:val="24"/>
          <w:szCs w:val="24"/>
          <w:lang w:val="en-US" w:eastAsia="zh-CN" w:bidi="ar-SA"/>
        </w:rPr>
      </w:pPr>
      <w:r>
        <w:rPr>
          <w:rStyle w:val="50"/>
          <w:rFonts w:hint="eastAsia" w:ascii="宋体" w:hAnsi="宋体"/>
          <w:kern w:val="2"/>
          <w:sz w:val="24"/>
          <w:szCs w:val="24"/>
          <w:lang w:val="en-US" w:eastAsia="zh-CN" w:bidi="ar-SA"/>
        </w:rPr>
        <w:t>6.1 本公告将在重庆九黎旅游控股集团公司网（</w:t>
      </w:r>
      <w:r>
        <w:rPr>
          <w:rStyle w:val="50"/>
          <w:rFonts w:hint="eastAsia" w:ascii="宋体" w:hAnsi="宋体"/>
          <w:kern w:val="2"/>
          <w:sz w:val="24"/>
          <w:szCs w:val="24"/>
          <w:lang w:val="en-US" w:eastAsia="zh-CN" w:bidi="ar-SA"/>
        </w:rPr>
        <w:fldChar w:fldCharType="begin"/>
      </w:r>
      <w:r>
        <w:rPr>
          <w:rStyle w:val="50"/>
          <w:rFonts w:hint="eastAsia" w:ascii="宋体" w:hAnsi="宋体"/>
          <w:kern w:val="2"/>
          <w:sz w:val="24"/>
          <w:szCs w:val="24"/>
          <w:lang w:val="en-US" w:eastAsia="zh-CN" w:bidi="ar-SA"/>
        </w:rPr>
        <w:instrText xml:space="preserve"> HYPERLINK "http://www.cqjljt.com/Index.shtml" </w:instrText>
      </w:r>
      <w:r>
        <w:rPr>
          <w:rStyle w:val="50"/>
          <w:rFonts w:hint="eastAsia" w:ascii="宋体" w:hAnsi="宋体"/>
          <w:kern w:val="2"/>
          <w:sz w:val="24"/>
          <w:szCs w:val="24"/>
          <w:lang w:val="en-US" w:eastAsia="zh-CN" w:bidi="ar-SA"/>
        </w:rPr>
        <w:fldChar w:fldCharType="separate"/>
      </w:r>
      <w:r>
        <w:rPr>
          <w:rStyle w:val="50"/>
          <w:rFonts w:hint="eastAsia" w:ascii="宋体" w:hAnsi="宋体"/>
          <w:kern w:val="2"/>
          <w:sz w:val="24"/>
          <w:szCs w:val="24"/>
          <w:lang w:val="en-US" w:eastAsia="zh-CN" w:bidi="ar-SA"/>
        </w:rPr>
        <w:t>http://www.cqjljt.com/Index.shtml</w:t>
      </w:r>
      <w:r>
        <w:rPr>
          <w:rStyle w:val="50"/>
          <w:rFonts w:hint="eastAsia" w:ascii="宋体" w:hAnsi="宋体"/>
          <w:kern w:val="2"/>
          <w:sz w:val="24"/>
          <w:szCs w:val="24"/>
          <w:lang w:val="en-US" w:eastAsia="zh-CN" w:bidi="ar-SA"/>
        </w:rPr>
        <w:fldChar w:fldCharType="end"/>
      </w:r>
      <w:r>
        <w:rPr>
          <w:rStyle w:val="50"/>
          <w:rFonts w:hint="eastAsia" w:ascii="宋体" w:hAnsi="宋体"/>
          <w:kern w:val="2"/>
          <w:sz w:val="24"/>
          <w:szCs w:val="24"/>
          <w:lang w:val="en-US" w:eastAsia="zh-CN" w:bidi="ar-SA"/>
        </w:rPr>
        <w:t>）  发布。</w:t>
      </w:r>
    </w:p>
    <w:p w14:paraId="5E795129">
      <w:pPr>
        <w:keepNext w:val="0"/>
        <w:keepLines w:val="0"/>
        <w:pageBreakBefore w:val="0"/>
        <w:kinsoku/>
        <w:wordWrap/>
        <w:overflowPunct/>
        <w:topLinePunct w:val="0"/>
        <w:bidi w:val="0"/>
        <w:snapToGrid w:val="0"/>
        <w:spacing w:line="240" w:lineRule="atLeast"/>
        <w:ind w:firstLine="482" w:firstLineChars="200"/>
        <w:rPr>
          <w:rStyle w:val="50"/>
          <w:rFonts w:ascii="宋体" w:hAnsi="宋体"/>
          <w:b/>
          <w:bCs/>
          <w:sz w:val="24"/>
        </w:rPr>
      </w:pPr>
      <w:r>
        <w:rPr>
          <w:rStyle w:val="50"/>
          <w:rFonts w:hint="eastAsia" w:ascii="宋体" w:hAnsi="宋体"/>
          <w:b/>
          <w:bCs/>
          <w:sz w:val="24"/>
        </w:rPr>
        <w:t xml:space="preserve"> </w:t>
      </w:r>
    </w:p>
    <w:p w14:paraId="570BB43F">
      <w:pPr>
        <w:keepNext w:val="0"/>
        <w:keepLines w:val="0"/>
        <w:pageBreakBefore w:val="0"/>
        <w:numPr>
          <w:ilvl w:val="0"/>
          <w:numId w:val="1"/>
        </w:numPr>
        <w:kinsoku/>
        <w:wordWrap/>
        <w:overflowPunct/>
        <w:topLinePunct w:val="0"/>
        <w:bidi w:val="0"/>
        <w:snapToGrid w:val="0"/>
        <w:spacing w:line="240" w:lineRule="atLeast"/>
        <w:ind w:firstLine="482" w:firstLineChars="200"/>
        <w:rPr>
          <w:rStyle w:val="50"/>
          <w:rFonts w:hint="eastAsia" w:ascii="宋体" w:hAnsi="宋体"/>
          <w:b/>
          <w:bCs/>
          <w:sz w:val="24"/>
        </w:rPr>
      </w:pPr>
      <w:r>
        <w:rPr>
          <w:rStyle w:val="50"/>
          <w:rFonts w:hint="eastAsia" w:ascii="宋体" w:hAnsi="宋体"/>
          <w:b/>
          <w:bCs/>
          <w:sz w:val="24"/>
        </w:rPr>
        <w:t>联系方式</w:t>
      </w:r>
    </w:p>
    <w:p w14:paraId="4287DBA0">
      <w:pPr>
        <w:pStyle w:val="22"/>
        <w:keepNext w:val="0"/>
        <w:keepLines w:val="0"/>
        <w:pageBreakBefore w:val="0"/>
        <w:numPr>
          <w:ilvl w:val="0"/>
          <w:numId w:val="0"/>
        </w:numPr>
        <w:kinsoku/>
        <w:wordWrap/>
        <w:overflowPunct/>
        <w:topLinePunct w:val="0"/>
        <w:bidi w:val="0"/>
        <w:spacing w:line="240" w:lineRule="atLeast"/>
        <w:ind w:firstLine="640" w:firstLineChars="200"/>
        <w:jc w:val="both"/>
        <w:textAlignment w:val="baseline"/>
      </w:pPr>
    </w:p>
    <w:p w14:paraId="6231A4E3">
      <w:pPr>
        <w:keepNext w:val="0"/>
        <w:keepLines w:val="0"/>
        <w:pageBreakBefore w:val="0"/>
        <w:kinsoku/>
        <w:wordWrap/>
        <w:overflowPunct/>
        <w:topLinePunct w:val="0"/>
        <w:bidi w:val="0"/>
        <w:snapToGrid w:val="0"/>
        <w:spacing w:line="240" w:lineRule="atLeast"/>
        <w:ind w:firstLine="480" w:firstLineChars="200"/>
        <w:rPr>
          <w:rStyle w:val="50"/>
          <w:rFonts w:hint="eastAsia" w:ascii="宋体" w:hAnsi="宋体" w:eastAsia="宋体" w:cs="Times New Roman"/>
          <w:sz w:val="24"/>
        </w:rPr>
      </w:pPr>
    </w:p>
    <w:p w14:paraId="5EC6CB39">
      <w:pPr>
        <w:keepNext w:val="0"/>
        <w:keepLines w:val="0"/>
        <w:pageBreakBefore w:val="0"/>
        <w:kinsoku/>
        <w:wordWrap/>
        <w:overflowPunct/>
        <w:topLinePunct w:val="0"/>
        <w:bidi w:val="0"/>
        <w:snapToGrid w:val="0"/>
        <w:spacing w:line="360" w:lineRule="auto"/>
        <w:ind w:firstLine="480" w:firstLineChars="200"/>
        <w:rPr>
          <w:rStyle w:val="50"/>
          <w:rFonts w:hint="eastAsia" w:ascii="宋体" w:hAnsi="宋体" w:eastAsia="宋体" w:cs="Times New Roman"/>
          <w:sz w:val="24"/>
          <w:lang w:val="en-US" w:eastAsia="zh-CN"/>
        </w:rPr>
      </w:pPr>
      <w:r>
        <w:rPr>
          <w:rStyle w:val="50"/>
          <w:rFonts w:hint="eastAsia" w:ascii="宋体" w:hAnsi="宋体" w:eastAsia="宋体" w:cs="Times New Roman"/>
          <w:sz w:val="24"/>
        </w:rPr>
        <w:t>比选人：</w:t>
      </w:r>
      <w:r>
        <w:rPr>
          <w:rStyle w:val="50"/>
          <w:rFonts w:hint="eastAsia" w:ascii="宋体" w:hAnsi="宋体" w:eastAsiaTheme="minorEastAsia"/>
          <w:sz w:val="24"/>
          <w:u w:val="none"/>
          <w:lang w:val="en-US" w:eastAsia="zh-CN"/>
        </w:rPr>
        <w:t>彭水县摩围山旅游开发有限公司</w:t>
      </w:r>
    </w:p>
    <w:p w14:paraId="5FFEEDD3">
      <w:pPr>
        <w:keepNext w:val="0"/>
        <w:keepLines w:val="0"/>
        <w:pageBreakBefore w:val="0"/>
        <w:kinsoku/>
        <w:wordWrap/>
        <w:overflowPunct/>
        <w:topLinePunct w:val="0"/>
        <w:bidi w:val="0"/>
        <w:snapToGrid w:val="0"/>
        <w:spacing w:line="360" w:lineRule="auto"/>
        <w:ind w:firstLine="480" w:firstLineChars="200"/>
        <w:rPr>
          <w:rStyle w:val="50"/>
          <w:rFonts w:hint="eastAsia" w:ascii="宋体" w:hAnsi="宋体" w:eastAsia="宋体" w:cs="Times New Roman"/>
          <w:sz w:val="24"/>
        </w:rPr>
      </w:pPr>
      <w:r>
        <w:rPr>
          <w:rStyle w:val="50"/>
          <w:rFonts w:hint="eastAsia" w:ascii="宋体" w:hAnsi="宋体" w:eastAsia="宋体" w:cs="Times New Roman"/>
          <w:sz w:val="24"/>
        </w:rPr>
        <w:t>地</w:t>
      </w:r>
      <w:r>
        <w:rPr>
          <w:rStyle w:val="50"/>
          <w:rFonts w:hint="eastAsia" w:ascii="宋体" w:hAnsi="宋体" w:eastAsia="宋体" w:cs="Times New Roman"/>
          <w:sz w:val="24"/>
          <w:lang w:val="en-US" w:eastAsia="zh-CN"/>
        </w:rPr>
        <w:t xml:space="preserve">  </w:t>
      </w:r>
      <w:r>
        <w:rPr>
          <w:rStyle w:val="50"/>
          <w:rFonts w:hint="eastAsia" w:ascii="宋体" w:hAnsi="宋体" w:eastAsia="宋体" w:cs="Times New Roman"/>
          <w:sz w:val="24"/>
        </w:rPr>
        <w:t>址：</w:t>
      </w:r>
      <w:r>
        <w:rPr>
          <w:rStyle w:val="50"/>
          <w:rFonts w:hint="eastAsia" w:ascii="宋体" w:hAnsi="宋体" w:eastAsia="宋体" w:cs="Times New Roman"/>
          <w:sz w:val="24"/>
          <w:lang w:val="en-US" w:eastAsia="zh-CN"/>
        </w:rPr>
        <w:t>靛水街道洋霍村红春坨</w:t>
      </w:r>
    </w:p>
    <w:p w14:paraId="15A102F2">
      <w:pPr>
        <w:keepNext w:val="0"/>
        <w:keepLines w:val="0"/>
        <w:pageBreakBefore w:val="0"/>
        <w:kinsoku/>
        <w:wordWrap/>
        <w:overflowPunct/>
        <w:topLinePunct w:val="0"/>
        <w:bidi w:val="0"/>
        <w:snapToGrid w:val="0"/>
        <w:spacing w:line="360" w:lineRule="auto"/>
        <w:ind w:firstLine="480" w:firstLineChars="200"/>
        <w:rPr>
          <w:rStyle w:val="50"/>
          <w:rFonts w:hint="eastAsia" w:ascii="宋体" w:hAnsi="宋体" w:eastAsia="宋体" w:cs="Times New Roman"/>
          <w:sz w:val="24"/>
        </w:rPr>
      </w:pPr>
      <w:r>
        <w:rPr>
          <w:rStyle w:val="50"/>
          <w:rFonts w:hint="eastAsia" w:ascii="宋体" w:hAnsi="宋体" w:eastAsia="宋体" w:cs="Times New Roman"/>
          <w:sz w:val="24"/>
        </w:rPr>
        <w:t>联系人：</w:t>
      </w:r>
      <w:r>
        <w:rPr>
          <w:rStyle w:val="50"/>
          <w:rFonts w:hint="eastAsia" w:ascii="宋体" w:hAnsi="宋体" w:cs="Times New Roman"/>
          <w:sz w:val="24"/>
          <w:lang w:val="en-US" w:eastAsia="zh-CN"/>
        </w:rPr>
        <w:t>李</w:t>
      </w:r>
      <w:r>
        <w:rPr>
          <w:rStyle w:val="50"/>
          <w:rFonts w:hint="eastAsia" w:ascii="宋体" w:hAnsi="宋体" w:eastAsia="宋体" w:cs="Times New Roman"/>
          <w:sz w:val="24"/>
        </w:rPr>
        <w:t xml:space="preserve">老师 </w:t>
      </w:r>
    </w:p>
    <w:p w14:paraId="23326C7C">
      <w:pPr>
        <w:keepNext w:val="0"/>
        <w:keepLines w:val="0"/>
        <w:pageBreakBefore w:val="0"/>
        <w:kinsoku/>
        <w:wordWrap/>
        <w:overflowPunct/>
        <w:topLinePunct w:val="0"/>
        <w:bidi w:val="0"/>
        <w:snapToGrid w:val="0"/>
        <w:spacing w:line="360" w:lineRule="auto"/>
        <w:ind w:firstLine="480" w:firstLineChars="200"/>
        <w:rPr>
          <w:rStyle w:val="50"/>
          <w:rFonts w:hint="default" w:ascii="宋体" w:hAnsi="宋体" w:eastAsia="宋体" w:cs="Times New Roman"/>
          <w:sz w:val="24"/>
          <w:lang w:val="en-US" w:eastAsia="zh-CN"/>
        </w:rPr>
      </w:pPr>
      <w:r>
        <w:rPr>
          <w:rStyle w:val="50"/>
          <w:rFonts w:hint="eastAsia" w:ascii="宋体" w:hAnsi="宋体" w:eastAsia="宋体" w:cs="Times New Roman"/>
          <w:sz w:val="24"/>
        </w:rPr>
        <w:t>电</w:t>
      </w:r>
      <w:r>
        <w:rPr>
          <w:rStyle w:val="50"/>
          <w:rFonts w:hint="eastAsia" w:ascii="宋体" w:hAnsi="宋体" w:eastAsia="宋体" w:cs="Times New Roman"/>
          <w:sz w:val="24"/>
          <w:lang w:val="en-US" w:eastAsia="zh-CN"/>
        </w:rPr>
        <w:t xml:space="preserve">  话：</w:t>
      </w:r>
      <w:r>
        <w:rPr>
          <w:rStyle w:val="50"/>
          <w:rFonts w:hint="eastAsia" w:ascii="宋体" w:hAnsi="宋体" w:cs="Times New Roman"/>
          <w:sz w:val="24"/>
          <w:lang w:val="en-US" w:eastAsia="zh-CN"/>
        </w:rPr>
        <w:t>18083099705</w:t>
      </w:r>
    </w:p>
    <w:p w14:paraId="3608402B">
      <w:pPr>
        <w:keepNext w:val="0"/>
        <w:keepLines w:val="0"/>
        <w:pageBreakBefore w:val="0"/>
        <w:kinsoku/>
        <w:wordWrap/>
        <w:overflowPunct/>
        <w:topLinePunct w:val="0"/>
        <w:bidi w:val="0"/>
        <w:snapToGrid w:val="0"/>
        <w:spacing w:line="240" w:lineRule="atLeast"/>
        <w:ind w:firstLine="480" w:firstLineChars="200"/>
        <w:rPr>
          <w:rStyle w:val="50"/>
          <w:sz w:val="24"/>
        </w:rPr>
      </w:pPr>
    </w:p>
    <w:p w14:paraId="361108A9">
      <w:pPr>
        <w:snapToGrid w:val="0"/>
        <w:spacing w:before="0" w:beforeAutospacing="0" w:after="0" w:afterAutospacing="0" w:line="360" w:lineRule="auto"/>
        <w:ind w:firstLine="480" w:firstLineChars="200"/>
        <w:jc w:val="both"/>
        <w:textAlignment w:val="baseline"/>
        <w:rPr>
          <w:rStyle w:val="50"/>
          <w:rFonts w:hint="eastAsia" w:ascii="宋体" w:hAnsi="宋体" w:eastAsia="宋体"/>
          <w:sz w:val="24"/>
        </w:rPr>
      </w:pPr>
    </w:p>
    <w:p w14:paraId="69159964">
      <w:pPr>
        <w:snapToGrid w:val="0"/>
        <w:spacing w:before="0" w:beforeAutospacing="0" w:after="0" w:afterAutospacing="0" w:line="360" w:lineRule="auto"/>
        <w:ind w:firstLine="480" w:firstLineChars="200"/>
        <w:jc w:val="both"/>
        <w:textAlignment w:val="baseline"/>
        <w:rPr>
          <w:rStyle w:val="50"/>
          <w:rFonts w:hint="eastAsia" w:ascii="宋体" w:hAnsi="宋体" w:eastAsia="宋体"/>
          <w:sz w:val="24"/>
          <w:lang w:eastAsia="zh-CN"/>
        </w:rPr>
      </w:pPr>
      <w:r>
        <w:rPr>
          <w:rStyle w:val="50"/>
          <w:rFonts w:hint="eastAsia" w:ascii="宋体" w:hAnsi="宋体" w:eastAsia="宋体"/>
          <w:sz w:val="24"/>
        </w:rPr>
        <w:t>比选代理机构：</w:t>
      </w:r>
      <w:r>
        <w:rPr>
          <w:rStyle w:val="50"/>
          <w:rFonts w:hint="eastAsia" w:ascii="宋体" w:hAnsi="宋体" w:eastAsia="宋体"/>
          <w:sz w:val="24"/>
          <w:lang w:eastAsia="zh-CN"/>
        </w:rPr>
        <w:t>重庆傲久项目管理有限公司</w:t>
      </w:r>
    </w:p>
    <w:p w14:paraId="20DCE087">
      <w:pPr>
        <w:snapToGrid w:val="0"/>
        <w:spacing w:before="0" w:beforeAutospacing="0" w:after="0" w:afterAutospacing="0" w:line="360" w:lineRule="auto"/>
        <w:ind w:firstLine="480" w:firstLineChars="200"/>
        <w:jc w:val="both"/>
        <w:textAlignment w:val="baseline"/>
        <w:rPr>
          <w:rStyle w:val="50"/>
          <w:rFonts w:hint="default" w:ascii="宋体" w:hAnsi="宋体" w:eastAsia="宋体"/>
          <w:sz w:val="24"/>
          <w:lang w:val="en-US" w:eastAsia="zh-CN"/>
        </w:rPr>
      </w:pPr>
      <w:r>
        <w:rPr>
          <w:rStyle w:val="50"/>
          <w:rFonts w:hint="eastAsia" w:ascii="宋体" w:hAnsi="宋体" w:eastAsia="宋体"/>
          <w:sz w:val="24"/>
        </w:rPr>
        <w:t>地  址：</w:t>
      </w:r>
      <w:r>
        <w:rPr>
          <w:rStyle w:val="50"/>
          <w:rFonts w:hint="eastAsia" w:ascii="宋体" w:hAnsi="宋体" w:eastAsia="宋体"/>
          <w:sz w:val="24"/>
          <w:lang w:eastAsia="zh-CN"/>
        </w:rPr>
        <w:t>重庆市彭水县</w:t>
      </w:r>
      <w:r>
        <w:rPr>
          <w:rStyle w:val="50"/>
          <w:rFonts w:hint="eastAsia" w:ascii="宋体" w:hAnsi="宋体"/>
          <w:sz w:val="24"/>
          <w:lang w:val="en-US" w:eastAsia="zh-CN"/>
        </w:rPr>
        <w:t>汉葭</w:t>
      </w:r>
      <w:r>
        <w:rPr>
          <w:rStyle w:val="50"/>
          <w:rFonts w:hint="eastAsia" w:ascii="宋体" w:hAnsi="宋体" w:eastAsia="宋体"/>
          <w:sz w:val="24"/>
          <w:lang w:eastAsia="zh-CN"/>
        </w:rPr>
        <w:t>街道</w:t>
      </w:r>
      <w:r>
        <w:rPr>
          <w:rStyle w:val="50"/>
          <w:rFonts w:hint="eastAsia" w:ascii="宋体" w:hAnsi="宋体"/>
          <w:sz w:val="24"/>
          <w:lang w:val="en-US" w:eastAsia="zh-CN"/>
        </w:rPr>
        <w:t>沙陀居委金河湾2号楼负一楼</w:t>
      </w:r>
    </w:p>
    <w:p w14:paraId="568213DE">
      <w:pPr>
        <w:snapToGrid w:val="0"/>
        <w:spacing w:before="0" w:beforeAutospacing="0" w:after="0" w:afterAutospacing="0" w:line="360" w:lineRule="auto"/>
        <w:ind w:firstLine="480" w:firstLineChars="200"/>
        <w:jc w:val="both"/>
        <w:textAlignment w:val="baseline"/>
        <w:rPr>
          <w:rStyle w:val="50"/>
          <w:rFonts w:hint="eastAsia" w:ascii="宋体" w:hAnsi="宋体" w:eastAsia="宋体"/>
          <w:sz w:val="24"/>
        </w:rPr>
      </w:pPr>
      <w:r>
        <w:rPr>
          <w:rStyle w:val="50"/>
          <w:rFonts w:hint="eastAsia" w:ascii="宋体" w:hAnsi="宋体" w:eastAsia="宋体"/>
          <w:sz w:val="24"/>
        </w:rPr>
        <w:t>联系人：</w:t>
      </w:r>
      <w:r>
        <w:rPr>
          <w:rStyle w:val="50"/>
          <w:rFonts w:hint="eastAsia" w:ascii="宋体" w:hAnsi="宋体" w:eastAsia="宋体"/>
          <w:sz w:val="24"/>
          <w:lang w:eastAsia="zh-CN"/>
        </w:rPr>
        <w:t>杨老师</w:t>
      </w:r>
    </w:p>
    <w:p w14:paraId="39133393">
      <w:pPr>
        <w:snapToGrid w:val="0"/>
        <w:spacing w:before="0" w:beforeAutospacing="0" w:after="0" w:afterAutospacing="0" w:line="360" w:lineRule="auto"/>
        <w:ind w:firstLine="480" w:firstLineChars="200"/>
        <w:jc w:val="both"/>
        <w:textAlignment w:val="baseline"/>
        <w:rPr>
          <w:rStyle w:val="50"/>
          <w:rFonts w:hint="eastAsia" w:ascii="宋体" w:hAnsi="宋体" w:eastAsia="宋体"/>
          <w:sz w:val="24"/>
          <w:lang w:val="en-US" w:eastAsia="zh-CN"/>
        </w:rPr>
      </w:pPr>
      <w:r>
        <w:rPr>
          <w:rStyle w:val="50"/>
          <w:rFonts w:hint="eastAsia" w:ascii="宋体" w:hAnsi="宋体" w:eastAsia="宋体"/>
          <w:sz w:val="24"/>
        </w:rPr>
        <w:t>电  话：</w:t>
      </w:r>
      <w:r>
        <w:rPr>
          <w:rStyle w:val="50"/>
          <w:rFonts w:hint="eastAsia" w:ascii="宋体" w:hAnsi="宋体" w:eastAsia="宋体"/>
          <w:sz w:val="24"/>
          <w:lang w:val="en-US" w:eastAsia="zh-CN"/>
        </w:rPr>
        <w:t>18184015000</w:t>
      </w:r>
    </w:p>
    <w:p w14:paraId="70705B0A">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lang w:val="en-US" w:eastAsia="zh-CN" w:bidi="ar-SA"/>
        </w:rPr>
      </w:pPr>
    </w:p>
    <w:p w14:paraId="6F95EDDC">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lang w:val="en-US" w:eastAsia="zh-CN" w:bidi="ar-SA"/>
        </w:rPr>
      </w:pPr>
    </w:p>
    <w:p w14:paraId="3A907C2C">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36"/>
          <w:szCs w:val="36"/>
          <w:highlight w:val="none"/>
          <w:lang w:val="en-US" w:eastAsia="zh-CN" w:bidi="ar-SA"/>
        </w:rPr>
      </w:pPr>
    </w:p>
    <w:p w14:paraId="1045422D">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3D3EF7B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6D0DDD63">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36"/>
          <w:szCs w:val="36"/>
          <w:highlight w:val="none"/>
          <w:lang w:val="en-US" w:eastAsia="zh-CN" w:bidi="ar-SA"/>
        </w:rPr>
      </w:pPr>
    </w:p>
    <w:p w14:paraId="3F0B56FD">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36"/>
          <w:szCs w:val="36"/>
          <w:highlight w:val="none"/>
          <w:lang w:val="en-US" w:eastAsia="zh-CN" w:bidi="ar-SA"/>
        </w:rPr>
      </w:pPr>
    </w:p>
    <w:p w14:paraId="6FA77D94">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263F82EA">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8815953">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7C402681">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36"/>
          <w:szCs w:val="36"/>
          <w:highlight w:val="none"/>
          <w:lang w:val="en-US" w:eastAsia="zh-CN" w:bidi="ar-SA"/>
        </w:rPr>
      </w:pPr>
    </w:p>
    <w:p w14:paraId="0E759C31">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326D9D76">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2520C2D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55781E32">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2526E07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44"/>
          <w:szCs w:val="44"/>
          <w:highlight w:val="none"/>
          <w:lang w:val="en-US" w:eastAsia="zh-CN" w:bidi="ar-SA"/>
        </w:rPr>
      </w:pPr>
      <w:r>
        <w:rPr>
          <w:rStyle w:val="31"/>
          <w:rFonts w:ascii="宋体" w:hAnsi="宋体" w:eastAsia="宋体"/>
          <w:b/>
          <w:i w:val="0"/>
          <w:caps w:val="0"/>
          <w:spacing w:val="0"/>
          <w:w w:val="100"/>
          <w:kern w:val="2"/>
          <w:sz w:val="36"/>
          <w:szCs w:val="36"/>
          <w:highlight w:val="none"/>
          <w:lang w:val="en-US" w:eastAsia="zh-CN" w:bidi="ar-SA"/>
        </w:rPr>
        <w:t>第二章 竞选人须知</w:t>
      </w:r>
    </w:p>
    <w:p w14:paraId="21BF8226">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4"/>
          <w:szCs w:val="24"/>
          <w:highlight w:val="none"/>
          <w:lang w:val="en-US" w:eastAsia="zh-CN" w:bidi="ar-SA"/>
        </w:rPr>
      </w:pPr>
      <w:r>
        <w:rPr>
          <w:rStyle w:val="31"/>
          <w:rFonts w:ascii="Calibri" w:hAnsi="Calibri" w:eastAsia="宋体"/>
          <w:b w:val="0"/>
          <w:i w:val="0"/>
          <w:caps w:val="0"/>
          <w:spacing w:val="0"/>
          <w:w w:val="100"/>
          <w:kern w:val="2"/>
          <w:sz w:val="24"/>
          <w:szCs w:val="24"/>
          <w:highlight w:val="none"/>
          <w:lang w:val="en-US" w:eastAsia="zh-CN" w:bidi="ar-SA"/>
        </w:rPr>
        <w:t>竞选人须知前附表</w:t>
      </w:r>
    </w:p>
    <w:tbl>
      <w:tblPr>
        <w:tblStyle w:val="18"/>
        <w:tblW w:w="934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582"/>
        <w:gridCol w:w="6896"/>
      </w:tblGrid>
      <w:tr w14:paraId="74FD8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blHeader/>
        </w:trPr>
        <w:tc>
          <w:tcPr>
            <w:tcW w:w="863" w:type="dxa"/>
            <w:tcBorders>
              <w:top w:val="single" w:color="000000" w:sz="4" w:space="0"/>
              <w:left w:val="single" w:color="000000" w:sz="4" w:space="0"/>
              <w:bottom w:val="single" w:color="000000" w:sz="4" w:space="0"/>
              <w:right w:val="single" w:color="000000" w:sz="4" w:space="0"/>
            </w:tcBorders>
            <w:vAlign w:val="center"/>
          </w:tcPr>
          <w:p w14:paraId="1655F43C">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4"/>
                <w:szCs w:val="24"/>
                <w:highlight w:val="none"/>
                <w:lang w:val="en-US" w:eastAsia="zh-CN" w:bidi="ar-SA"/>
              </w:rPr>
            </w:pPr>
            <w:r>
              <w:rPr>
                <w:rStyle w:val="31"/>
                <w:rFonts w:ascii="宋体" w:hAnsi="宋体" w:eastAsia="宋体"/>
                <w:b/>
                <w:i w:val="0"/>
                <w:caps w:val="0"/>
                <w:spacing w:val="0"/>
                <w:w w:val="100"/>
                <w:kern w:val="0"/>
                <w:sz w:val="24"/>
                <w:szCs w:val="24"/>
                <w:highlight w:val="none"/>
                <w:lang w:val="en-US" w:eastAsia="zh-CN" w:bidi="ar-SA"/>
              </w:rPr>
              <w:t>条款号</w:t>
            </w:r>
          </w:p>
        </w:tc>
        <w:tc>
          <w:tcPr>
            <w:tcW w:w="1582" w:type="dxa"/>
            <w:tcBorders>
              <w:top w:val="single" w:color="000000" w:sz="4" w:space="0"/>
              <w:left w:val="single" w:color="000000" w:sz="4" w:space="0"/>
              <w:bottom w:val="single" w:color="000000" w:sz="4" w:space="0"/>
              <w:right w:val="single" w:color="000000" w:sz="4" w:space="0"/>
            </w:tcBorders>
            <w:vAlign w:val="center"/>
          </w:tcPr>
          <w:p w14:paraId="237A823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4"/>
                <w:szCs w:val="24"/>
                <w:highlight w:val="none"/>
                <w:lang w:val="en-US" w:eastAsia="zh-CN" w:bidi="ar-SA"/>
              </w:rPr>
            </w:pPr>
            <w:r>
              <w:rPr>
                <w:rStyle w:val="31"/>
                <w:rFonts w:ascii="宋体" w:hAnsi="宋体" w:eastAsia="宋体"/>
                <w:b/>
                <w:i w:val="0"/>
                <w:caps w:val="0"/>
                <w:spacing w:val="0"/>
                <w:w w:val="100"/>
                <w:kern w:val="0"/>
                <w:sz w:val="24"/>
                <w:szCs w:val="24"/>
                <w:highlight w:val="none"/>
                <w:lang w:val="en-US" w:eastAsia="zh-CN" w:bidi="ar-SA"/>
              </w:rPr>
              <w:t>条款名称</w:t>
            </w:r>
          </w:p>
        </w:tc>
        <w:tc>
          <w:tcPr>
            <w:tcW w:w="6896" w:type="dxa"/>
            <w:tcBorders>
              <w:top w:val="single" w:color="000000" w:sz="4" w:space="0"/>
              <w:left w:val="single" w:color="000000" w:sz="4" w:space="0"/>
              <w:bottom w:val="single" w:color="000000" w:sz="4" w:space="0"/>
              <w:right w:val="single" w:color="000000" w:sz="4" w:space="0"/>
            </w:tcBorders>
            <w:vAlign w:val="center"/>
          </w:tcPr>
          <w:p w14:paraId="218F9BC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4"/>
                <w:szCs w:val="24"/>
                <w:highlight w:val="none"/>
                <w:lang w:val="en-US" w:eastAsia="zh-CN" w:bidi="ar-SA"/>
              </w:rPr>
            </w:pPr>
            <w:r>
              <w:rPr>
                <w:rStyle w:val="31"/>
                <w:rFonts w:ascii="宋体" w:hAnsi="宋体" w:eastAsia="宋体"/>
                <w:b/>
                <w:i w:val="0"/>
                <w:caps w:val="0"/>
                <w:spacing w:val="0"/>
                <w:w w:val="100"/>
                <w:kern w:val="0"/>
                <w:sz w:val="24"/>
                <w:szCs w:val="24"/>
                <w:highlight w:val="none"/>
                <w:lang w:val="en-US" w:eastAsia="zh-CN" w:bidi="ar-SA"/>
              </w:rPr>
              <w:t>编列内容</w:t>
            </w:r>
          </w:p>
        </w:tc>
      </w:tr>
      <w:tr w14:paraId="7319F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BABDC1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6DB9E8D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比选人</w:t>
            </w:r>
          </w:p>
        </w:tc>
        <w:tc>
          <w:tcPr>
            <w:tcW w:w="6896" w:type="dxa"/>
            <w:tcBorders>
              <w:top w:val="single" w:color="000000" w:sz="4" w:space="0"/>
              <w:left w:val="single" w:color="000000" w:sz="4" w:space="0"/>
              <w:bottom w:val="single" w:color="000000" w:sz="4" w:space="0"/>
              <w:right w:val="single" w:color="000000" w:sz="4" w:space="0"/>
            </w:tcBorders>
            <w:vAlign w:val="center"/>
          </w:tcPr>
          <w:p w14:paraId="30D6DCBD">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比选人：彭水县摩围山旅游开发有限公司</w:t>
            </w:r>
          </w:p>
          <w:p w14:paraId="75012C2F">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地  址：靛水街道洋霍村红春坨</w:t>
            </w:r>
          </w:p>
          <w:p w14:paraId="3358AB1A">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 xml:space="preserve">联系人：李老师 </w:t>
            </w:r>
          </w:p>
          <w:p w14:paraId="3D286476">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电  话：18083099705</w:t>
            </w:r>
          </w:p>
        </w:tc>
      </w:tr>
      <w:tr w14:paraId="7804F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36C932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2</w:t>
            </w:r>
          </w:p>
        </w:tc>
        <w:tc>
          <w:tcPr>
            <w:tcW w:w="1582" w:type="dxa"/>
            <w:tcBorders>
              <w:top w:val="single" w:color="000000" w:sz="4" w:space="0"/>
              <w:left w:val="single" w:color="000000" w:sz="4" w:space="0"/>
              <w:bottom w:val="single" w:color="000000" w:sz="4" w:space="0"/>
              <w:right w:val="single" w:color="000000" w:sz="4" w:space="0"/>
            </w:tcBorders>
            <w:vAlign w:val="center"/>
          </w:tcPr>
          <w:p w14:paraId="0908D5CD">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比选代理机构</w:t>
            </w:r>
          </w:p>
        </w:tc>
        <w:tc>
          <w:tcPr>
            <w:tcW w:w="6896" w:type="dxa"/>
            <w:tcBorders>
              <w:top w:val="single" w:color="000000" w:sz="4" w:space="0"/>
              <w:left w:val="single" w:color="000000" w:sz="4" w:space="0"/>
              <w:bottom w:val="single" w:color="000000" w:sz="4" w:space="0"/>
              <w:right w:val="single" w:color="000000" w:sz="4" w:space="0"/>
            </w:tcBorders>
            <w:vAlign w:val="center"/>
          </w:tcPr>
          <w:p w14:paraId="76C9B269">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比选代理机构：重庆傲久项目管理有限公司</w:t>
            </w:r>
          </w:p>
          <w:p w14:paraId="3FFA2E92">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地  址：重庆市彭水县汉葭街道沙陀居委金河湾2号楼负一楼</w:t>
            </w:r>
          </w:p>
          <w:p w14:paraId="0DFA1FFC">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联系人：杨老师</w:t>
            </w:r>
          </w:p>
          <w:p w14:paraId="65012243">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电  话：18184015000</w:t>
            </w:r>
          </w:p>
        </w:tc>
      </w:tr>
      <w:tr w14:paraId="72CFD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0D9467FE">
            <w:pPr>
              <w:snapToGrid w:val="0"/>
              <w:spacing w:before="0" w:beforeAutospacing="0" w:after="0" w:afterAutospacing="0" w:line="360" w:lineRule="auto"/>
              <w:jc w:val="center"/>
              <w:textAlignment w:val="baseline"/>
              <w:rPr>
                <w:rStyle w:val="50"/>
                <w:rFonts w:hint="eastAsia"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3</w:t>
            </w:r>
          </w:p>
        </w:tc>
        <w:tc>
          <w:tcPr>
            <w:tcW w:w="1582" w:type="dxa"/>
            <w:tcBorders>
              <w:top w:val="single" w:color="000000" w:sz="4" w:space="0"/>
              <w:left w:val="single" w:color="000000" w:sz="4" w:space="0"/>
              <w:bottom w:val="single" w:color="000000" w:sz="4" w:space="0"/>
              <w:right w:val="single" w:color="000000" w:sz="4" w:space="0"/>
            </w:tcBorders>
            <w:vAlign w:val="center"/>
          </w:tcPr>
          <w:p w14:paraId="2ACEF7F8">
            <w:pPr>
              <w:snapToGrid w:val="0"/>
              <w:spacing w:before="0" w:beforeAutospacing="0" w:after="0" w:afterAutospacing="0" w:line="360" w:lineRule="auto"/>
              <w:jc w:val="center"/>
              <w:textAlignment w:val="baseline"/>
              <w:rPr>
                <w:rStyle w:val="50"/>
                <w:rFonts w:hint="eastAsia"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项目名称</w:t>
            </w:r>
          </w:p>
        </w:tc>
        <w:tc>
          <w:tcPr>
            <w:tcW w:w="6896" w:type="dxa"/>
            <w:tcBorders>
              <w:top w:val="single" w:color="000000" w:sz="4" w:space="0"/>
              <w:left w:val="single" w:color="000000" w:sz="4" w:space="0"/>
              <w:bottom w:val="single" w:color="000000" w:sz="4" w:space="0"/>
              <w:right w:val="single" w:color="000000" w:sz="4" w:space="0"/>
            </w:tcBorders>
            <w:vAlign w:val="center"/>
          </w:tcPr>
          <w:p w14:paraId="304ECC85">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摩围山景区新能源汽车充电桩建设安装项目</w:t>
            </w:r>
          </w:p>
        </w:tc>
      </w:tr>
      <w:tr w14:paraId="660E3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CE9CA3D">
            <w:pPr>
              <w:snapToGrid w:val="0"/>
              <w:spacing w:before="0" w:beforeAutospacing="0" w:after="0" w:afterAutospacing="0" w:line="360" w:lineRule="auto"/>
              <w:jc w:val="center"/>
              <w:textAlignment w:val="baseline"/>
              <w:rPr>
                <w:rStyle w:val="50"/>
                <w:rFonts w:hint="eastAsia"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4</w:t>
            </w:r>
          </w:p>
        </w:tc>
        <w:tc>
          <w:tcPr>
            <w:tcW w:w="1582" w:type="dxa"/>
            <w:tcBorders>
              <w:top w:val="single" w:color="000000" w:sz="4" w:space="0"/>
              <w:left w:val="single" w:color="000000" w:sz="4" w:space="0"/>
              <w:bottom w:val="single" w:color="000000" w:sz="4" w:space="0"/>
              <w:right w:val="single" w:color="000000" w:sz="4" w:space="0"/>
            </w:tcBorders>
            <w:vAlign w:val="center"/>
          </w:tcPr>
          <w:p w14:paraId="09D5AE92">
            <w:pPr>
              <w:snapToGrid w:val="0"/>
              <w:spacing w:before="0" w:beforeAutospacing="0" w:after="0" w:afterAutospacing="0" w:line="360" w:lineRule="auto"/>
              <w:jc w:val="center"/>
              <w:textAlignment w:val="baseline"/>
              <w:rPr>
                <w:rStyle w:val="50"/>
                <w:rFonts w:hint="eastAsia"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建设地点</w:t>
            </w:r>
          </w:p>
        </w:tc>
        <w:tc>
          <w:tcPr>
            <w:tcW w:w="6896" w:type="dxa"/>
            <w:tcBorders>
              <w:top w:val="single" w:color="000000" w:sz="4" w:space="0"/>
              <w:left w:val="single" w:color="000000" w:sz="4" w:space="0"/>
              <w:bottom w:val="single" w:color="000000" w:sz="4" w:space="0"/>
              <w:right w:val="single" w:color="000000" w:sz="4" w:space="0"/>
            </w:tcBorders>
            <w:vAlign w:val="center"/>
          </w:tcPr>
          <w:p w14:paraId="03F49176">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彭水县摩围山景区</w:t>
            </w:r>
          </w:p>
        </w:tc>
      </w:tr>
      <w:tr w14:paraId="54DE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6007696">
            <w:pPr>
              <w:snapToGrid w:val="0"/>
              <w:spacing w:before="0" w:beforeAutospacing="0" w:after="0" w:afterAutospacing="0" w:line="360" w:lineRule="auto"/>
              <w:jc w:val="center"/>
              <w:textAlignment w:val="baseline"/>
              <w:rPr>
                <w:rStyle w:val="50"/>
                <w:rFonts w:hint="default" w:ascii="宋体" w:hAnsi="宋体" w:cs="Times New Roman" w:eastAsiaTheme="minorEastAsia"/>
                <w:sz w:val="21"/>
                <w:szCs w:val="21"/>
                <w:highlight w:val="none"/>
                <w:u w:val="none"/>
                <w:lang w:val="en-US" w:eastAsia="zh-CN"/>
              </w:rPr>
            </w:pPr>
            <w:r>
              <w:rPr>
                <w:rStyle w:val="50"/>
                <w:rFonts w:hint="eastAsia" w:ascii="宋体" w:hAnsi="宋体" w:cs="Times New Roman" w:eastAsiaTheme="minorEastAsia"/>
                <w:sz w:val="21"/>
                <w:szCs w:val="21"/>
                <w:highlight w:val="none"/>
                <w:u w:val="none"/>
                <w:lang w:val="en-US" w:eastAsia="zh-CN"/>
              </w:rPr>
              <w:t>5</w:t>
            </w:r>
          </w:p>
        </w:tc>
        <w:tc>
          <w:tcPr>
            <w:tcW w:w="1582" w:type="dxa"/>
            <w:tcBorders>
              <w:top w:val="single" w:color="000000" w:sz="4" w:space="0"/>
              <w:left w:val="single" w:color="000000" w:sz="4" w:space="0"/>
              <w:bottom w:val="single" w:color="000000" w:sz="4" w:space="0"/>
              <w:right w:val="single" w:color="000000" w:sz="4" w:space="0"/>
            </w:tcBorders>
            <w:vAlign w:val="center"/>
          </w:tcPr>
          <w:p w14:paraId="42410DAD">
            <w:pPr>
              <w:snapToGrid w:val="0"/>
              <w:spacing w:before="0" w:beforeAutospacing="0" w:after="0" w:afterAutospacing="0" w:line="360" w:lineRule="auto"/>
              <w:jc w:val="center"/>
              <w:textAlignment w:val="baseline"/>
              <w:rPr>
                <w:rStyle w:val="31"/>
                <w:rFonts w:hint="default"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项目概况</w:t>
            </w:r>
          </w:p>
        </w:tc>
        <w:tc>
          <w:tcPr>
            <w:tcW w:w="6896" w:type="dxa"/>
            <w:tcBorders>
              <w:top w:val="single" w:color="000000" w:sz="4" w:space="0"/>
              <w:left w:val="single" w:color="000000" w:sz="4" w:space="0"/>
              <w:bottom w:val="single" w:color="000000" w:sz="4" w:space="0"/>
              <w:right w:val="single" w:color="000000" w:sz="4" w:space="0"/>
            </w:tcBorders>
            <w:vAlign w:val="center"/>
          </w:tcPr>
          <w:p w14:paraId="12C1D685">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新建充电桩区域路面、新建电缆沟、新增充电桩设备、新增电线电缆等</w:t>
            </w:r>
          </w:p>
        </w:tc>
      </w:tr>
      <w:tr w14:paraId="71A8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B27448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6</w:t>
            </w:r>
          </w:p>
        </w:tc>
        <w:tc>
          <w:tcPr>
            <w:tcW w:w="1582" w:type="dxa"/>
            <w:tcBorders>
              <w:top w:val="single" w:color="000000" w:sz="4" w:space="0"/>
              <w:left w:val="single" w:color="000000" w:sz="4" w:space="0"/>
              <w:bottom w:val="single" w:color="000000" w:sz="4" w:space="0"/>
              <w:right w:val="single" w:color="000000" w:sz="4" w:space="0"/>
            </w:tcBorders>
            <w:vAlign w:val="center"/>
          </w:tcPr>
          <w:p w14:paraId="335D58CF">
            <w:pPr>
              <w:snapToGrid w:val="0"/>
              <w:spacing w:before="0" w:beforeAutospacing="0" w:after="0" w:afterAutospacing="0" w:line="360" w:lineRule="auto"/>
              <w:jc w:val="center"/>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资金来源</w:t>
            </w:r>
          </w:p>
        </w:tc>
        <w:tc>
          <w:tcPr>
            <w:tcW w:w="6896" w:type="dxa"/>
            <w:tcBorders>
              <w:top w:val="single" w:color="000000" w:sz="4" w:space="0"/>
              <w:left w:val="single" w:color="000000" w:sz="4" w:space="0"/>
              <w:bottom w:val="single" w:color="000000" w:sz="4" w:space="0"/>
              <w:right w:val="single" w:color="000000" w:sz="4" w:space="0"/>
            </w:tcBorders>
            <w:vAlign w:val="center"/>
          </w:tcPr>
          <w:p w14:paraId="6139A5B7">
            <w:pPr>
              <w:snapToGrid w:val="0"/>
              <w:spacing w:before="0" w:beforeAutospacing="0" w:after="0" w:afterAutospacing="0" w:line="360" w:lineRule="auto"/>
              <w:jc w:val="both"/>
              <w:textAlignment w:val="baseline"/>
              <w:rPr>
                <w:rStyle w:val="31"/>
                <w:rFonts w:hint="eastAsia" w:ascii="宋体" w:hAnsi="宋体" w:eastAsia="宋体" w:cs="Times New Roman"/>
                <w:b w:val="0"/>
                <w:i w:val="0"/>
                <w:caps w:val="0"/>
                <w:spacing w:val="0"/>
                <w:w w:val="100"/>
                <w:kern w:val="0"/>
                <w:sz w:val="21"/>
                <w:szCs w:val="21"/>
                <w:highlight w:val="none"/>
                <w:lang w:val="en-US" w:eastAsia="zh-CN" w:bidi="ar-SA"/>
              </w:rPr>
            </w:pPr>
            <w:r>
              <w:rPr>
                <w:rStyle w:val="31"/>
                <w:rFonts w:hint="eastAsia" w:ascii="宋体" w:hAnsi="宋体" w:eastAsia="宋体" w:cs="Times New Roman"/>
                <w:b w:val="0"/>
                <w:i w:val="0"/>
                <w:caps w:val="0"/>
                <w:spacing w:val="0"/>
                <w:w w:val="100"/>
                <w:kern w:val="0"/>
                <w:sz w:val="21"/>
                <w:szCs w:val="21"/>
                <w:highlight w:val="none"/>
                <w:lang w:val="en-US" w:eastAsia="zh-CN" w:bidi="ar-SA"/>
              </w:rPr>
              <w:t>企业自筹</w:t>
            </w:r>
          </w:p>
        </w:tc>
      </w:tr>
      <w:tr w14:paraId="3FEB1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1843773">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7</w:t>
            </w:r>
          </w:p>
        </w:tc>
        <w:tc>
          <w:tcPr>
            <w:tcW w:w="1582" w:type="dxa"/>
            <w:tcBorders>
              <w:top w:val="single" w:color="000000" w:sz="4" w:space="0"/>
              <w:left w:val="single" w:color="000000" w:sz="4" w:space="0"/>
              <w:bottom w:val="single" w:color="000000" w:sz="4" w:space="0"/>
              <w:right w:val="single" w:color="000000" w:sz="4" w:space="0"/>
            </w:tcBorders>
            <w:vAlign w:val="center"/>
          </w:tcPr>
          <w:p w14:paraId="7B2ED87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出资比例</w:t>
            </w:r>
          </w:p>
        </w:tc>
        <w:tc>
          <w:tcPr>
            <w:tcW w:w="6896" w:type="dxa"/>
            <w:tcBorders>
              <w:top w:val="single" w:color="000000" w:sz="4" w:space="0"/>
              <w:left w:val="single" w:color="000000" w:sz="4" w:space="0"/>
              <w:bottom w:val="single" w:color="000000" w:sz="4" w:space="0"/>
              <w:right w:val="single" w:color="000000" w:sz="4" w:space="0"/>
            </w:tcBorders>
            <w:vAlign w:val="center"/>
          </w:tcPr>
          <w:p w14:paraId="3743FFAF">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w:t>
            </w:r>
          </w:p>
        </w:tc>
      </w:tr>
      <w:tr w14:paraId="5914D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47B6B2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8</w:t>
            </w:r>
          </w:p>
        </w:tc>
        <w:tc>
          <w:tcPr>
            <w:tcW w:w="1582" w:type="dxa"/>
            <w:tcBorders>
              <w:top w:val="single" w:color="000000" w:sz="4" w:space="0"/>
              <w:left w:val="single" w:color="000000" w:sz="4" w:space="0"/>
              <w:bottom w:val="single" w:color="000000" w:sz="4" w:space="0"/>
              <w:right w:val="single" w:color="000000" w:sz="4" w:space="0"/>
            </w:tcBorders>
            <w:vAlign w:val="center"/>
          </w:tcPr>
          <w:p w14:paraId="0C9BD36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资金落实情况</w:t>
            </w:r>
          </w:p>
        </w:tc>
        <w:tc>
          <w:tcPr>
            <w:tcW w:w="6896" w:type="dxa"/>
            <w:tcBorders>
              <w:top w:val="single" w:color="000000" w:sz="4" w:space="0"/>
              <w:left w:val="single" w:color="000000" w:sz="4" w:space="0"/>
              <w:bottom w:val="single" w:color="000000" w:sz="4" w:space="0"/>
              <w:right w:val="single" w:color="000000" w:sz="4" w:space="0"/>
            </w:tcBorders>
            <w:vAlign w:val="center"/>
          </w:tcPr>
          <w:p w14:paraId="62606ECE">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已落实</w:t>
            </w:r>
          </w:p>
        </w:tc>
      </w:tr>
      <w:tr w14:paraId="15B38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C0E2BC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9</w:t>
            </w:r>
          </w:p>
        </w:tc>
        <w:tc>
          <w:tcPr>
            <w:tcW w:w="1582" w:type="dxa"/>
            <w:tcBorders>
              <w:top w:val="single" w:color="000000" w:sz="4" w:space="0"/>
              <w:left w:val="single" w:color="000000" w:sz="4" w:space="0"/>
              <w:bottom w:val="single" w:color="000000" w:sz="4" w:space="0"/>
              <w:right w:val="single" w:color="000000" w:sz="4" w:space="0"/>
            </w:tcBorders>
            <w:vAlign w:val="center"/>
          </w:tcPr>
          <w:p w14:paraId="38C8F8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比选内容</w:t>
            </w:r>
          </w:p>
        </w:tc>
        <w:tc>
          <w:tcPr>
            <w:tcW w:w="6896" w:type="dxa"/>
            <w:tcBorders>
              <w:top w:val="single" w:color="000000" w:sz="4" w:space="0"/>
              <w:left w:val="single" w:color="000000" w:sz="4" w:space="0"/>
              <w:bottom w:val="single" w:color="000000" w:sz="4" w:space="0"/>
              <w:right w:val="single" w:color="000000" w:sz="4" w:space="0"/>
            </w:tcBorders>
            <w:vAlign w:val="center"/>
          </w:tcPr>
          <w:p w14:paraId="09967AC5">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详见比选公告。</w:t>
            </w:r>
          </w:p>
        </w:tc>
      </w:tr>
      <w:tr w14:paraId="75254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F089C70">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10</w:t>
            </w:r>
          </w:p>
        </w:tc>
        <w:tc>
          <w:tcPr>
            <w:tcW w:w="1582" w:type="dxa"/>
            <w:tcBorders>
              <w:top w:val="single" w:color="000000" w:sz="4" w:space="0"/>
              <w:left w:val="single" w:color="000000" w:sz="4" w:space="0"/>
              <w:bottom w:val="single" w:color="000000" w:sz="4" w:space="0"/>
              <w:right w:val="single" w:color="000000" w:sz="4" w:space="0"/>
            </w:tcBorders>
            <w:vAlign w:val="center"/>
          </w:tcPr>
          <w:p w14:paraId="11BE27C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工期</w:t>
            </w:r>
          </w:p>
        </w:tc>
        <w:tc>
          <w:tcPr>
            <w:tcW w:w="6896" w:type="dxa"/>
            <w:tcBorders>
              <w:top w:val="single" w:color="000000" w:sz="4" w:space="0"/>
              <w:left w:val="single" w:color="000000" w:sz="4" w:space="0"/>
              <w:bottom w:val="single" w:color="000000" w:sz="4" w:space="0"/>
              <w:right w:val="single" w:color="000000" w:sz="4" w:space="0"/>
            </w:tcBorders>
            <w:vAlign w:val="center"/>
          </w:tcPr>
          <w:p w14:paraId="0B33A8C5">
            <w:pPr>
              <w:keepNext w:val="0"/>
              <w:keepLines w:val="0"/>
              <w:pageBreakBefore w:val="0"/>
              <w:kinsoku/>
              <w:wordWrap/>
              <w:overflowPunct/>
              <w:topLinePunct w:val="0"/>
              <w:bidi w:val="0"/>
              <w:spacing w:line="240" w:lineRule="atLeast"/>
              <w:rPr>
                <w:rStyle w:val="31"/>
                <w:rFonts w:hint="default" w:ascii="宋体" w:hAnsi="宋体" w:eastAsia="宋体"/>
                <w:b/>
                <w:i w:val="0"/>
                <w:caps w:val="0"/>
                <w:spacing w:val="0"/>
                <w:w w:val="100"/>
                <w:kern w:val="0"/>
                <w:sz w:val="21"/>
                <w:szCs w:val="21"/>
                <w:highlight w:val="none"/>
                <w:lang w:val="en-US" w:eastAsia="zh-CN" w:bidi="ar-SA"/>
              </w:rPr>
            </w:pPr>
            <w:r>
              <w:rPr>
                <w:rFonts w:hint="eastAsia" w:ascii="宋体" w:hAnsi="宋体"/>
                <w:sz w:val="21"/>
                <w:szCs w:val="21"/>
                <w:highlight w:val="none"/>
                <w:u w:val="single"/>
                <w:lang w:val="en-US" w:eastAsia="zh-CN"/>
              </w:rPr>
              <w:t>30日历天</w:t>
            </w:r>
          </w:p>
        </w:tc>
      </w:tr>
      <w:tr w14:paraId="4AE65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8E652F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w:t>
            </w:r>
            <w:r>
              <w:rPr>
                <w:rStyle w:val="31"/>
                <w:rFonts w:hint="eastAsia" w:ascii="宋体" w:hAnsi="宋体"/>
                <w:b w:val="0"/>
                <w:i w:val="0"/>
                <w:caps w:val="0"/>
                <w:spacing w:val="0"/>
                <w:w w:val="100"/>
                <w:kern w:val="0"/>
                <w:sz w:val="21"/>
                <w:szCs w:val="21"/>
                <w:highlight w:val="none"/>
                <w:lang w:val="en-US" w:eastAsia="zh-CN" w:bidi="ar-SA"/>
              </w:rPr>
              <w:t>1</w:t>
            </w:r>
          </w:p>
        </w:tc>
        <w:tc>
          <w:tcPr>
            <w:tcW w:w="1582" w:type="dxa"/>
            <w:tcBorders>
              <w:top w:val="single" w:color="000000" w:sz="4" w:space="0"/>
              <w:left w:val="single" w:color="000000" w:sz="4" w:space="0"/>
              <w:bottom w:val="single" w:color="000000" w:sz="4" w:space="0"/>
              <w:right w:val="single" w:color="000000" w:sz="4" w:space="0"/>
            </w:tcBorders>
            <w:vAlign w:val="center"/>
          </w:tcPr>
          <w:p w14:paraId="4D7769F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质量要求</w:t>
            </w:r>
          </w:p>
        </w:tc>
        <w:tc>
          <w:tcPr>
            <w:tcW w:w="6896" w:type="dxa"/>
            <w:tcBorders>
              <w:top w:val="single" w:color="000000" w:sz="4" w:space="0"/>
              <w:left w:val="single" w:color="000000" w:sz="4" w:space="0"/>
              <w:bottom w:val="single" w:color="000000" w:sz="4" w:space="0"/>
              <w:right w:val="single" w:color="000000" w:sz="4" w:space="0"/>
            </w:tcBorders>
            <w:vAlign w:val="center"/>
          </w:tcPr>
          <w:p w14:paraId="32F473A1">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达到国家现行有关施工质量验收规范要求</w:t>
            </w:r>
            <w:r>
              <w:rPr>
                <w:rStyle w:val="31"/>
                <w:rFonts w:ascii="宋体" w:hAnsi="宋体" w:eastAsia="宋体"/>
                <w:b w:val="0"/>
                <w:i w:val="0"/>
                <w:caps w:val="0"/>
                <w:spacing w:val="0"/>
                <w:w w:val="100"/>
                <w:kern w:val="2"/>
                <w:sz w:val="21"/>
                <w:szCs w:val="21"/>
                <w:highlight w:val="none"/>
                <w:lang w:val="en-US" w:eastAsia="zh-CN" w:bidi="ar-SA"/>
              </w:rPr>
              <w:t>。</w:t>
            </w:r>
          </w:p>
        </w:tc>
      </w:tr>
      <w:tr w14:paraId="1A28C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C125E7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w:t>
            </w:r>
            <w:r>
              <w:rPr>
                <w:rStyle w:val="31"/>
                <w:rFonts w:hint="eastAsia" w:ascii="宋体" w:hAnsi="宋体"/>
                <w:b w:val="0"/>
                <w:i w:val="0"/>
                <w:caps w:val="0"/>
                <w:spacing w:val="0"/>
                <w:w w:val="100"/>
                <w:kern w:val="0"/>
                <w:sz w:val="21"/>
                <w:szCs w:val="21"/>
                <w:highlight w:val="none"/>
                <w:lang w:val="en-US" w:eastAsia="zh-CN" w:bidi="ar-SA"/>
              </w:rPr>
              <w:t>2</w:t>
            </w:r>
          </w:p>
        </w:tc>
        <w:tc>
          <w:tcPr>
            <w:tcW w:w="1582" w:type="dxa"/>
            <w:tcBorders>
              <w:top w:val="single" w:color="000000" w:sz="4" w:space="0"/>
              <w:left w:val="single" w:color="000000" w:sz="4" w:space="0"/>
              <w:bottom w:val="single" w:color="000000" w:sz="4" w:space="0"/>
              <w:right w:val="single" w:color="000000" w:sz="4" w:space="0"/>
            </w:tcBorders>
            <w:vAlign w:val="center"/>
          </w:tcPr>
          <w:p w14:paraId="1288456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竞选人合格条件</w:t>
            </w:r>
          </w:p>
        </w:tc>
        <w:tc>
          <w:tcPr>
            <w:tcW w:w="6896" w:type="dxa"/>
            <w:tcBorders>
              <w:top w:val="single" w:color="000000" w:sz="4" w:space="0"/>
              <w:left w:val="single" w:color="000000" w:sz="4" w:space="0"/>
              <w:bottom w:val="single" w:color="000000" w:sz="4" w:space="0"/>
              <w:right w:val="single" w:color="000000" w:sz="4" w:space="0"/>
            </w:tcBorders>
            <w:vAlign w:val="center"/>
          </w:tcPr>
          <w:p w14:paraId="4AC52904">
            <w:pPr>
              <w:keepNext w:val="0"/>
              <w:keepLines w:val="0"/>
              <w:widowControl/>
              <w:suppressLineNumbers w:val="0"/>
              <w:jc w:val="left"/>
              <w:rPr>
                <w:rFonts w:hint="eastAsia"/>
                <w:lang w:val="en-US" w:eastAsia="zh-CN"/>
              </w:rPr>
            </w:pPr>
            <w:r>
              <w:rPr>
                <w:rFonts w:hint="eastAsia"/>
                <w:lang w:val="en-US" w:eastAsia="zh-CN"/>
              </w:rPr>
              <w:t>本工程施工比选实行资格后审，竞选人应具备以下资格条件： 1.资质条件、营业执照及安全生产条件</w:t>
            </w:r>
          </w:p>
          <w:p w14:paraId="220B31F2">
            <w:pPr>
              <w:keepNext w:val="0"/>
              <w:keepLines w:val="0"/>
              <w:widowControl/>
              <w:suppressLineNumbers w:val="0"/>
              <w:jc w:val="left"/>
              <w:rPr>
                <w:rFonts w:hint="eastAsia"/>
                <w:lang w:val="en-US" w:eastAsia="zh-CN"/>
              </w:rPr>
            </w:pPr>
            <w:r>
              <w:rPr>
                <w:rFonts w:hint="eastAsia"/>
                <w:lang w:val="en-US" w:eastAsia="zh-CN"/>
              </w:rPr>
              <w:t>（1）①具备建设行政主管部门颁发的电力工程施工总承包叁级及以上资质或建筑机电安装工程专业承包二级及以上资质；</w:t>
            </w:r>
          </w:p>
          <w:p w14:paraId="46503F21">
            <w:pPr>
              <w:keepNext w:val="0"/>
              <w:keepLines w:val="0"/>
              <w:widowControl/>
              <w:suppressLineNumbers w:val="0"/>
              <w:jc w:val="left"/>
              <w:rPr>
                <w:rFonts w:hint="eastAsia"/>
                <w:lang w:val="en-US" w:eastAsia="zh-CN"/>
              </w:rPr>
            </w:pPr>
            <w:r>
              <w:rPr>
                <w:rFonts w:hint="eastAsia"/>
                <w:lang w:val="en-US" w:eastAsia="zh-CN"/>
              </w:rPr>
              <w:t>（2）具备有效的营业执照。</w:t>
            </w:r>
          </w:p>
          <w:p w14:paraId="5CB739BA">
            <w:pPr>
              <w:keepNext w:val="0"/>
              <w:keepLines w:val="0"/>
              <w:widowControl/>
              <w:suppressLineNumbers w:val="0"/>
              <w:jc w:val="left"/>
              <w:rPr>
                <w:rFonts w:hint="eastAsia"/>
                <w:lang w:val="en-US" w:eastAsia="zh-CN"/>
              </w:rPr>
            </w:pPr>
            <w:r>
              <w:rPr>
                <w:rFonts w:hint="eastAsia"/>
                <w:lang w:val="en-US" w:eastAsia="zh-CN"/>
              </w:rPr>
              <w:t>须提供有效的带二维码标识的营业执照。</w:t>
            </w:r>
          </w:p>
          <w:p w14:paraId="079A9237">
            <w:pPr>
              <w:keepNext w:val="0"/>
              <w:keepLines w:val="0"/>
              <w:widowControl/>
              <w:suppressLineNumbers w:val="0"/>
              <w:jc w:val="left"/>
              <w:rPr>
                <w:rFonts w:hint="eastAsia"/>
                <w:lang w:val="en-US" w:eastAsia="zh-CN"/>
              </w:rPr>
            </w:pPr>
            <w:r>
              <w:rPr>
                <w:rFonts w:hint="eastAsia"/>
                <w:lang w:val="en-US" w:eastAsia="zh-CN"/>
              </w:rPr>
              <w:t>（3）具备建设行政主管部门颁发的有效的安全生产许可证，企业主要负责 人、拟担任该项目项目经理和专职安全生产管理人员（即“三类人员 ”） 具备相应的由建设行政主管部门颁发的有效的安全生产考核合格证书。</w:t>
            </w:r>
          </w:p>
          <w:p w14:paraId="30E2B17B">
            <w:pPr>
              <w:keepNext w:val="0"/>
              <w:keepLines w:val="0"/>
              <w:widowControl/>
              <w:suppressLineNumbers w:val="0"/>
              <w:jc w:val="left"/>
              <w:rPr>
                <w:rFonts w:hint="eastAsia"/>
                <w:lang w:val="en-US" w:eastAsia="zh-CN"/>
              </w:rPr>
            </w:pPr>
            <w:r>
              <w:rPr>
                <w:rFonts w:hint="eastAsia"/>
                <w:lang w:val="en-US" w:eastAsia="zh-CN"/>
              </w:rPr>
              <w:t>（须提供有效的安全生产许可证副本及“三类人员 ”安全生产考核合格证 书复印件）</w:t>
            </w:r>
          </w:p>
          <w:p w14:paraId="16256BBA">
            <w:pPr>
              <w:keepNext w:val="0"/>
              <w:keepLines w:val="0"/>
              <w:widowControl/>
              <w:suppressLineNumbers w:val="0"/>
              <w:jc w:val="left"/>
              <w:rPr>
                <w:rFonts w:hint="eastAsia"/>
                <w:lang w:val="en-US" w:eastAsia="zh-CN"/>
              </w:rPr>
            </w:pPr>
            <w:r>
              <w:rPr>
                <w:rFonts w:hint="eastAsia"/>
                <w:lang w:val="en-US" w:eastAsia="zh-CN"/>
              </w:rPr>
              <w:t>2.信誉要求</w:t>
            </w:r>
          </w:p>
          <w:p w14:paraId="40E93C7E">
            <w:pPr>
              <w:keepNext w:val="0"/>
              <w:keepLines w:val="0"/>
              <w:widowControl/>
              <w:suppressLineNumbers w:val="0"/>
              <w:jc w:val="left"/>
              <w:rPr>
                <w:rFonts w:hint="eastAsia"/>
              </w:rPr>
            </w:pPr>
            <w:r>
              <w:rPr>
                <w:rFonts w:hint="eastAsia"/>
              </w:rPr>
              <w:t>比选申请人自行承诺（格式自拟）不得存在下列情形之一：</w:t>
            </w:r>
          </w:p>
          <w:p w14:paraId="48C6FC4A">
            <w:pPr>
              <w:keepNext w:val="0"/>
              <w:keepLines w:val="0"/>
              <w:widowControl/>
              <w:suppressLineNumbers w:val="0"/>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被人民法院在“信用中国”</w:t>
            </w:r>
            <w:r>
              <w:rPr>
                <w:rFonts w:hint="eastAsia"/>
                <w:lang w:eastAsia="zh-CN"/>
              </w:rPr>
              <w:t>网</w:t>
            </w:r>
            <w:r>
              <w:rPr>
                <w:rFonts w:hint="eastAsia"/>
              </w:rPr>
              <w:t>（</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）列入失信被执行人名单且在被执行期内；</w:t>
            </w:r>
          </w:p>
          <w:p w14:paraId="028201C3">
            <w:pPr>
              <w:keepNext w:val="0"/>
              <w:keepLines w:val="0"/>
              <w:widowControl/>
              <w:suppressLineNumbers w:val="0"/>
              <w:jc w:val="left"/>
              <w:rPr>
                <w:rFonts w:hint="eastAsia"/>
              </w:rPr>
            </w:pPr>
            <w:r>
              <w:rPr>
                <w:rFonts w:hint="eastAsia"/>
              </w:rPr>
              <w:t>（</w:t>
            </w:r>
            <w:r>
              <w:rPr>
                <w:rFonts w:hint="eastAsia"/>
                <w:lang w:val="en-US" w:eastAsia="zh-CN"/>
              </w:rPr>
              <w:t>2</w:t>
            </w:r>
            <w:r>
              <w:rPr>
                <w:rFonts w:hint="eastAsia"/>
              </w:rPr>
              <w:t>）被列入《重庆市工程建设领域招标投标信用管理暂行办法》规定的重点关注名单且记分达到12分且在记分有效期内；</w:t>
            </w:r>
          </w:p>
          <w:p w14:paraId="486147C0">
            <w:pPr>
              <w:keepNext w:val="0"/>
              <w:keepLines w:val="0"/>
              <w:widowControl/>
              <w:suppressLineNumbers w:val="0"/>
              <w:jc w:val="left"/>
              <w:rPr>
                <w:rFonts w:hint="eastAsia"/>
              </w:rPr>
            </w:pPr>
            <w:r>
              <w:rPr>
                <w:rFonts w:hint="eastAsia"/>
              </w:rPr>
              <w:t>（</w:t>
            </w:r>
            <w:r>
              <w:rPr>
                <w:rFonts w:hint="eastAsia"/>
                <w:lang w:val="en-US" w:eastAsia="zh-CN"/>
              </w:rPr>
              <w:t>3</w:t>
            </w:r>
            <w:r>
              <w:rPr>
                <w:rFonts w:hint="eastAsia"/>
              </w:rPr>
              <w:t>）被列入《重庆市工程建设领域招标投标信用管理暂行办法》规定的重庆市工程建设领域招标投标失信惩戒对象名单（以下称黑名单）且在记分有效期内；</w:t>
            </w:r>
          </w:p>
          <w:p w14:paraId="2C2BC8AC">
            <w:pPr>
              <w:keepNext w:val="0"/>
              <w:keepLines w:val="0"/>
              <w:widowControl/>
              <w:suppressLineNumbers w:val="0"/>
              <w:jc w:val="left"/>
              <w:rPr>
                <w:rFonts w:hint="eastAsia"/>
              </w:rPr>
            </w:pPr>
            <w:r>
              <w:rPr>
                <w:rFonts w:hint="eastAsia"/>
              </w:rPr>
              <w:t>（</w:t>
            </w:r>
            <w:r>
              <w:rPr>
                <w:rFonts w:hint="eastAsia"/>
                <w:lang w:val="en-US" w:eastAsia="zh-CN"/>
              </w:rPr>
              <w:t>4</w:t>
            </w:r>
            <w:r>
              <w:rPr>
                <w:rFonts w:hint="eastAsia"/>
              </w:rPr>
              <w:t>）被国家、重庆市（含市或任意区县）有关行政部门处以暂停投标资格行政处罚，且在处罚期限内；</w:t>
            </w:r>
          </w:p>
          <w:p w14:paraId="1C94C1BE">
            <w:pPr>
              <w:keepNext w:val="0"/>
              <w:keepLines w:val="0"/>
              <w:widowControl/>
              <w:suppressLineNumbers w:val="0"/>
              <w:jc w:val="left"/>
              <w:rPr>
                <w:rFonts w:hint="eastAsia"/>
              </w:rPr>
            </w:pPr>
            <w:r>
              <w:rPr>
                <w:rFonts w:hint="eastAsia"/>
              </w:rPr>
              <w:t>（</w:t>
            </w:r>
            <w:r>
              <w:rPr>
                <w:rFonts w:hint="eastAsia"/>
                <w:lang w:val="en-US" w:eastAsia="zh-CN"/>
              </w:rPr>
              <w:t>5</w:t>
            </w:r>
            <w:r>
              <w:rPr>
                <w:rFonts w:hint="eastAsia"/>
              </w:rPr>
              <w:t>）被重庆市住房和城乡建设主管部门暂停在渝承揽新业务且在暂停期内。</w:t>
            </w:r>
          </w:p>
          <w:p w14:paraId="1F84A4F2">
            <w:pPr>
              <w:keepNext w:val="0"/>
              <w:keepLines w:val="0"/>
              <w:widowControl/>
              <w:suppressLineNumbers w:val="0"/>
              <w:jc w:val="left"/>
              <w:rPr>
                <w:rFonts w:hint="eastAsia"/>
                <w:lang w:val="en-US" w:eastAsia="zh-CN"/>
              </w:rPr>
            </w:pPr>
            <w:r>
              <w:rPr>
                <w:rFonts w:hint="eastAsia"/>
                <w:lang w:val="en-US" w:eastAsia="zh-CN"/>
              </w:rPr>
              <w:t>3.项目经理资格要求</w:t>
            </w:r>
          </w:p>
          <w:p w14:paraId="6C4DC803">
            <w:pPr>
              <w:keepNext w:val="0"/>
              <w:keepLines w:val="0"/>
              <w:widowControl/>
              <w:suppressLineNumbers w:val="0"/>
              <w:ind w:firstLine="420" w:firstLineChars="200"/>
              <w:jc w:val="left"/>
              <w:rPr>
                <w:rFonts w:hint="eastAsia"/>
                <w:lang w:val="en-US" w:eastAsia="zh-CN"/>
              </w:rPr>
            </w:pPr>
            <w:r>
              <w:rPr>
                <w:rFonts w:hint="eastAsia"/>
                <w:lang w:val="en-US" w:eastAsia="zh-CN"/>
              </w:rPr>
              <w:t>项目经理必须是竞选本单位人员，应具有机电工程贰级及以上注册建造师执业资格；并且不能在在建工程担任项目经理。</w:t>
            </w:r>
          </w:p>
          <w:p w14:paraId="11F4F467">
            <w:pPr>
              <w:keepNext w:val="0"/>
              <w:keepLines w:val="0"/>
              <w:widowControl/>
              <w:suppressLineNumbers w:val="0"/>
              <w:jc w:val="left"/>
              <w:rPr>
                <w:rFonts w:hint="eastAsia"/>
                <w:lang w:val="en-US" w:eastAsia="zh-CN"/>
              </w:rPr>
            </w:pPr>
            <w:r>
              <w:rPr>
                <w:rFonts w:hint="eastAsia"/>
                <w:lang w:val="en-US" w:eastAsia="zh-CN"/>
              </w:rPr>
              <w:t>须提供建造师注册证书、安全生产考核证书（B证）复印件，须提供项目经理无在建项目的真实性承诺（由竞选人自行承诺，格式自拟）。</w:t>
            </w:r>
          </w:p>
          <w:p w14:paraId="295EC9B9">
            <w:pPr>
              <w:autoSpaceDE w:val="0"/>
              <w:autoSpaceDN w:val="0"/>
              <w:adjustRightInd w:val="0"/>
              <w:snapToGrid w:val="0"/>
              <w:spacing w:line="360" w:lineRule="auto"/>
              <w:rPr>
                <w:rFonts w:hint="eastAsia"/>
              </w:rPr>
            </w:pPr>
            <w:r>
              <w:rPr>
                <w:rFonts w:hint="eastAsia"/>
                <w:lang w:val="en-US" w:eastAsia="zh-CN"/>
              </w:rPr>
              <w:t>4</w:t>
            </w:r>
            <w:r>
              <w:rPr>
                <w:rFonts w:hint="eastAsia"/>
              </w:rPr>
              <w:t>.其他要求</w:t>
            </w:r>
          </w:p>
          <w:p w14:paraId="250B8328">
            <w:pPr>
              <w:autoSpaceDE w:val="0"/>
              <w:autoSpaceDN w:val="0"/>
              <w:adjustRightInd w:val="0"/>
              <w:snapToGrid w:val="0"/>
              <w:spacing w:line="360" w:lineRule="auto"/>
              <w:rPr>
                <w:rFonts w:hint="eastAsia"/>
              </w:rPr>
            </w:pPr>
            <w:r>
              <w:rPr>
                <w:rFonts w:hint="eastAsia"/>
              </w:rPr>
              <w:t>（1）技术负责人资格要求</w:t>
            </w:r>
          </w:p>
          <w:p w14:paraId="7588D755">
            <w:pPr>
              <w:autoSpaceDE w:val="0"/>
              <w:autoSpaceDN w:val="0"/>
              <w:adjustRightInd w:val="0"/>
              <w:snapToGrid w:val="0"/>
              <w:spacing w:line="360" w:lineRule="auto"/>
              <w:ind w:firstLine="420" w:firstLineChars="200"/>
              <w:rPr>
                <w:rFonts w:hint="eastAsia"/>
              </w:rPr>
            </w:pPr>
            <w:r>
              <w:rPr>
                <w:rFonts w:hint="eastAsia"/>
              </w:rPr>
              <w:t>技术负责人必须为本单位人员，应具有</w:t>
            </w:r>
            <w:r>
              <w:rPr>
                <w:rFonts w:hint="eastAsia"/>
                <w:lang w:val="en-US" w:eastAsia="zh-CN"/>
              </w:rPr>
              <w:t>电力工程类中级</w:t>
            </w:r>
            <w:r>
              <w:rPr>
                <w:rFonts w:hint="eastAsia"/>
              </w:rPr>
              <w:t>及以上技术职称。（提供有效的</w:t>
            </w:r>
            <w:r>
              <w:rPr>
                <w:rFonts w:hint="eastAsia"/>
                <w:lang w:val="en-US" w:eastAsia="zh-CN"/>
              </w:rPr>
              <w:t>中级及以上技术职称</w:t>
            </w:r>
            <w:r>
              <w:rPr>
                <w:rFonts w:hint="eastAsia"/>
              </w:rPr>
              <w:t>复印件）</w:t>
            </w:r>
          </w:p>
          <w:p w14:paraId="76C730AE">
            <w:pPr>
              <w:autoSpaceDE w:val="0"/>
              <w:autoSpaceDN w:val="0"/>
              <w:adjustRightInd w:val="0"/>
              <w:snapToGrid w:val="0"/>
              <w:spacing w:line="360" w:lineRule="auto"/>
              <w:rPr>
                <w:rFonts w:hint="eastAsia"/>
              </w:rPr>
            </w:pPr>
            <w:r>
              <w:rPr>
                <w:rFonts w:hint="eastAsia"/>
                <w:lang w:eastAsia="zh-CN"/>
              </w:rPr>
              <w:t>（</w:t>
            </w:r>
            <w:r>
              <w:rPr>
                <w:rFonts w:hint="eastAsia"/>
                <w:lang w:val="en-US" w:eastAsia="zh-CN"/>
              </w:rPr>
              <w:t>2</w:t>
            </w:r>
            <w:r>
              <w:rPr>
                <w:rFonts w:hint="eastAsia"/>
                <w:lang w:eastAsia="zh-CN"/>
              </w:rPr>
              <w:t>）</w:t>
            </w:r>
            <w:r>
              <w:rPr>
                <w:rFonts w:hint="eastAsia"/>
              </w:rPr>
              <w:t>主要管理人员要求</w:t>
            </w:r>
          </w:p>
          <w:p w14:paraId="45EA01A5">
            <w:pPr>
              <w:autoSpaceDE w:val="0"/>
              <w:autoSpaceDN w:val="0"/>
              <w:adjustRightInd w:val="0"/>
              <w:snapToGrid w:val="0"/>
              <w:spacing w:line="360" w:lineRule="auto"/>
              <w:ind w:firstLine="420" w:firstLineChars="200"/>
              <w:rPr>
                <w:rFonts w:hint="eastAsia"/>
                <w:lang w:eastAsia="zh-CN"/>
              </w:rPr>
            </w:pPr>
            <w:r>
              <w:rPr>
                <w:rFonts w:hint="eastAsia"/>
                <w:lang w:eastAsia="zh-CN"/>
              </w:rPr>
              <w:t>投标人自行承诺中标后在签订合同之前，须按照建设行政主管部门的 要求组建施工项目部，配置项目管理班子，出具任命文件。任命文件应当 明确施工项目部的职责、岗位设置、人员配备，并书面通知建设单位。相 关岗位管理人员应持有建设行政主管部门要求的岗位证书，并提供投标人为其缴纳的养老保险证明材料。中标后不能满足该要求的，招标人可取消 其中标资格，给招标人造成损失的，投标人依法承担违约赔偿责任。</w:t>
            </w:r>
          </w:p>
          <w:p w14:paraId="5015B698">
            <w:pPr>
              <w:autoSpaceDE w:val="0"/>
              <w:autoSpaceDN w:val="0"/>
              <w:adjustRightInd w:val="0"/>
              <w:snapToGrid w:val="0"/>
              <w:spacing w:line="360" w:lineRule="auto"/>
              <w:rPr>
                <w:rFonts w:hint="eastAsia"/>
              </w:rPr>
            </w:pPr>
            <w:r>
              <w:rPr>
                <w:rFonts w:hint="eastAsia"/>
              </w:rPr>
              <w:t>（3）委托代理人：</w:t>
            </w:r>
          </w:p>
          <w:p w14:paraId="7FBAD5B8">
            <w:pPr>
              <w:pStyle w:val="52"/>
              <w:spacing w:before="225" w:line="424" w:lineRule="auto"/>
              <w:ind w:left="110" w:right="109" w:firstLine="421"/>
              <w:rPr>
                <w:rFonts w:hint="eastAsia"/>
              </w:rPr>
            </w:pPr>
            <w:r>
              <w:rPr>
                <w:color w:val="000000"/>
                <w:spacing w:val="12"/>
                <w:sz w:val="21"/>
                <w:szCs w:val="21"/>
                <w:highlight w:val="none"/>
                <w:lang w:eastAsia="zh-CN"/>
              </w:rPr>
              <w:t>本项目委托代理人必须为竞选人本单位职工。</w:t>
            </w:r>
          </w:p>
          <w:p w14:paraId="3342B03B">
            <w:pPr>
              <w:keepNext w:val="0"/>
              <w:keepLines w:val="0"/>
              <w:widowControl/>
              <w:suppressLineNumbers w:val="0"/>
              <w:jc w:val="left"/>
              <w:rPr>
                <w:rFonts w:hint="eastAsia"/>
              </w:rPr>
            </w:pPr>
            <w:r>
              <w:rPr>
                <w:rFonts w:hint="eastAsia"/>
                <w:lang w:val="en-US" w:eastAsia="zh-CN"/>
              </w:rPr>
              <w:t>特别</w:t>
            </w:r>
            <w:r>
              <w:rPr>
                <w:rFonts w:hint="eastAsia"/>
              </w:rPr>
              <w:t>说明：</w:t>
            </w:r>
          </w:p>
          <w:p w14:paraId="77EAA142">
            <w:pPr>
              <w:pStyle w:val="7"/>
              <w:rPr>
                <w:rFonts w:hint="eastAsia"/>
                <w:lang w:eastAsia="zh-CN"/>
              </w:rPr>
            </w:pPr>
            <w:r>
              <w:rPr>
                <w:rFonts w:hint="eastAsia"/>
                <w:lang w:eastAsia="zh-CN"/>
              </w:rPr>
              <w:t>（1）根据《国家电网公司电力安全工作规程【配电部分】试行》和《国网 重庆市电力公司工作票管理规定》，本项目管理人员(工作票签发人和工作 票负责人)需具备工程所在地供电单位 202</w:t>
            </w:r>
            <w:r>
              <w:rPr>
                <w:rFonts w:hint="eastAsia"/>
                <w:lang w:val="en-US" w:eastAsia="zh-CN"/>
              </w:rPr>
              <w:t>5</w:t>
            </w:r>
            <w:r>
              <w:rPr>
                <w:rFonts w:hint="eastAsia"/>
                <w:lang w:eastAsia="zh-CN"/>
              </w:rPr>
              <w:t xml:space="preserve"> 年度工作票签发人和工作票负 责人考试合格证明，投标人须在投标文件资格审查部分提供相关人员的考 试合格证明。</w:t>
            </w:r>
          </w:p>
          <w:p w14:paraId="712347B3">
            <w:pPr>
              <w:pStyle w:val="7"/>
              <w:rPr>
                <w:rFonts w:hint="eastAsia"/>
                <w:lang w:eastAsia="zh-CN"/>
              </w:rPr>
            </w:pPr>
            <w:r>
              <w:rPr>
                <w:rFonts w:hint="eastAsia"/>
                <w:lang w:eastAsia="zh-CN"/>
              </w:rPr>
              <w:t>（2）比选人在比选有效期内均有权对竞选人提供的以上资料（证明和证件 的原件或复印件，二维码可扫描查询的除外）进行核实，若发现资料存在 虚假不实或不能提供，按照相关法律法规处理，竞选人承担因此造成的相 关责任并赔偿相应损失。</w:t>
            </w:r>
          </w:p>
          <w:p w14:paraId="7013BD1E">
            <w:pPr>
              <w:pStyle w:val="7"/>
              <w:rPr>
                <w:rFonts w:hint="eastAsia" w:eastAsia="宋体"/>
                <w:lang w:val="en-US" w:eastAsia="zh-CN"/>
              </w:rPr>
            </w:pPr>
            <w:r>
              <w:rPr>
                <w:rFonts w:hint="eastAsia"/>
                <w:lang w:eastAsia="zh-CN"/>
              </w:rPr>
              <w:t>（3）竞选人自行书面承诺：中选后以上人员未经比选人同意不得更换，若出现未经比选人同意随意更换的，将取消其中选资格，给比选人造成损失的，比选人依法承担违约赔偿责任。</w:t>
            </w:r>
          </w:p>
        </w:tc>
      </w:tr>
      <w:tr w14:paraId="106D6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B7CF3CB">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w:t>
            </w:r>
            <w:r>
              <w:rPr>
                <w:rStyle w:val="31"/>
                <w:rFonts w:hint="eastAsia" w:ascii="宋体" w:hAnsi="宋体"/>
                <w:b w:val="0"/>
                <w:i w:val="0"/>
                <w:caps w:val="0"/>
                <w:spacing w:val="0"/>
                <w:w w:val="100"/>
                <w:kern w:val="0"/>
                <w:sz w:val="21"/>
                <w:szCs w:val="21"/>
                <w:highlight w:val="none"/>
                <w:lang w:val="en-US" w:eastAsia="zh-CN" w:bidi="ar-SA"/>
              </w:rPr>
              <w:t>3</w:t>
            </w:r>
          </w:p>
        </w:tc>
        <w:tc>
          <w:tcPr>
            <w:tcW w:w="1582" w:type="dxa"/>
            <w:tcBorders>
              <w:top w:val="single" w:color="000000" w:sz="4" w:space="0"/>
              <w:left w:val="single" w:color="000000" w:sz="4" w:space="0"/>
              <w:bottom w:val="single" w:color="000000" w:sz="4" w:space="0"/>
              <w:right w:val="single" w:color="000000" w:sz="4" w:space="0"/>
            </w:tcBorders>
            <w:vAlign w:val="center"/>
          </w:tcPr>
          <w:p w14:paraId="0787AED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是否接受联合体竞选</w:t>
            </w:r>
          </w:p>
        </w:tc>
        <w:tc>
          <w:tcPr>
            <w:tcW w:w="6896" w:type="dxa"/>
            <w:tcBorders>
              <w:top w:val="single" w:color="000000" w:sz="4" w:space="0"/>
              <w:left w:val="single" w:color="000000" w:sz="4" w:space="0"/>
              <w:bottom w:val="single" w:color="000000" w:sz="4" w:space="0"/>
              <w:right w:val="single" w:color="000000" w:sz="4" w:space="0"/>
            </w:tcBorders>
            <w:vAlign w:val="center"/>
          </w:tcPr>
          <w:p w14:paraId="29FB2A13">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不接受</w:t>
            </w:r>
          </w:p>
        </w:tc>
      </w:tr>
      <w:tr w14:paraId="36D2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DEC3807">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14</w:t>
            </w:r>
          </w:p>
        </w:tc>
        <w:tc>
          <w:tcPr>
            <w:tcW w:w="1582" w:type="dxa"/>
            <w:tcBorders>
              <w:top w:val="single" w:color="000000" w:sz="4" w:space="0"/>
              <w:left w:val="single" w:color="000000" w:sz="4" w:space="0"/>
              <w:bottom w:val="single" w:color="000000" w:sz="4" w:space="0"/>
              <w:right w:val="single" w:color="000000" w:sz="4" w:space="0"/>
            </w:tcBorders>
            <w:vAlign w:val="center"/>
          </w:tcPr>
          <w:p w14:paraId="0986AAB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踏勘现场</w:t>
            </w:r>
          </w:p>
        </w:tc>
        <w:tc>
          <w:tcPr>
            <w:tcW w:w="6896" w:type="dxa"/>
            <w:tcBorders>
              <w:top w:val="single" w:color="000000" w:sz="4" w:space="0"/>
              <w:left w:val="single" w:color="000000" w:sz="4" w:space="0"/>
              <w:bottom w:val="single" w:color="000000" w:sz="4" w:space="0"/>
              <w:right w:val="single" w:color="000000" w:sz="4" w:space="0"/>
            </w:tcBorders>
            <w:vAlign w:val="center"/>
          </w:tcPr>
          <w:p w14:paraId="4CC56E9D">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自行踏勘，费用自理</w:t>
            </w:r>
          </w:p>
        </w:tc>
      </w:tr>
      <w:tr w14:paraId="52A7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DE16A42">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15</w:t>
            </w:r>
          </w:p>
        </w:tc>
        <w:tc>
          <w:tcPr>
            <w:tcW w:w="1582" w:type="dxa"/>
            <w:tcBorders>
              <w:top w:val="single" w:color="000000" w:sz="4" w:space="0"/>
              <w:left w:val="single" w:color="000000" w:sz="4" w:space="0"/>
              <w:bottom w:val="single" w:color="000000" w:sz="4" w:space="0"/>
              <w:right w:val="single" w:color="000000" w:sz="4" w:space="0"/>
            </w:tcBorders>
            <w:vAlign w:val="center"/>
          </w:tcPr>
          <w:p w14:paraId="632EC8EE">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竞选预备会</w:t>
            </w:r>
          </w:p>
        </w:tc>
        <w:tc>
          <w:tcPr>
            <w:tcW w:w="6896" w:type="dxa"/>
            <w:tcBorders>
              <w:top w:val="single" w:color="000000" w:sz="4" w:space="0"/>
              <w:left w:val="single" w:color="000000" w:sz="4" w:space="0"/>
              <w:bottom w:val="single" w:color="000000" w:sz="4" w:space="0"/>
              <w:right w:val="single" w:color="000000" w:sz="4" w:space="0"/>
            </w:tcBorders>
            <w:vAlign w:val="center"/>
          </w:tcPr>
          <w:p w14:paraId="6EBFEA51">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不召开</w:t>
            </w:r>
          </w:p>
        </w:tc>
      </w:tr>
      <w:tr w14:paraId="48927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740BAD1">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16</w:t>
            </w:r>
          </w:p>
        </w:tc>
        <w:tc>
          <w:tcPr>
            <w:tcW w:w="1582" w:type="dxa"/>
            <w:tcBorders>
              <w:top w:val="single" w:color="000000" w:sz="4" w:space="0"/>
              <w:left w:val="single" w:color="000000" w:sz="4" w:space="0"/>
              <w:bottom w:val="single" w:color="000000" w:sz="4" w:space="0"/>
              <w:right w:val="single" w:color="000000" w:sz="4" w:space="0"/>
            </w:tcBorders>
            <w:vAlign w:val="center"/>
          </w:tcPr>
          <w:p w14:paraId="198D162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分包</w:t>
            </w:r>
          </w:p>
        </w:tc>
        <w:tc>
          <w:tcPr>
            <w:tcW w:w="6896" w:type="dxa"/>
            <w:tcBorders>
              <w:top w:val="single" w:color="000000" w:sz="4" w:space="0"/>
              <w:left w:val="single" w:color="000000" w:sz="4" w:space="0"/>
              <w:bottom w:val="single" w:color="000000" w:sz="4" w:space="0"/>
              <w:right w:val="single" w:color="000000" w:sz="4" w:space="0"/>
            </w:tcBorders>
            <w:vAlign w:val="center"/>
          </w:tcPr>
          <w:p w14:paraId="1BE60018">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不允许</w:t>
            </w:r>
          </w:p>
        </w:tc>
      </w:tr>
      <w:tr w14:paraId="6425A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1CF3D57">
            <w:pPr>
              <w:snapToGrid w:val="0"/>
              <w:spacing w:before="0" w:beforeAutospacing="0" w:after="0" w:afterAutospacing="0" w:line="360" w:lineRule="auto"/>
              <w:ind w:firstLine="420" w:firstLineChars="200"/>
              <w:jc w:val="both"/>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17</w:t>
            </w:r>
          </w:p>
        </w:tc>
        <w:tc>
          <w:tcPr>
            <w:tcW w:w="1582" w:type="dxa"/>
            <w:tcBorders>
              <w:top w:val="single" w:color="000000" w:sz="4" w:space="0"/>
              <w:left w:val="single" w:color="000000" w:sz="4" w:space="0"/>
              <w:bottom w:val="single" w:color="000000" w:sz="4" w:space="0"/>
              <w:right w:val="single" w:color="000000" w:sz="4" w:space="0"/>
            </w:tcBorders>
            <w:vAlign w:val="center"/>
          </w:tcPr>
          <w:p w14:paraId="16C0155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偏离</w:t>
            </w:r>
          </w:p>
        </w:tc>
        <w:tc>
          <w:tcPr>
            <w:tcW w:w="6896" w:type="dxa"/>
            <w:tcBorders>
              <w:top w:val="single" w:color="000000" w:sz="4" w:space="0"/>
              <w:left w:val="single" w:color="000000" w:sz="4" w:space="0"/>
              <w:bottom w:val="single" w:color="000000" w:sz="4" w:space="0"/>
              <w:right w:val="single" w:color="000000" w:sz="4" w:space="0"/>
            </w:tcBorders>
            <w:vAlign w:val="center"/>
          </w:tcPr>
          <w:p w14:paraId="7AF4035C">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不允许</w:t>
            </w:r>
          </w:p>
        </w:tc>
      </w:tr>
      <w:tr w14:paraId="06FAB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CD3B6F8">
            <w:pPr>
              <w:snapToGrid w:val="0"/>
              <w:spacing w:before="0" w:beforeAutospacing="0" w:after="0" w:afterAutospacing="0" w:line="360" w:lineRule="auto"/>
              <w:ind w:firstLine="420" w:firstLineChars="200"/>
              <w:jc w:val="both"/>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18</w:t>
            </w:r>
          </w:p>
        </w:tc>
        <w:tc>
          <w:tcPr>
            <w:tcW w:w="1582" w:type="dxa"/>
            <w:tcBorders>
              <w:top w:val="single" w:color="000000" w:sz="4" w:space="0"/>
              <w:left w:val="single" w:color="000000" w:sz="4" w:space="0"/>
              <w:bottom w:val="single" w:color="000000" w:sz="4" w:space="0"/>
              <w:right w:val="single" w:color="000000" w:sz="4" w:space="0"/>
            </w:tcBorders>
            <w:vAlign w:val="center"/>
          </w:tcPr>
          <w:p w14:paraId="3068C32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cs="宋体"/>
                <w:kern w:val="0"/>
                <w:sz w:val="21"/>
                <w:szCs w:val="21"/>
                <w:highlight w:val="none"/>
              </w:rPr>
              <w:t>比选申请人提出问题的截止时间</w:t>
            </w:r>
          </w:p>
        </w:tc>
        <w:tc>
          <w:tcPr>
            <w:tcW w:w="6896" w:type="dxa"/>
            <w:tcBorders>
              <w:top w:val="single" w:color="000000" w:sz="4" w:space="0"/>
              <w:left w:val="single" w:color="000000" w:sz="4" w:space="0"/>
              <w:bottom w:val="single" w:color="000000" w:sz="4" w:space="0"/>
              <w:right w:val="single" w:color="000000" w:sz="4" w:space="0"/>
            </w:tcBorders>
            <w:vAlign w:val="center"/>
          </w:tcPr>
          <w:p w14:paraId="169143D1">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比选申请人在收到比选文件后，应仔细检查比选文件的所有内容，如有残缺或文字表述不清，图纸尺寸标注不明以及存在错、碰、漏、缺、概念模糊和有可能出现歧义或理解上的偏差的内容等应在202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日1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：00前</w:t>
            </w:r>
            <w:r>
              <w:rPr>
                <w:rFonts w:hint="eastAsia" w:ascii="宋体" w:hAnsi="宋体" w:eastAsia="宋体" w:cs="宋体"/>
                <w:sz w:val="21"/>
                <w:szCs w:val="21"/>
                <w:highlight w:val="none"/>
                <w:lang w:eastAsia="zh-CN"/>
              </w:rPr>
              <w:t>（北京时间）</w:t>
            </w:r>
            <w:r>
              <w:rPr>
                <w:rFonts w:hint="eastAsia" w:ascii="宋体" w:hAnsi="宋体" w:eastAsia="宋体" w:cs="宋体"/>
                <w:sz w:val="21"/>
                <w:szCs w:val="21"/>
                <w:highlight w:val="none"/>
              </w:rPr>
              <w:t>以书面的形式提交给比选代理机构</w:t>
            </w:r>
          </w:p>
        </w:tc>
      </w:tr>
      <w:tr w14:paraId="08DC4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BF9D040">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19</w:t>
            </w:r>
          </w:p>
        </w:tc>
        <w:tc>
          <w:tcPr>
            <w:tcW w:w="1582" w:type="dxa"/>
            <w:tcBorders>
              <w:top w:val="single" w:color="000000" w:sz="4" w:space="0"/>
              <w:left w:val="single" w:color="000000" w:sz="4" w:space="0"/>
              <w:bottom w:val="single" w:color="000000" w:sz="4" w:space="0"/>
              <w:right w:val="single" w:color="000000" w:sz="4" w:space="0"/>
            </w:tcBorders>
            <w:vAlign w:val="center"/>
          </w:tcPr>
          <w:p w14:paraId="1FD623E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cs="宋体"/>
                <w:kern w:val="0"/>
                <w:sz w:val="21"/>
                <w:szCs w:val="21"/>
                <w:highlight w:val="none"/>
              </w:rPr>
              <w:t>比选人书面澄清、修改的时间</w:t>
            </w:r>
          </w:p>
        </w:tc>
        <w:tc>
          <w:tcPr>
            <w:tcW w:w="6896" w:type="dxa"/>
            <w:tcBorders>
              <w:top w:val="single" w:color="000000" w:sz="4" w:space="0"/>
              <w:left w:val="single" w:color="000000" w:sz="4" w:space="0"/>
              <w:bottom w:val="single" w:color="000000" w:sz="4" w:space="0"/>
              <w:right w:val="single" w:color="000000" w:sz="4" w:space="0"/>
            </w:tcBorders>
            <w:vAlign w:val="center"/>
          </w:tcPr>
          <w:p w14:paraId="65E1F43A">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31</w:t>
            </w:r>
            <w:r>
              <w:rPr>
                <w:rFonts w:hint="eastAsia" w:ascii="宋体" w:hAnsi="宋体" w:eastAsia="宋体" w:cs="宋体"/>
                <w:sz w:val="21"/>
                <w:szCs w:val="21"/>
                <w:highlight w:val="none"/>
              </w:rPr>
              <w:t>日1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：00</w:t>
            </w:r>
            <w:r>
              <w:rPr>
                <w:rFonts w:hint="eastAsia" w:ascii="宋体" w:hAnsi="宋体" w:eastAsia="宋体" w:cs="宋体"/>
                <w:sz w:val="21"/>
                <w:szCs w:val="21"/>
                <w:highlight w:val="none"/>
                <w:lang w:eastAsia="zh-CN"/>
              </w:rPr>
              <w:t>前</w:t>
            </w:r>
            <w:r>
              <w:rPr>
                <w:rFonts w:hint="eastAsia" w:ascii="宋体" w:hAnsi="宋体" w:eastAsia="宋体" w:cs="宋体"/>
                <w:sz w:val="21"/>
                <w:szCs w:val="21"/>
                <w:highlight w:val="none"/>
              </w:rPr>
              <w:t>（北京时间），比选人或比选代理机构在</w:t>
            </w:r>
            <w:r>
              <w:rPr>
                <w:rFonts w:hint="eastAsia" w:ascii="宋体" w:hAnsi="宋体" w:eastAsia="宋体" w:cs="宋体"/>
                <w:sz w:val="21"/>
                <w:szCs w:val="21"/>
                <w:highlight w:val="none"/>
                <w:lang w:val="en-US" w:eastAsia="zh-CN"/>
              </w:rPr>
              <w:t>重庆九黎旅游控股集团公司网（</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"http://www.cqjljt.com/Index.shtml"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http://www.cqjljt.com/Index.shtml</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上发布答疑。</w:t>
            </w:r>
          </w:p>
        </w:tc>
      </w:tr>
      <w:tr w14:paraId="70C7E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0220B976">
            <w:pPr>
              <w:snapToGrid w:val="0"/>
              <w:spacing w:before="0" w:beforeAutospacing="0" w:after="0" w:afterAutospacing="0" w:line="360" w:lineRule="auto"/>
              <w:ind w:firstLine="360" w:firstLineChars="150"/>
              <w:jc w:val="both"/>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20</w:t>
            </w:r>
          </w:p>
        </w:tc>
        <w:tc>
          <w:tcPr>
            <w:tcW w:w="1582" w:type="dxa"/>
            <w:tcBorders>
              <w:top w:val="single" w:color="000000" w:sz="4" w:space="0"/>
              <w:left w:val="single" w:color="000000" w:sz="4" w:space="0"/>
              <w:bottom w:val="single" w:color="000000" w:sz="4" w:space="0"/>
              <w:right w:val="single" w:color="000000" w:sz="4" w:space="0"/>
            </w:tcBorders>
            <w:vAlign w:val="center"/>
          </w:tcPr>
          <w:p w14:paraId="4D6DDFF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构成比选文件的其他材料</w:t>
            </w:r>
          </w:p>
        </w:tc>
        <w:tc>
          <w:tcPr>
            <w:tcW w:w="6896" w:type="dxa"/>
            <w:tcBorders>
              <w:top w:val="single" w:color="000000" w:sz="4" w:space="0"/>
              <w:left w:val="single" w:color="000000" w:sz="4" w:space="0"/>
              <w:bottom w:val="single" w:color="000000" w:sz="4" w:space="0"/>
              <w:right w:val="single" w:color="000000" w:sz="4" w:space="0"/>
            </w:tcBorders>
            <w:vAlign w:val="center"/>
          </w:tcPr>
          <w:p w14:paraId="12CCF26D">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澄清、补遗、修改以及答疑等</w:t>
            </w:r>
          </w:p>
        </w:tc>
      </w:tr>
      <w:tr w14:paraId="6044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F962BBF">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21</w:t>
            </w:r>
          </w:p>
        </w:tc>
        <w:tc>
          <w:tcPr>
            <w:tcW w:w="1582" w:type="dxa"/>
            <w:tcBorders>
              <w:top w:val="single" w:color="000000" w:sz="4" w:space="0"/>
              <w:left w:val="single" w:color="000000" w:sz="4" w:space="0"/>
              <w:bottom w:val="single" w:color="000000" w:sz="4" w:space="0"/>
              <w:right w:val="single" w:color="000000" w:sz="4" w:space="0"/>
            </w:tcBorders>
            <w:vAlign w:val="center"/>
          </w:tcPr>
          <w:p w14:paraId="3EBE464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eastAsia="宋体" w:cs="宋体"/>
                <w:sz w:val="21"/>
                <w:szCs w:val="21"/>
                <w:highlight w:val="none"/>
                <w:lang w:val="en-US" w:eastAsia="zh-CN"/>
              </w:rPr>
              <w:t>竞选文件递交时间及</w:t>
            </w:r>
            <w:r>
              <w:rPr>
                <w:rStyle w:val="31"/>
                <w:rFonts w:ascii="宋体" w:hAnsi="宋体" w:eastAsia="宋体"/>
                <w:b w:val="0"/>
                <w:i w:val="0"/>
                <w:caps w:val="0"/>
                <w:spacing w:val="0"/>
                <w:w w:val="100"/>
                <w:kern w:val="0"/>
                <w:sz w:val="21"/>
                <w:szCs w:val="21"/>
                <w:highlight w:val="none"/>
                <w:lang w:val="en-US" w:eastAsia="zh-CN" w:bidi="ar-SA"/>
              </w:rPr>
              <w:t>竞选截止时间</w:t>
            </w:r>
          </w:p>
        </w:tc>
        <w:tc>
          <w:tcPr>
            <w:tcW w:w="6896" w:type="dxa"/>
            <w:tcBorders>
              <w:top w:val="single" w:color="000000" w:sz="4" w:space="0"/>
              <w:left w:val="single" w:color="000000" w:sz="4" w:space="0"/>
              <w:bottom w:val="single" w:color="000000" w:sz="4" w:space="0"/>
              <w:right w:val="single" w:color="000000" w:sz="4" w:space="0"/>
            </w:tcBorders>
            <w:vAlign w:val="center"/>
          </w:tcPr>
          <w:p w14:paraId="416E3F83">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竞选文件递交时间：202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分至</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时</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分（北京时间）</w:t>
            </w:r>
          </w:p>
          <w:p w14:paraId="250F0F5A">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竞选截止时间：202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时</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分（北京时间）</w:t>
            </w:r>
            <w:bookmarkStart w:id="108" w:name="_GoBack"/>
            <w:bookmarkEnd w:id="108"/>
          </w:p>
        </w:tc>
      </w:tr>
      <w:tr w14:paraId="2177E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5D219F5">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22</w:t>
            </w:r>
          </w:p>
        </w:tc>
        <w:tc>
          <w:tcPr>
            <w:tcW w:w="1582" w:type="dxa"/>
            <w:tcBorders>
              <w:top w:val="single" w:color="000000" w:sz="4" w:space="0"/>
              <w:left w:val="single" w:color="000000" w:sz="4" w:space="0"/>
              <w:bottom w:val="single" w:color="000000" w:sz="4" w:space="0"/>
              <w:right w:val="single" w:color="000000" w:sz="4" w:space="0"/>
            </w:tcBorders>
            <w:vAlign w:val="center"/>
          </w:tcPr>
          <w:p w14:paraId="2B2318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竞选报价</w:t>
            </w:r>
          </w:p>
        </w:tc>
        <w:tc>
          <w:tcPr>
            <w:tcW w:w="6896" w:type="dxa"/>
            <w:tcBorders>
              <w:top w:val="single" w:color="000000" w:sz="4" w:space="0"/>
              <w:left w:val="single" w:color="000000" w:sz="4" w:space="0"/>
              <w:bottom w:val="single" w:color="000000" w:sz="4" w:space="0"/>
              <w:right w:val="single" w:color="000000" w:sz="4" w:space="0"/>
            </w:tcBorders>
            <w:vAlign w:val="center"/>
          </w:tcPr>
          <w:p w14:paraId="114F589B">
            <w:pPr>
              <w:tabs>
                <w:tab w:val="left" w:pos="546"/>
                <w:tab w:val="left" w:pos="711"/>
              </w:tabs>
              <w:snapToGrid w:val="0"/>
              <w:spacing w:line="420" w:lineRule="exact"/>
              <w:ind w:firstLine="420" w:firstLineChars="200"/>
            </w:pPr>
            <w:r>
              <w:rPr>
                <w:rFonts w:hint="eastAsia"/>
              </w:rPr>
              <w:t>1、竞选人应按照现行相关定额及相关配套文件规定并结合市场行情、自身经营水平、管理能力自主报价。</w:t>
            </w:r>
          </w:p>
          <w:p w14:paraId="4213B04B">
            <w:pPr>
              <w:snapToGrid w:val="0"/>
              <w:spacing w:line="400" w:lineRule="exact"/>
              <w:ind w:firstLine="420" w:firstLineChars="200"/>
              <w:rPr>
                <w:rFonts w:ascii="宋体" w:hAnsi="宋体" w:cs="宋体"/>
                <w:kern w:val="0"/>
                <w:szCs w:val="21"/>
              </w:rPr>
            </w:pPr>
            <w:r>
              <w:rPr>
                <w:rFonts w:hint="eastAsia" w:ascii="宋体" w:hAnsi="宋体" w:cs="宋体"/>
                <w:kern w:val="0"/>
                <w:szCs w:val="21"/>
              </w:rPr>
              <w:t>2、竞选人应认真填写工程量清单中所列的本合同各工程细目的单价、合价和总额价。竞选人没有填入单价、合价或总额价的工程细目，比选人将不予支付，并认为该细目的价款已包括在工程量清单其他细目的单价或总额价中。</w:t>
            </w:r>
          </w:p>
          <w:p w14:paraId="589B478F">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3、比选人在工程量清单中所列出的暂列金额、暂估价等（如果有），竞选人不得修改。否则，将被认定为否决</w:t>
            </w:r>
            <w:r>
              <w:rPr>
                <w:rFonts w:hint="eastAsia" w:ascii="宋体" w:hAnsi="宋体" w:cs="宋体"/>
                <w:kern w:val="0"/>
                <w:szCs w:val="21"/>
                <w:lang w:eastAsia="zh-CN"/>
              </w:rPr>
              <w:t>竞选</w:t>
            </w:r>
            <w:r>
              <w:rPr>
                <w:rFonts w:hint="eastAsia" w:ascii="宋体" w:hAnsi="宋体" w:cs="宋体"/>
                <w:kern w:val="0"/>
                <w:szCs w:val="21"/>
              </w:rPr>
              <w:t>。</w:t>
            </w:r>
          </w:p>
          <w:p w14:paraId="74DEE1AE">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4.竞选函中的竞选总报价必须与竞选报价汇总表的竞选报价汇总表一致。否则由评审委员会作否决竞选处理。</w:t>
            </w:r>
          </w:p>
          <w:p w14:paraId="7DD3E861">
            <w:pPr>
              <w:snapToGrid w:val="0"/>
              <w:spacing w:line="400" w:lineRule="exact"/>
              <w:ind w:firstLine="420" w:firstLineChars="200"/>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、工程量清单中所列工程数量是为比选人规定数量，作为</w:t>
            </w:r>
            <w:r>
              <w:rPr>
                <w:rFonts w:hint="eastAsia" w:ascii="宋体" w:hAnsi="宋体" w:cs="宋体"/>
                <w:kern w:val="0"/>
                <w:szCs w:val="21"/>
                <w:lang w:eastAsia="zh-CN"/>
              </w:rPr>
              <w:t>竞选</w:t>
            </w:r>
            <w:r>
              <w:rPr>
                <w:rFonts w:hint="eastAsia" w:ascii="宋体" w:hAnsi="宋体" w:cs="宋体"/>
                <w:kern w:val="0"/>
                <w:szCs w:val="21"/>
              </w:rPr>
              <w:t>的共同基础，竞选人不得擅自更改，否则</w:t>
            </w:r>
            <w:r>
              <w:rPr>
                <w:rFonts w:hint="eastAsia" w:ascii="宋体" w:hAnsi="宋体" w:cs="宋体"/>
                <w:kern w:val="0"/>
                <w:szCs w:val="21"/>
                <w:lang w:eastAsia="zh-CN"/>
              </w:rPr>
              <w:t>竞选</w:t>
            </w:r>
            <w:r>
              <w:rPr>
                <w:rFonts w:hint="eastAsia" w:ascii="宋体" w:hAnsi="宋体" w:cs="宋体"/>
                <w:kern w:val="0"/>
                <w:szCs w:val="21"/>
              </w:rPr>
              <w:t>报价无效，其</w:t>
            </w:r>
            <w:r>
              <w:rPr>
                <w:rFonts w:hint="eastAsia" w:ascii="宋体" w:hAnsi="宋体" w:cs="宋体"/>
                <w:kern w:val="0"/>
                <w:szCs w:val="21"/>
                <w:lang w:eastAsia="zh-CN"/>
              </w:rPr>
              <w:t>竞选</w:t>
            </w:r>
            <w:r>
              <w:rPr>
                <w:rFonts w:hint="eastAsia" w:ascii="宋体" w:hAnsi="宋体" w:cs="宋体"/>
                <w:kern w:val="0"/>
                <w:szCs w:val="21"/>
              </w:rPr>
              <w:t>报价不再参与详细评审。</w:t>
            </w:r>
          </w:p>
          <w:p w14:paraId="77537909">
            <w:pPr>
              <w:snapToGrid w:val="0"/>
              <w:spacing w:line="400" w:lineRule="exact"/>
              <w:ind w:firstLine="420" w:firstLineChars="200"/>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、竞选人应在</w:t>
            </w:r>
            <w:r>
              <w:rPr>
                <w:rFonts w:hint="eastAsia" w:ascii="宋体" w:hAnsi="宋体" w:cs="宋体"/>
                <w:kern w:val="0"/>
                <w:szCs w:val="21"/>
                <w:lang w:eastAsia="zh-CN"/>
              </w:rPr>
              <w:t>竞选</w:t>
            </w:r>
            <w:r>
              <w:rPr>
                <w:rFonts w:hint="eastAsia" w:ascii="宋体" w:hAnsi="宋体" w:cs="宋体"/>
                <w:kern w:val="0"/>
                <w:szCs w:val="21"/>
              </w:rPr>
              <w:t>前自行前往工程现场实地踏勘以充分了解工地位置、情况、道路、储存空间、装卸限制、周边环境及任何其它足以影响承包价格的情况。无论竞选人是否踏勘过现场，均被认为在递交竞选文件之前已经踏勘现场</w:t>
            </w:r>
            <w:r>
              <w:rPr>
                <w:rFonts w:hint="eastAsia" w:ascii="宋体" w:hAnsi="宋体" w:cs="宋体"/>
                <w:kern w:val="0"/>
                <w:szCs w:val="21"/>
                <w:lang w:eastAsia="zh-CN"/>
              </w:rPr>
              <w:t>并自行承诺</w:t>
            </w:r>
            <w:r>
              <w:rPr>
                <w:rFonts w:hint="eastAsia" w:ascii="宋体" w:hAnsi="宋体" w:cs="宋体"/>
                <w:kern w:val="0"/>
                <w:szCs w:val="21"/>
              </w:rPr>
              <w:t>，对本合同项目的风险和义务已经十分了解，任何因忽视或误解比选范围、图示内容和工地情况而导致的费用索赔或工期延长申请将不获批准。</w:t>
            </w:r>
          </w:p>
          <w:p w14:paraId="4AFA6AA1">
            <w:pPr>
              <w:snapToGrid w:val="0"/>
              <w:spacing w:line="400" w:lineRule="exact"/>
              <w:ind w:firstLine="420" w:firstLineChars="200"/>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、本比选文件中没有列明，但属于中</w:t>
            </w:r>
            <w:r>
              <w:rPr>
                <w:rFonts w:hint="eastAsia" w:ascii="宋体" w:hAnsi="宋体" w:cs="宋体"/>
                <w:kern w:val="0"/>
                <w:szCs w:val="21"/>
                <w:lang w:eastAsia="zh-CN"/>
              </w:rPr>
              <w:t>选</w:t>
            </w:r>
            <w:r>
              <w:rPr>
                <w:rFonts w:hint="eastAsia" w:ascii="宋体" w:hAnsi="宋体" w:cs="宋体"/>
                <w:kern w:val="0"/>
                <w:szCs w:val="21"/>
              </w:rPr>
              <w:t>人履行合同所需要的其他一切费用均包括在竞选人的报价中，其所涉及的费用摊入各相关工程子目的单价和费率中。</w:t>
            </w:r>
          </w:p>
          <w:p w14:paraId="74AFB565">
            <w:pPr>
              <w:tabs>
                <w:tab w:val="left" w:pos="546"/>
                <w:tab w:val="left" w:pos="711"/>
              </w:tabs>
              <w:spacing w:line="360" w:lineRule="auto"/>
              <w:ind w:firstLine="420" w:firstLineChars="200"/>
              <w:rPr>
                <w:rFonts w:hint="eastAsia"/>
              </w:rPr>
            </w:pPr>
            <w:r>
              <w:rPr>
                <w:rFonts w:hint="eastAsia"/>
              </w:rPr>
              <w:t>竞选人的竞选报价和所有工程量清单综合单价报价均不得高于相对应的最高限价</w:t>
            </w:r>
            <w:r>
              <w:rPr>
                <w:rFonts w:hint="eastAsia" w:ascii="宋体" w:hAnsi="宋体" w:cs="宋体"/>
                <w:szCs w:val="21"/>
              </w:rPr>
              <w:t>，且报价均不得低于最高限价的85%。</w:t>
            </w:r>
          </w:p>
          <w:p w14:paraId="05151B92">
            <w:pPr>
              <w:snapToGrid w:val="0"/>
              <w:spacing w:line="400" w:lineRule="exact"/>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竞选</w:t>
            </w:r>
            <w:r>
              <w:rPr>
                <w:rFonts w:ascii="宋体" w:hAnsi="宋体" w:cs="宋体"/>
                <w:kern w:val="0"/>
                <w:szCs w:val="21"/>
              </w:rPr>
              <w:t>函》及工程量清单报价中的</w:t>
            </w:r>
            <w:r>
              <w:rPr>
                <w:rFonts w:hint="eastAsia" w:ascii="宋体" w:hAnsi="宋体" w:cs="宋体"/>
                <w:kern w:val="0"/>
                <w:szCs w:val="21"/>
              </w:rPr>
              <w:t>安全文明施工费</w:t>
            </w:r>
            <w:r>
              <w:rPr>
                <w:rFonts w:ascii="宋体" w:hAnsi="宋体" w:cs="宋体"/>
                <w:kern w:val="0"/>
                <w:szCs w:val="21"/>
              </w:rPr>
              <w:t>必须按照</w:t>
            </w:r>
            <w:r>
              <w:rPr>
                <w:rFonts w:hint="eastAsia" w:ascii="宋体" w:hAnsi="宋体" w:cs="宋体"/>
                <w:kern w:val="0"/>
                <w:szCs w:val="21"/>
              </w:rPr>
              <w:t>比选人</w:t>
            </w:r>
            <w:r>
              <w:rPr>
                <w:rFonts w:ascii="宋体" w:hAnsi="宋体" w:cs="宋体"/>
                <w:kern w:val="0"/>
                <w:szCs w:val="21"/>
              </w:rPr>
              <w:t>给出的暂定金额填报，否则视为对</w:t>
            </w:r>
            <w:r>
              <w:rPr>
                <w:rFonts w:hint="eastAsia" w:ascii="宋体" w:hAnsi="宋体" w:cs="宋体"/>
                <w:kern w:val="0"/>
                <w:szCs w:val="21"/>
              </w:rPr>
              <w:t>比选</w:t>
            </w:r>
            <w:r>
              <w:rPr>
                <w:rFonts w:ascii="宋体" w:hAnsi="宋体" w:cs="宋体"/>
                <w:kern w:val="0"/>
                <w:szCs w:val="21"/>
              </w:rPr>
              <w:t>文件不作实质性响应，其</w:t>
            </w:r>
            <w:r>
              <w:rPr>
                <w:rFonts w:hint="eastAsia" w:ascii="宋体" w:hAnsi="宋体" w:cs="宋体"/>
                <w:kern w:val="0"/>
                <w:szCs w:val="21"/>
              </w:rPr>
              <w:t>竞选</w:t>
            </w:r>
            <w:r>
              <w:rPr>
                <w:rFonts w:ascii="宋体" w:hAnsi="宋体" w:cs="宋体"/>
                <w:kern w:val="0"/>
                <w:szCs w:val="21"/>
              </w:rPr>
              <w:t>文件</w:t>
            </w:r>
            <w:r>
              <w:rPr>
                <w:rFonts w:hint="eastAsia" w:ascii="宋体" w:hAnsi="宋体" w:cs="宋体"/>
                <w:kern w:val="0"/>
                <w:szCs w:val="21"/>
              </w:rPr>
              <w:t>由</w:t>
            </w:r>
            <w:r>
              <w:rPr>
                <w:rFonts w:hint="eastAsia" w:ascii="宋体" w:hAnsi="宋体" w:cs="宋体"/>
                <w:kern w:val="0"/>
                <w:szCs w:val="21"/>
                <w:lang w:eastAsia="zh-CN"/>
              </w:rPr>
              <w:t>评审小组</w:t>
            </w:r>
            <w:r>
              <w:rPr>
                <w:rFonts w:ascii="宋体" w:hAnsi="宋体" w:cs="宋体"/>
                <w:kern w:val="0"/>
                <w:szCs w:val="21"/>
              </w:rPr>
              <w:t>作否决</w:t>
            </w:r>
            <w:r>
              <w:rPr>
                <w:rFonts w:hint="eastAsia" w:ascii="宋体" w:hAnsi="宋体" w:cs="宋体"/>
                <w:kern w:val="0"/>
                <w:szCs w:val="21"/>
                <w:lang w:eastAsia="zh-CN"/>
              </w:rPr>
              <w:t>竞选</w:t>
            </w:r>
            <w:r>
              <w:rPr>
                <w:rFonts w:ascii="宋体" w:hAnsi="宋体" w:cs="宋体"/>
                <w:kern w:val="0"/>
                <w:szCs w:val="21"/>
              </w:rPr>
              <w:t>处理。</w:t>
            </w:r>
          </w:p>
          <w:p w14:paraId="1019CE97">
            <w:pPr>
              <w:pStyle w:val="15"/>
              <w:shd w:val="clear" w:color="auto" w:fill="FFFFFF"/>
              <w:spacing w:after="180" w:line="360" w:lineRule="atLeast"/>
              <w:ind w:firstLine="420"/>
              <w:textAlignment w:val="baseline"/>
              <w:rPr>
                <w:rFonts w:ascii="微软雅黑" w:hAnsi="微软雅黑" w:cs="微软雅黑"/>
              </w:rPr>
            </w:pPr>
            <w:r>
              <w:rPr>
                <w:rFonts w:hint="eastAsia"/>
                <w:sz w:val="21"/>
                <w:szCs w:val="21"/>
                <w:shd w:val="clear" w:color="auto" w:fill="FFFFFF"/>
              </w:rPr>
              <w:t>☑一般计税法：提供一般纳税人证明。</w:t>
            </w:r>
          </w:p>
          <w:p w14:paraId="16308537">
            <w:pPr>
              <w:keepNext w:val="0"/>
              <w:keepLines w:val="0"/>
              <w:widowControl/>
              <w:suppressLineNumbers w:val="0"/>
              <w:jc w:val="left"/>
              <w:rPr>
                <w:rFonts w:hint="eastAsia"/>
              </w:rPr>
            </w:pPr>
            <w:r>
              <w:rPr>
                <w:rFonts w:hint="eastAsia"/>
              </w:rPr>
              <w:t>本工程</w:t>
            </w:r>
            <w:r>
              <w:rPr>
                <w:rFonts w:hint="eastAsia"/>
                <w:lang w:eastAsia="zh-CN"/>
              </w:rPr>
              <w:t>项目</w:t>
            </w:r>
            <w:r>
              <w:rPr>
                <w:rFonts w:hint="eastAsia"/>
              </w:rPr>
              <w:t>将设置竞选总报价及所有工程量清单综合单价最高限价，竞选总报价最高限价</w:t>
            </w:r>
            <w:r>
              <w:rPr>
                <w:rFonts w:hint="eastAsia" w:eastAsia="宋体"/>
                <w:lang w:val="en-US" w:eastAsia="zh-CN"/>
              </w:rPr>
              <w:t>为</w:t>
            </w:r>
            <w:r>
              <w:rPr>
                <w:rFonts w:hint="eastAsia"/>
                <w:highlight w:val="none"/>
                <w:u w:val="single"/>
                <w:lang w:val="en-US" w:eastAsia="zh-CN"/>
              </w:rPr>
              <w:t>186221.56</w:t>
            </w:r>
            <w:r>
              <w:rPr>
                <w:rFonts w:hint="eastAsia"/>
                <w:highlight w:val="none"/>
                <w:lang w:val="en-US" w:eastAsia="zh-CN"/>
              </w:rPr>
              <w:t>元（大写：壹拾捌万陆仟贰佰贰拾壹元伍角陆分）其中安全文明施工费为</w:t>
            </w:r>
            <w:r>
              <w:rPr>
                <w:rFonts w:hint="eastAsia"/>
                <w:highlight w:val="none"/>
                <w:u w:val="single"/>
                <w:lang w:val="en-US" w:eastAsia="zh-CN"/>
              </w:rPr>
              <w:t>5611.56</w:t>
            </w:r>
            <w:r>
              <w:rPr>
                <w:rFonts w:hint="eastAsia"/>
                <w:highlight w:val="none"/>
                <w:lang w:val="en-US" w:eastAsia="zh-CN"/>
              </w:rPr>
              <w:t>元，</w:t>
            </w:r>
            <w:r>
              <w:rPr>
                <w:rFonts w:hint="eastAsia"/>
              </w:rPr>
              <w:t>工程量清单综合单价最高限价详见附件。</w:t>
            </w:r>
          </w:p>
          <w:p w14:paraId="633F75C1">
            <w:pPr>
              <w:keepNext w:val="0"/>
              <w:keepLines w:val="0"/>
              <w:widowControl/>
              <w:suppressLineNumbers w:val="0"/>
              <w:ind w:firstLine="420" w:firstLineChars="200"/>
              <w:jc w:val="left"/>
              <w:rPr>
                <w:rFonts w:hint="eastAsia" w:eastAsia="宋体"/>
                <w:lang w:val="en-US" w:eastAsia="zh-CN"/>
              </w:rPr>
            </w:pPr>
            <w:r>
              <w:rPr>
                <w:rFonts w:hint="eastAsia" w:ascii="宋体" w:hAnsi="宋体" w:cs="宋体"/>
                <w:szCs w:val="21"/>
              </w:rPr>
              <w:t>注：</w:t>
            </w:r>
            <w:r>
              <w:rPr>
                <w:rFonts w:hint="eastAsia" w:ascii="宋体" w:hAnsi="宋体" w:cs="宋体"/>
                <w:szCs w:val="21"/>
                <w:lang w:eastAsia="zh-CN"/>
              </w:rPr>
              <w:t>评审小组</w:t>
            </w:r>
            <w:r>
              <w:rPr>
                <w:rFonts w:hint="eastAsia" w:ascii="宋体" w:hAnsi="宋体" w:cs="宋体"/>
                <w:szCs w:val="21"/>
              </w:rPr>
              <w:t>将对竞选人已标价工程量清单进行清标，若单价计算的结果与总价不一致，以单价为准修改总价；若用文字表示的数值与用数字表示的数值不一致，以文字表示的数值为准。如果</w:t>
            </w:r>
            <w:r>
              <w:rPr>
                <w:rFonts w:hint="eastAsia" w:ascii="宋体" w:hAnsi="宋体" w:cs="宋体"/>
                <w:szCs w:val="21"/>
                <w:lang w:eastAsia="zh-CN"/>
              </w:rPr>
              <w:t>竞选</w:t>
            </w:r>
            <w:r>
              <w:rPr>
                <w:rFonts w:hint="eastAsia" w:ascii="宋体" w:hAnsi="宋体" w:cs="宋体"/>
                <w:szCs w:val="21"/>
              </w:rPr>
              <w:t>人不接受对其错误的更正，其竞选将被否决。</w:t>
            </w:r>
          </w:p>
        </w:tc>
      </w:tr>
      <w:tr w14:paraId="5C67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6F38FDE">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2</w:t>
            </w:r>
            <w:r>
              <w:rPr>
                <w:rStyle w:val="31"/>
                <w:rFonts w:hint="eastAsia" w:ascii="宋体" w:hAnsi="宋体"/>
                <w:b w:val="0"/>
                <w:i w:val="0"/>
                <w:caps w:val="0"/>
                <w:spacing w:val="0"/>
                <w:w w:val="100"/>
                <w:kern w:val="0"/>
                <w:sz w:val="24"/>
                <w:szCs w:val="24"/>
                <w:highlight w:val="none"/>
                <w:lang w:val="en-US" w:eastAsia="zh-CN" w:bidi="ar-SA"/>
              </w:rPr>
              <w:t>3</w:t>
            </w:r>
          </w:p>
        </w:tc>
        <w:tc>
          <w:tcPr>
            <w:tcW w:w="1582" w:type="dxa"/>
            <w:tcBorders>
              <w:top w:val="single" w:color="000000" w:sz="4" w:space="0"/>
              <w:left w:val="single" w:color="000000" w:sz="4" w:space="0"/>
              <w:bottom w:val="single" w:color="000000" w:sz="4" w:space="0"/>
              <w:right w:val="single" w:color="000000" w:sz="4" w:space="0"/>
            </w:tcBorders>
            <w:vAlign w:val="center"/>
          </w:tcPr>
          <w:p w14:paraId="24D2295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竞选有效期</w:t>
            </w:r>
          </w:p>
        </w:tc>
        <w:tc>
          <w:tcPr>
            <w:tcW w:w="6896" w:type="dxa"/>
            <w:tcBorders>
              <w:top w:val="single" w:color="000000" w:sz="4" w:space="0"/>
              <w:left w:val="single" w:color="000000" w:sz="4" w:space="0"/>
              <w:bottom w:val="single" w:color="000000" w:sz="4" w:space="0"/>
              <w:right w:val="single" w:color="000000" w:sz="4" w:space="0"/>
            </w:tcBorders>
            <w:vAlign w:val="center"/>
          </w:tcPr>
          <w:p w14:paraId="31B1D09B">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u w:val="single"/>
                <w:lang w:val="en-US" w:eastAsia="zh-CN" w:bidi="ar-SA"/>
              </w:rPr>
              <w:t>90</w:t>
            </w:r>
            <w:r>
              <w:rPr>
                <w:rStyle w:val="31"/>
                <w:rFonts w:ascii="宋体" w:hAnsi="宋体" w:eastAsia="宋体"/>
                <w:b w:val="0"/>
                <w:i w:val="0"/>
                <w:caps w:val="0"/>
                <w:spacing w:val="0"/>
                <w:w w:val="100"/>
                <w:kern w:val="2"/>
                <w:sz w:val="21"/>
                <w:szCs w:val="21"/>
                <w:highlight w:val="none"/>
                <w:lang w:val="en-US" w:eastAsia="zh-CN" w:bidi="ar-SA"/>
              </w:rPr>
              <w:t>日历天（从提交竞选文件截止日起计算）</w:t>
            </w:r>
          </w:p>
        </w:tc>
      </w:tr>
      <w:tr w14:paraId="02791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4A9321C">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24</w:t>
            </w:r>
          </w:p>
        </w:tc>
        <w:tc>
          <w:tcPr>
            <w:tcW w:w="1582" w:type="dxa"/>
            <w:tcBorders>
              <w:top w:val="single" w:color="000000" w:sz="4" w:space="0"/>
              <w:left w:val="single" w:color="000000" w:sz="4" w:space="0"/>
              <w:bottom w:val="single" w:color="000000" w:sz="4" w:space="0"/>
              <w:right w:val="single" w:color="000000" w:sz="4" w:space="0"/>
            </w:tcBorders>
            <w:vAlign w:val="center"/>
          </w:tcPr>
          <w:p w14:paraId="5CA7B04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竞选保证金</w:t>
            </w:r>
          </w:p>
        </w:tc>
        <w:tc>
          <w:tcPr>
            <w:tcW w:w="6896" w:type="dxa"/>
            <w:tcBorders>
              <w:top w:val="single" w:color="000000" w:sz="4" w:space="0"/>
              <w:left w:val="single" w:color="000000" w:sz="4" w:space="0"/>
              <w:bottom w:val="single" w:color="000000" w:sz="4" w:space="0"/>
              <w:right w:val="single" w:color="000000" w:sz="4" w:space="0"/>
            </w:tcBorders>
            <w:vAlign w:val="center"/>
          </w:tcPr>
          <w:p w14:paraId="02076B0B">
            <w:pPr>
              <w:pStyle w:val="52"/>
              <w:spacing w:before="141" w:line="228" w:lineRule="auto"/>
              <w:ind w:left="122"/>
              <w:outlineLvl w:val="1"/>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（一）投标保证金递交</w:t>
            </w:r>
          </w:p>
          <w:p w14:paraId="2D8C8C5D">
            <w:pPr>
              <w:pStyle w:val="52"/>
              <w:spacing w:before="153" w:line="228" w:lineRule="auto"/>
              <w:ind w:left="338"/>
              <w:outlineLvl w:val="2"/>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1、投标人应足额交纳投标保证金</w:t>
            </w:r>
            <w:r>
              <w:rPr>
                <w:rStyle w:val="31"/>
                <w:rFonts w:hint="eastAsia" w:cs="Times New Roman"/>
                <w:b w:val="0"/>
                <w:i w:val="0"/>
                <w:caps w:val="0"/>
                <w:spacing w:val="0"/>
                <w:w w:val="100"/>
                <w:kern w:val="0"/>
                <w:sz w:val="21"/>
                <w:szCs w:val="21"/>
                <w:highlight w:val="none"/>
                <w:lang w:val="en-US" w:eastAsia="zh-CN" w:bidi="ar-SA"/>
              </w:rPr>
              <w:t>伍仟</w:t>
            </w:r>
            <w:r>
              <w:rPr>
                <w:rStyle w:val="31"/>
                <w:rFonts w:ascii="宋体" w:hAnsi="宋体" w:eastAsia="宋体" w:cs="Times New Roman"/>
                <w:b w:val="0"/>
                <w:i w:val="0"/>
                <w:caps w:val="0"/>
                <w:spacing w:val="0"/>
                <w:w w:val="100"/>
                <w:kern w:val="0"/>
                <w:sz w:val="21"/>
                <w:szCs w:val="21"/>
                <w:highlight w:val="none"/>
                <w:lang w:val="en-US" w:eastAsia="zh-CN" w:bidi="ar-SA"/>
              </w:rPr>
              <w:t>元整。</w:t>
            </w:r>
          </w:p>
          <w:p w14:paraId="54620412">
            <w:pPr>
              <w:pStyle w:val="52"/>
              <w:spacing w:before="151" w:line="299" w:lineRule="auto"/>
              <w:ind w:left="116" w:right="110" w:firstLine="209"/>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2、投标人保证金以现金形式缴纳，在递交投标文件时同时递交，才 具备投标资格。</w:t>
            </w:r>
          </w:p>
          <w:p w14:paraId="3D00CA4C">
            <w:pPr>
              <w:pStyle w:val="52"/>
              <w:spacing w:before="153" w:line="298" w:lineRule="auto"/>
              <w:ind w:left="323" w:right="80" w:firstLine="4"/>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3、投标保证金的有效期限在响应文件有效期过后 30 天内继续有效。 注意事项：未在规定的时间内足额缴纳投标保证金的，其响应文件将</w:t>
            </w:r>
          </w:p>
          <w:p w14:paraId="76454CCE">
            <w:pPr>
              <w:pStyle w:val="52"/>
              <w:spacing w:before="153" w:line="228" w:lineRule="auto"/>
              <w:ind w:left="111"/>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被拒收。</w:t>
            </w:r>
          </w:p>
          <w:p w14:paraId="63F9AFDF">
            <w:pPr>
              <w:pStyle w:val="52"/>
              <w:spacing w:before="155" w:line="228" w:lineRule="auto"/>
              <w:ind w:left="122"/>
              <w:outlineLvl w:val="1"/>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（二）投标保证金的退还方式：</w:t>
            </w:r>
          </w:p>
          <w:p w14:paraId="10FDCC8C">
            <w:pPr>
              <w:pStyle w:val="52"/>
              <w:spacing w:before="150" w:line="228" w:lineRule="auto"/>
              <w:ind w:left="338"/>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1、评标结束后，现场除中选投标人以外的投标人退还投标保证金。</w:t>
            </w:r>
          </w:p>
          <w:p w14:paraId="51B8C090">
            <w:pPr>
              <w:pStyle w:val="52"/>
              <w:spacing w:before="124" w:line="283" w:lineRule="auto"/>
              <w:ind w:left="113" w:right="107" w:firstLine="212"/>
              <w:rPr>
                <w:rStyle w:val="31"/>
                <w:rFonts w:ascii="宋体" w:hAnsi="宋体" w:eastAsia="宋体" w:cs="Times New Roman"/>
                <w:b w:val="0"/>
                <w:i w:val="0"/>
                <w:caps w:val="0"/>
                <w:spacing w:val="0"/>
                <w:w w:val="100"/>
                <w:kern w:val="0"/>
                <w:sz w:val="21"/>
                <w:szCs w:val="21"/>
                <w:highlight w:val="none"/>
                <w:lang w:val="en-US" w:eastAsia="zh-CN" w:bidi="ar-SA"/>
              </w:rPr>
            </w:pPr>
            <w:r>
              <w:rPr>
                <w:rStyle w:val="31"/>
                <w:rFonts w:ascii="宋体" w:hAnsi="宋体" w:eastAsia="宋体" w:cs="Times New Roman"/>
                <w:b w:val="0"/>
                <w:i w:val="0"/>
                <w:caps w:val="0"/>
                <w:spacing w:val="0"/>
                <w:w w:val="100"/>
                <w:kern w:val="0"/>
                <w:sz w:val="21"/>
                <w:szCs w:val="21"/>
                <w:highlight w:val="none"/>
                <w:lang w:val="en-US" w:eastAsia="zh-CN" w:bidi="ar-SA"/>
              </w:rPr>
              <w:t>2、在中选投标人合同签订后五个工作日内，退还中标人的投标保证 金。</w:t>
            </w:r>
          </w:p>
          <w:p w14:paraId="0441733A">
            <w:pPr>
              <w:spacing w:line="360" w:lineRule="auto"/>
              <w:rPr>
                <w:rFonts w:hint="default"/>
                <w:highlight w:val="none"/>
                <w:lang w:val="en-US" w:eastAsia="zh-CN"/>
              </w:rPr>
            </w:pPr>
            <w:r>
              <w:rPr>
                <w:rStyle w:val="31"/>
                <w:rFonts w:ascii="宋体" w:hAnsi="宋体" w:eastAsia="宋体" w:cs="Times New Roman"/>
                <w:b w:val="0"/>
                <w:i w:val="0"/>
                <w:caps w:val="0"/>
                <w:spacing w:val="0"/>
                <w:w w:val="100"/>
                <w:kern w:val="0"/>
                <w:sz w:val="21"/>
                <w:szCs w:val="21"/>
                <w:highlight w:val="none"/>
                <w:lang w:val="en-US" w:eastAsia="zh-CN" w:bidi="ar-SA"/>
              </w:rPr>
              <w:t>3、出现流标、废标情况，流标、废标公告发布后三个工作日内向投标人办理保证金退还手续。同一项目比选公告再次发布后，投标人须按规定重新缴纳比选保证金。</w:t>
            </w:r>
          </w:p>
        </w:tc>
      </w:tr>
      <w:tr w14:paraId="0190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FB9DF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2</w:t>
            </w:r>
            <w:r>
              <w:rPr>
                <w:rStyle w:val="31"/>
                <w:rFonts w:hint="eastAsia" w:ascii="宋体" w:hAnsi="宋体"/>
                <w:b w:val="0"/>
                <w:i w:val="0"/>
                <w:caps w:val="0"/>
                <w:spacing w:val="0"/>
                <w:w w:val="100"/>
                <w:kern w:val="0"/>
                <w:sz w:val="24"/>
                <w:szCs w:val="24"/>
                <w:highlight w:val="none"/>
                <w:lang w:val="en-US" w:eastAsia="zh-CN" w:bidi="ar-SA"/>
              </w:rPr>
              <w:t>5</w:t>
            </w:r>
          </w:p>
        </w:tc>
        <w:tc>
          <w:tcPr>
            <w:tcW w:w="1582" w:type="dxa"/>
            <w:tcBorders>
              <w:top w:val="single" w:color="000000" w:sz="4" w:space="0"/>
              <w:left w:val="single" w:color="000000" w:sz="4" w:space="0"/>
              <w:bottom w:val="single" w:color="000000" w:sz="4" w:space="0"/>
              <w:right w:val="single" w:color="000000" w:sz="4" w:space="0"/>
            </w:tcBorders>
            <w:vAlign w:val="center"/>
          </w:tcPr>
          <w:p w14:paraId="21669FC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是否允许递交备选竞选方案</w:t>
            </w:r>
          </w:p>
        </w:tc>
        <w:tc>
          <w:tcPr>
            <w:tcW w:w="6896" w:type="dxa"/>
            <w:tcBorders>
              <w:top w:val="single" w:color="000000" w:sz="4" w:space="0"/>
              <w:left w:val="single" w:color="000000" w:sz="4" w:space="0"/>
              <w:bottom w:val="single" w:color="000000" w:sz="4" w:space="0"/>
              <w:right w:val="single" w:color="000000" w:sz="4" w:space="0"/>
            </w:tcBorders>
            <w:vAlign w:val="center"/>
          </w:tcPr>
          <w:p w14:paraId="5724EEA9">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不允许</w:t>
            </w:r>
          </w:p>
        </w:tc>
      </w:tr>
      <w:tr w14:paraId="19FF6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C35789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2</w:t>
            </w:r>
            <w:r>
              <w:rPr>
                <w:rStyle w:val="31"/>
                <w:rFonts w:hint="eastAsia" w:ascii="宋体" w:hAnsi="宋体"/>
                <w:b w:val="0"/>
                <w:i w:val="0"/>
                <w:caps w:val="0"/>
                <w:spacing w:val="0"/>
                <w:w w:val="100"/>
                <w:kern w:val="0"/>
                <w:sz w:val="24"/>
                <w:szCs w:val="24"/>
                <w:highlight w:val="none"/>
                <w:lang w:val="en-US" w:eastAsia="zh-CN" w:bidi="ar-SA"/>
              </w:rPr>
              <w:t>6</w:t>
            </w:r>
          </w:p>
        </w:tc>
        <w:tc>
          <w:tcPr>
            <w:tcW w:w="1582" w:type="dxa"/>
            <w:tcBorders>
              <w:top w:val="single" w:color="000000" w:sz="4" w:space="0"/>
              <w:left w:val="single" w:color="000000" w:sz="4" w:space="0"/>
              <w:bottom w:val="single" w:color="000000" w:sz="4" w:space="0"/>
              <w:right w:val="single" w:color="000000" w:sz="4" w:space="0"/>
            </w:tcBorders>
            <w:vAlign w:val="center"/>
          </w:tcPr>
          <w:p w14:paraId="688A7BC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签字盖章要求</w:t>
            </w:r>
          </w:p>
        </w:tc>
        <w:tc>
          <w:tcPr>
            <w:tcW w:w="6896" w:type="dxa"/>
            <w:tcBorders>
              <w:top w:val="single" w:color="000000" w:sz="4" w:space="0"/>
              <w:left w:val="single" w:color="000000" w:sz="4" w:space="0"/>
              <w:bottom w:val="single" w:color="000000" w:sz="4" w:space="0"/>
              <w:right w:val="single" w:color="000000" w:sz="4" w:space="0"/>
            </w:tcBorders>
            <w:vAlign w:val="center"/>
          </w:tcPr>
          <w:p w14:paraId="14B0C05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1.所有竞选文件封面须加盖竞选人公章（鲜章）；</w:t>
            </w:r>
          </w:p>
          <w:p w14:paraId="5939A03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2.竞选文件要求签字、</w:t>
            </w:r>
            <w:r>
              <w:rPr>
                <w:rStyle w:val="31"/>
                <w:rFonts w:hint="eastAsia" w:ascii="宋体" w:hAnsi="宋体"/>
                <w:b w:val="0"/>
                <w:i w:val="0"/>
                <w:caps w:val="0"/>
                <w:spacing w:val="0"/>
                <w:w w:val="100"/>
                <w:kern w:val="2"/>
                <w:sz w:val="21"/>
                <w:szCs w:val="21"/>
                <w:highlight w:val="none"/>
                <w:lang w:val="en-US" w:eastAsia="zh-CN" w:bidi="ar-SA"/>
              </w:rPr>
              <w:t>盖章</w:t>
            </w:r>
            <w:r>
              <w:rPr>
                <w:rStyle w:val="31"/>
                <w:rFonts w:ascii="宋体" w:hAnsi="宋体" w:eastAsia="宋体"/>
                <w:b w:val="0"/>
                <w:i w:val="0"/>
                <w:caps w:val="0"/>
                <w:spacing w:val="0"/>
                <w:w w:val="100"/>
                <w:kern w:val="2"/>
                <w:sz w:val="21"/>
                <w:szCs w:val="21"/>
                <w:highlight w:val="none"/>
                <w:lang w:val="en-US" w:eastAsia="zh-CN" w:bidi="ar-SA"/>
              </w:rPr>
              <w:t>的地方均须由法定代表人或其委托代理人签字</w:t>
            </w:r>
            <w:r>
              <w:rPr>
                <w:rStyle w:val="31"/>
                <w:rFonts w:hint="eastAsia" w:ascii="宋体" w:hAnsi="宋体"/>
                <w:b w:val="0"/>
                <w:i w:val="0"/>
                <w:caps w:val="0"/>
                <w:spacing w:val="0"/>
                <w:w w:val="100"/>
                <w:kern w:val="2"/>
                <w:sz w:val="21"/>
                <w:szCs w:val="21"/>
                <w:highlight w:val="none"/>
                <w:lang w:val="en-US" w:eastAsia="zh-CN" w:bidi="ar-SA"/>
              </w:rPr>
              <w:t>以及按照文件要求盖章；</w:t>
            </w:r>
            <w:r>
              <w:rPr>
                <w:rStyle w:val="31"/>
                <w:rFonts w:ascii="宋体" w:hAnsi="宋体" w:eastAsia="宋体"/>
                <w:b w:val="0"/>
                <w:i w:val="0"/>
                <w:caps w:val="0"/>
                <w:spacing w:val="0"/>
                <w:w w:val="100"/>
                <w:kern w:val="2"/>
                <w:sz w:val="21"/>
                <w:szCs w:val="21"/>
                <w:highlight w:val="none"/>
                <w:lang w:val="en-US" w:eastAsia="zh-CN" w:bidi="ar-SA"/>
              </w:rPr>
              <w:t>加盖竞选人公章（鲜章）。</w:t>
            </w:r>
          </w:p>
        </w:tc>
      </w:tr>
      <w:tr w14:paraId="517E7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ADF2A23">
            <w:pPr>
              <w:pStyle w:val="7"/>
              <w:jc w:val="center"/>
              <w:rPr>
                <w:rStyle w:val="31"/>
                <w:rFonts w:hint="eastAsia" w:ascii="宋体" w:hAnsi="宋体" w:eastAsia="宋体"/>
                <w:b w:val="0"/>
                <w:i w:val="0"/>
                <w:caps w:val="0"/>
                <w:spacing w:val="0"/>
                <w:w w:val="100"/>
                <w:kern w:val="0"/>
                <w:sz w:val="24"/>
                <w:szCs w:val="24"/>
                <w:highlight w:val="none"/>
                <w:lang w:val="en-US" w:eastAsia="zh-CN" w:bidi="ar-SA"/>
              </w:rPr>
            </w:pPr>
            <w:r>
              <w:rPr>
                <w:rFonts w:hint="eastAsia"/>
                <w:highlight w:val="none"/>
              </w:rPr>
              <w:t>2</w:t>
            </w:r>
            <w:r>
              <w:rPr>
                <w:rFonts w:hint="eastAsia"/>
                <w:highlight w:val="none"/>
                <w:lang w:val="en-US" w:eastAsia="zh-CN"/>
              </w:rPr>
              <w:t>7</w:t>
            </w:r>
          </w:p>
        </w:tc>
        <w:tc>
          <w:tcPr>
            <w:tcW w:w="1582" w:type="dxa"/>
            <w:tcBorders>
              <w:top w:val="single" w:color="000000" w:sz="4" w:space="0"/>
              <w:left w:val="single" w:color="000000" w:sz="4" w:space="0"/>
              <w:bottom w:val="single" w:color="000000" w:sz="4" w:space="0"/>
              <w:right w:val="single" w:color="000000" w:sz="4" w:space="0"/>
            </w:tcBorders>
            <w:vAlign w:val="center"/>
          </w:tcPr>
          <w:p w14:paraId="5320937B">
            <w:pPr>
              <w:snapToGrid w:val="0"/>
              <w:spacing w:after="94" w:afterLines="30" w:line="400" w:lineRule="exact"/>
              <w:jc w:val="center"/>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kern w:val="0"/>
                <w:szCs w:val="21"/>
                <w:highlight w:val="none"/>
              </w:rPr>
              <w:t>竞选文件格式要求</w:t>
            </w:r>
          </w:p>
        </w:tc>
        <w:tc>
          <w:tcPr>
            <w:tcW w:w="6896" w:type="dxa"/>
            <w:tcBorders>
              <w:top w:val="single" w:color="000000" w:sz="4" w:space="0"/>
              <w:left w:val="single" w:color="000000" w:sz="4" w:space="0"/>
              <w:bottom w:val="single" w:color="000000" w:sz="4" w:space="0"/>
              <w:right w:val="single" w:color="000000" w:sz="4" w:space="0"/>
            </w:tcBorders>
            <w:vAlign w:val="center"/>
          </w:tcPr>
          <w:p w14:paraId="09D2EBE4">
            <w:pPr>
              <w:snapToGrid w:val="0"/>
              <w:spacing w:line="400" w:lineRule="exact"/>
              <w:ind w:firstLine="420" w:firstLineChars="200"/>
              <w:rPr>
                <w:rStyle w:val="31"/>
                <w:rFonts w:ascii="宋体" w:hAnsi="宋体" w:eastAsia="宋体"/>
                <w:b w:val="0"/>
                <w:i w:val="0"/>
                <w:caps w:val="0"/>
                <w:spacing w:val="0"/>
                <w:w w:val="100"/>
                <w:kern w:val="2"/>
                <w:sz w:val="21"/>
                <w:szCs w:val="21"/>
                <w:highlight w:val="none"/>
                <w:lang w:val="en-US" w:eastAsia="zh-CN" w:bidi="ar-SA"/>
              </w:rPr>
            </w:pPr>
            <w:r>
              <w:rPr>
                <w:rFonts w:hint="eastAsia" w:ascii="宋体" w:hAnsi="宋体"/>
                <w:kern w:val="0"/>
                <w:szCs w:val="21"/>
                <w:highlight w:val="none"/>
              </w:rPr>
              <w:t>编制竞选文件时不得对“竞选文件格式”的相应要素作实质性修改，否则由评审小组作否决竞选处理。</w:t>
            </w:r>
          </w:p>
        </w:tc>
      </w:tr>
      <w:tr w14:paraId="210E3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0FAECE9C">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2</w:t>
            </w:r>
            <w:r>
              <w:rPr>
                <w:rStyle w:val="31"/>
                <w:rFonts w:hint="eastAsia" w:ascii="宋体" w:hAnsi="宋体"/>
                <w:b w:val="0"/>
                <w:i w:val="0"/>
                <w:caps w:val="0"/>
                <w:spacing w:val="0"/>
                <w:w w:val="100"/>
                <w:kern w:val="0"/>
                <w:sz w:val="24"/>
                <w:szCs w:val="24"/>
                <w:highlight w:val="none"/>
                <w:lang w:val="en-US" w:eastAsia="zh-CN" w:bidi="ar-SA"/>
              </w:rPr>
              <w:t>8</w:t>
            </w:r>
          </w:p>
        </w:tc>
        <w:tc>
          <w:tcPr>
            <w:tcW w:w="1582" w:type="dxa"/>
            <w:tcBorders>
              <w:top w:val="single" w:color="000000" w:sz="4" w:space="0"/>
              <w:left w:val="single" w:color="000000" w:sz="4" w:space="0"/>
              <w:bottom w:val="single" w:color="000000" w:sz="4" w:space="0"/>
              <w:right w:val="single" w:color="000000" w:sz="4" w:space="0"/>
            </w:tcBorders>
            <w:vAlign w:val="center"/>
          </w:tcPr>
          <w:p w14:paraId="21A0112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竞选文件份数</w:t>
            </w:r>
          </w:p>
        </w:tc>
        <w:tc>
          <w:tcPr>
            <w:tcW w:w="6896" w:type="dxa"/>
            <w:tcBorders>
              <w:top w:val="single" w:color="000000" w:sz="4" w:space="0"/>
              <w:left w:val="single" w:color="000000" w:sz="4" w:space="0"/>
              <w:bottom w:val="single" w:color="000000" w:sz="4" w:space="0"/>
              <w:right w:val="single" w:color="000000" w:sz="4" w:space="0"/>
            </w:tcBorders>
            <w:vAlign w:val="center"/>
          </w:tcPr>
          <w:p w14:paraId="43E11D2F">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1、竞选函部分：正本一份，副本一份；</w:t>
            </w:r>
          </w:p>
          <w:p w14:paraId="6B1AC1AA">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2、资格审查资料：正本一份，副本一份；</w:t>
            </w:r>
          </w:p>
          <w:p w14:paraId="20E5BF22">
            <w:pPr>
              <w:snapToGrid w:val="0"/>
              <w:spacing w:line="360" w:lineRule="auto"/>
              <w:ind w:firstLine="420" w:firstLineChars="200"/>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eastAsia="zh-CN"/>
              </w:rPr>
              <w:t>经济</w:t>
            </w:r>
            <w:r>
              <w:rPr>
                <w:rFonts w:hint="eastAsia" w:ascii="宋体" w:hAnsi="宋体" w:cs="宋体"/>
                <w:color w:val="000000"/>
                <w:sz w:val="21"/>
                <w:szCs w:val="21"/>
                <w:highlight w:val="none"/>
              </w:rPr>
              <w:t>部分：正本一份，副本一份；</w:t>
            </w:r>
          </w:p>
        </w:tc>
      </w:tr>
      <w:tr w14:paraId="645CE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26A5C05">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29</w:t>
            </w:r>
          </w:p>
        </w:tc>
        <w:tc>
          <w:tcPr>
            <w:tcW w:w="1582" w:type="dxa"/>
            <w:tcBorders>
              <w:top w:val="single" w:color="000000" w:sz="4" w:space="0"/>
              <w:left w:val="single" w:color="000000" w:sz="4" w:space="0"/>
              <w:bottom w:val="single" w:color="000000" w:sz="4" w:space="0"/>
              <w:right w:val="single" w:color="000000" w:sz="4" w:space="0"/>
            </w:tcBorders>
            <w:vAlign w:val="center"/>
          </w:tcPr>
          <w:p w14:paraId="360B362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装订要求</w:t>
            </w:r>
          </w:p>
        </w:tc>
        <w:tc>
          <w:tcPr>
            <w:tcW w:w="6896" w:type="dxa"/>
            <w:tcBorders>
              <w:top w:val="single" w:color="000000" w:sz="4" w:space="0"/>
              <w:left w:val="single" w:color="000000" w:sz="4" w:space="0"/>
              <w:bottom w:val="single" w:color="000000" w:sz="4" w:space="0"/>
              <w:right w:val="single" w:color="000000" w:sz="4" w:space="0"/>
            </w:tcBorders>
            <w:vAlign w:val="center"/>
          </w:tcPr>
          <w:p w14:paraId="73B8C531">
            <w:pPr>
              <w:numPr>
                <w:ilvl w:val="0"/>
                <w:numId w:val="2"/>
              </w:numPr>
              <w:adjustRightInd w:val="0"/>
              <w:snapToGrid w:val="0"/>
              <w:spacing w:line="400" w:lineRule="exact"/>
              <w:ind w:firstLine="420" w:firstLineChars="200"/>
              <w:rPr>
                <w:highlight w:val="none"/>
              </w:rPr>
            </w:pPr>
            <w:r>
              <w:rPr>
                <w:highlight w:val="none"/>
              </w:rPr>
              <w:t>应将</w:t>
            </w:r>
            <w:r>
              <w:rPr>
                <w:rFonts w:hint="eastAsia"/>
                <w:highlight w:val="none"/>
                <w:lang w:val="en-US" w:eastAsia="zh-CN"/>
              </w:rPr>
              <w:t>竞选</w:t>
            </w:r>
            <w:r>
              <w:rPr>
                <w:highlight w:val="none"/>
              </w:rPr>
              <w:t>函部分、</w:t>
            </w:r>
            <w:r>
              <w:rPr>
                <w:rFonts w:hint="eastAsia"/>
                <w:highlight w:val="none"/>
                <w:lang w:eastAsia="zh-CN"/>
              </w:rPr>
              <w:t>经济</w:t>
            </w:r>
            <w:r>
              <w:rPr>
                <w:highlight w:val="none"/>
              </w:rPr>
              <w:t>部分、</w:t>
            </w:r>
            <w:r>
              <w:rPr>
                <w:rFonts w:hint="eastAsia"/>
                <w:highlight w:val="none"/>
              </w:rPr>
              <w:t>资格审查部分</w:t>
            </w:r>
            <w:r>
              <w:rPr>
                <w:highlight w:val="none"/>
              </w:rPr>
              <w:t>各自分别</w:t>
            </w:r>
            <w:r>
              <w:rPr>
                <w:rFonts w:hint="eastAsia"/>
                <w:highlight w:val="none"/>
                <w:lang w:eastAsia="zh-CN"/>
              </w:rPr>
              <w:t>装订</w:t>
            </w:r>
            <w:r>
              <w:rPr>
                <w:highlight w:val="none"/>
              </w:rPr>
              <w:t>成册。</w:t>
            </w:r>
          </w:p>
          <w:p w14:paraId="1EFFCAC5">
            <w:pPr>
              <w:numPr>
                <w:ilvl w:val="0"/>
                <w:numId w:val="2"/>
              </w:numPr>
              <w:adjustRightInd w:val="0"/>
              <w:snapToGrid w:val="0"/>
              <w:spacing w:line="400" w:lineRule="exact"/>
              <w:ind w:left="0" w:leftChars="0" w:firstLine="420" w:firstLineChars="200"/>
              <w:rPr>
                <w:highlight w:val="none"/>
              </w:rPr>
            </w:pPr>
            <w:r>
              <w:rPr>
                <w:highlight w:val="none"/>
              </w:rPr>
              <w:t>装订</w:t>
            </w:r>
          </w:p>
          <w:p w14:paraId="2B489B00">
            <w:pPr>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1</w:t>
            </w:r>
            <w:r>
              <w:rPr>
                <w:rFonts w:hint="eastAsia"/>
                <w:highlight w:val="none"/>
              </w:rPr>
              <w:t>）</w:t>
            </w:r>
            <w:r>
              <w:rPr>
                <w:rFonts w:hint="eastAsia"/>
                <w:highlight w:val="none"/>
                <w:lang w:val="en-US" w:eastAsia="zh-CN"/>
              </w:rPr>
              <w:t>竞选</w:t>
            </w:r>
            <w:r>
              <w:rPr>
                <w:highlight w:val="none"/>
              </w:rPr>
              <w:t>函部分的装订要求</w:t>
            </w:r>
          </w:p>
          <w:p w14:paraId="14B65083">
            <w:pPr>
              <w:adjustRightInd w:val="0"/>
              <w:snapToGrid w:val="0"/>
              <w:spacing w:line="400" w:lineRule="exact"/>
              <w:ind w:firstLine="420" w:firstLineChars="200"/>
              <w:rPr>
                <w:rFonts w:hint="eastAsia"/>
                <w:highlight w:val="none"/>
              </w:rPr>
            </w:pPr>
            <w:r>
              <w:rPr>
                <w:highlight w:val="none"/>
              </w:rPr>
              <w:t>应按照</w:t>
            </w:r>
            <w:r>
              <w:rPr>
                <w:rFonts w:hint="eastAsia"/>
                <w:highlight w:val="none"/>
                <w:lang w:val="en-US" w:eastAsia="zh-CN"/>
              </w:rPr>
              <w:t>比选文件</w:t>
            </w:r>
            <w:r>
              <w:rPr>
                <w:highlight w:val="none"/>
              </w:rPr>
              <w:t>规定格式</w:t>
            </w:r>
            <w:r>
              <w:rPr>
                <w:rFonts w:hint="eastAsia"/>
                <w:highlight w:val="none"/>
                <w:lang w:eastAsia="zh-CN"/>
              </w:rPr>
              <w:t>装订</w:t>
            </w:r>
            <w:r>
              <w:rPr>
                <w:highlight w:val="none"/>
              </w:rPr>
              <w:t>成册</w:t>
            </w:r>
          </w:p>
          <w:p w14:paraId="17041AB9">
            <w:pPr>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2</w:t>
            </w:r>
            <w:r>
              <w:rPr>
                <w:rFonts w:hint="eastAsia"/>
                <w:highlight w:val="none"/>
              </w:rPr>
              <w:t>）资格审查部分</w:t>
            </w:r>
            <w:r>
              <w:rPr>
                <w:highlight w:val="none"/>
              </w:rPr>
              <w:t>的装订要求</w:t>
            </w:r>
          </w:p>
          <w:p w14:paraId="35AB291D">
            <w:pPr>
              <w:adjustRightInd w:val="0"/>
              <w:snapToGrid w:val="0"/>
              <w:spacing w:line="400" w:lineRule="exact"/>
              <w:ind w:firstLine="420" w:firstLineChars="200"/>
              <w:rPr>
                <w:highlight w:val="none"/>
              </w:rPr>
            </w:pPr>
            <w:r>
              <w:rPr>
                <w:highlight w:val="none"/>
              </w:rPr>
              <w:t>应按照</w:t>
            </w:r>
            <w:r>
              <w:rPr>
                <w:rFonts w:hint="eastAsia"/>
                <w:highlight w:val="none"/>
                <w:lang w:val="en-US" w:eastAsia="zh-CN"/>
              </w:rPr>
              <w:t>比选文件</w:t>
            </w:r>
            <w:r>
              <w:rPr>
                <w:highlight w:val="none"/>
              </w:rPr>
              <w:t>规定格式</w:t>
            </w:r>
            <w:r>
              <w:rPr>
                <w:rFonts w:hint="eastAsia"/>
                <w:highlight w:val="none"/>
                <w:lang w:eastAsia="zh-CN"/>
              </w:rPr>
              <w:t>装订</w:t>
            </w:r>
            <w:r>
              <w:rPr>
                <w:highlight w:val="none"/>
              </w:rPr>
              <w:t>成册</w:t>
            </w:r>
          </w:p>
          <w:p w14:paraId="69C9CE9A">
            <w:pPr>
              <w:numPr>
                <w:ilvl w:val="0"/>
                <w:numId w:val="0"/>
              </w:numPr>
              <w:adjustRightInd w:val="0"/>
              <w:snapToGrid w:val="0"/>
              <w:spacing w:line="400" w:lineRule="exact"/>
              <w:ind w:firstLine="420" w:firstLineChars="200"/>
              <w:rPr>
                <w:rFonts w:hint="eastAsia"/>
                <w:highlight w:val="none"/>
                <w:lang w:val="en-US" w:eastAsia="zh-CN"/>
              </w:rPr>
            </w:pPr>
            <w:r>
              <w:rPr>
                <w:rFonts w:hint="eastAsia"/>
                <w:highlight w:val="none"/>
              </w:rPr>
              <w:t>（</w:t>
            </w:r>
            <w:r>
              <w:rPr>
                <w:rFonts w:hint="eastAsia"/>
                <w:highlight w:val="none"/>
                <w:lang w:val="en-US" w:eastAsia="zh-CN"/>
              </w:rPr>
              <w:t>3</w:t>
            </w:r>
            <w:r>
              <w:rPr>
                <w:rFonts w:hint="eastAsia"/>
                <w:highlight w:val="none"/>
              </w:rPr>
              <w:t>）</w:t>
            </w:r>
            <w:r>
              <w:rPr>
                <w:rFonts w:hint="eastAsia"/>
                <w:highlight w:val="none"/>
                <w:lang w:eastAsia="zh-CN"/>
              </w:rPr>
              <w:t>经济</w:t>
            </w:r>
            <w:r>
              <w:rPr>
                <w:highlight w:val="none"/>
              </w:rPr>
              <w:t>部分</w:t>
            </w:r>
            <w:r>
              <w:rPr>
                <w:rFonts w:hint="eastAsia"/>
                <w:highlight w:val="none"/>
              </w:rPr>
              <w:t>部分</w:t>
            </w:r>
            <w:r>
              <w:rPr>
                <w:highlight w:val="none"/>
              </w:rPr>
              <w:t>的装订要求</w:t>
            </w:r>
          </w:p>
          <w:p w14:paraId="14CC7447">
            <w:pPr>
              <w:pStyle w:val="22"/>
              <w:ind w:left="0" w:leftChars="0" w:firstLine="420" w:firstLineChars="200"/>
              <w:rPr>
                <w:rFonts w:hint="eastAsia"/>
                <w:highlight w:val="none"/>
                <w:lang w:val="en-US" w:eastAsia="zh-CN"/>
              </w:rPr>
            </w:pPr>
            <w:r>
              <w:rPr>
                <w:rFonts w:ascii="Calibri" w:hAnsi="Calibri" w:eastAsia="宋体" w:cstheme="minorBidi"/>
                <w:kern w:val="2"/>
                <w:sz w:val="21"/>
                <w:szCs w:val="24"/>
                <w:highlight w:val="none"/>
                <w:lang w:val="en-US" w:eastAsia="zh-CN" w:bidi="ar-SA"/>
              </w:rPr>
              <w:t>应按照</w:t>
            </w:r>
            <w:r>
              <w:rPr>
                <w:rFonts w:hint="eastAsia" w:ascii="Calibri" w:hAnsi="Calibri" w:eastAsia="宋体" w:cstheme="minorBidi"/>
                <w:kern w:val="2"/>
                <w:sz w:val="21"/>
                <w:szCs w:val="24"/>
                <w:highlight w:val="none"/>
                <w:lang w:val="en-US" w:eastAsia="zh-CN" w:bidi="ar-SA"/>
              </w:rPr>
              <w:t>比选文件</w:t>
            </w:r>
            <w:r>
              <w:rPr>
                <w:rFonts w:ascii="Calibri" w:hAnsi="Calibri" w:eastAsia="宋体" w:cstheme="minorBidi"/>
                <w:kern w:val="2"/>
                <w:sz w:val="21"/>
                <w:szCs w:val="24"/>
                <w:highlight w:val="none"/>
                <w:lang w:val="en-US" w:eastAsia="zh-CN" w:bidi="ar-SA"/>
              </w:rPr>
              <w:t>规定格式</w:t>
            </w:r>
            <w:r>
              <w:rPr>
                <w:rFonts w:hint="eastAsia" w:ascii="Calibri" w:hAnsi="Calibri" w:eastAsia="宋体" w:cstheme="minorBidi"/>
                <w:kern w:val="2"/>
                <w:sz w:val="21"/>
                <w:szCs w:val="24"/>
                <w:highlight w:val="none"/>
                <w:lang w:val="en-US" w:eastAsia="zh-CN" w:bidi="ar-SA"/>
              </w:rPr>
              <w:t>装订</w:t>
            </w:r>
            <w:r>
              <w:rPr>
                <w:rFonts w:ascii="Calibri" w:hAnsi="Calibri" w:eastAsia="宋体" w:cstheme="minorBidi"/>
                <w:kern w:val="2"/>
                <w:sz w:val="21"/>
                <w:szCs w:val="24"/>
                <w:highlight w:val="none"/>
                <w:lang w:val="en-US" w:eastAsia="zh-CN" w:bidi="ar-SA"/>
              </w:rPr>
              <w:t>成册</w:t>
            </w:r>
          </w:p>
        </w:tc>
      </w:tr>
      <w:tr w14:paraId="7441F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B936907">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30</w:t>
            </w:r>
          </w:p>
        </w:tc>
        <w:tc>
          <w:tcPr>
            <w:tcW w:w="1582" w:type="dxa"/>
            <w:tcBorders>
              <w:top w:val="single" w:color="000000" w:sz="4" w:space="0"/>
              <w:left w:val="single" w:color="000000" w:sz="4" w:space="0"/>
              <w:bottom w:val="single" w:color="000000" w:sz="4" w:space="0"/>
              <w:right w:val="single" w:color="000000" w:sz="4" w:space="0"/>
            </w:tcBorders>
            <w:vAlign w:val="center"/>
          </w:tcPr>
          <w:p w14:paraId="0278C3E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竞选文件的密封</w:t>
            </w:r>
          </w:p>
        </w:tc>
        <w:tc>
          <w:tcPr>
            <w:tcW w:w="6896" w:type="dxa"/>
            <w:tcBorders>
              <w:top w:val="single" w:color="000000" w:sz="4" w:space="0"/>
              <w:left w:val="single" w:color="000000" w:sz="4" w:space="0"/>
              <w:bottom w:val="single" w:color="000000" w:sz="4" w:space="0"/>
              <w:right w:val="single" w:color="000000" w:sz="4" w:space="0"/>
            </w:tcBorders>
            <w:vAlign w:val="center"/>
          </w:tcPr>
          <w:p w14:paraId="605DD21B">
            <w:pPr>
              <w:numPr>
                <w:ilvl w:val="0"/>
                <w:numId w:val="3"/>
              </w:num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竞选</w:t>
            </w:r>
            <w:r>
              <w:rPr>
                <w:rFonts w:ascii="宋体" w:hAnsi="宋体"/>
                <w:color w:val="auto"/>
                <w:sz w:val="21"/>
                <w:szCs w:val="21"/>
                <w:highlight w:val="none"/>
              </w:rPr>
              <w:t>文件袋使用“</w:t>
            </w:r>
            <w:r>
              <w:rPr>
                <w:rFonts w:hint="eastAsia" w:ascii="宋体" w:hAnsi="宋体"/>
                <w:color w:val="auto"/>
                <w:sz w:val="21"/>
                <w:szCs w:val="21"/>
                <w:highlight w:val="none"/>
                <w:lang w:val="en-US" w:eastAsia="zh-CN"/>
              </w:rPr>
              <w:t>竞选</w:t>
            </w:r>
            <w:r>
              <w:rPr>
                <w:rFonts w:ascii="宋体" w:hAnsi="宋体"/>
                <w:color w:val="auto"/>
                <w:sz w:val="21"/>
                <w:szCs w:val="21"/>
                <w:highlight w:val="none"/>
              </w:rPr>
              <w:t>函部分”袋、“</w:t>
            </w:r>
            <w:r>
              <w:rPr>
                <w:rFonts w:hint="eastAsia" w:ascii="宋体" w:hAnsi="宋体"/>
                <w:color w:val="auto"/>
                <w:sz w:val="21"/>
                <w:szCs w:val="21"/>
                <w:highlight w:val="none"/>
                <w:lang w:eastAsia="zh-CN"/>
              </w:rPr>
              <w:t>经济</w:t>
            </w:r>
            <w:r>
              <w:rPr>
                <w:rFonts w:ascii="宋体" w:hAnsi="宋体"/>
                <w:color w:val="auto"/>
                <w:sz w:val="21"/>
                <w:szCs w:val="21"/>
                <w:highlight w:val="none"/>
              </w:rPr>
              <w:t>部分”袋、“</w:t>
            </w:r>
            <w:r>
              <w:rPr>
                <w:rFonts w:hint="eastAsia" w:ascii="宋体" w:hAnsi="宋体"/>
                <w:color w:val="auto"/>
                <w:sz w:val="21"/>
                <w:szCs w:val="21"/>
                <w:highlight w:val="none"/>
              </w:rPr>
              <w:t>资格审查部分</w:t>
            </w:r>
            <w:r>
              <w:rPr>
                <w:rFonts w:ascii="宋体" w:hAnsi="宋体"/>
                <w:color w:val="auto"/>
                <w:sz w:val="21"/>
                <w:szCs w:val="21"/>
                <w:highlight w:val="none"/>
              </w:rPr>
              <w:t>”袋以及“</w:t>
            </w:r>
            <w:r>
              <w:rPr>
                <w:rFonts w:hint="eastAsia" w:ascii="宋体" w:hAnsi="宋体"/>
                <w:color w:val="auto"/>
                <w:sz w:val="21"/>
                <w:szCs w:val="21"/>
                <w:highlight w:val="none"/>
                <w:lang w:val="en-US" w:eastAsia="zh-CN"/>
              </w:rPr>
              <w:t>竞选</w:t>
            </w:r>
            <w:r>
              <w:rPr>
                <w:rFonts w:ascii="宋体" w:hAnsi="宋体"/>
                <w:color w:val="auto"/>
                <w:sz w:val="21"/>
                <w:szCs w:val="21"/>
                <w:highlight w:val="none"/>
              </w:rPr>
              <w:t>文件”大袋。</w:t>
            </w:r>
          </w:p>
          <w:p w14:paraId="7987D7F5">
            <w:pPr>
              <w:pStyle w:val="51"/>
              <w:numPr>
                <w:ilvl w:val="0"/>
                <w:numId w:val="0"/>
              </w:numPr>
              <w:tabs>
                <w:tab w:val="left" w:pos="849"/>
              </w:tabs>
              <w:spacing w:before="0" w:after="0" w:line="355" w:lineRule="auto"/>
              <w:ind w:right="87" w:rightChars="0" w:firstLine="420" w:firstLineChars="200"/>
              <w:jc w:val="left"/>
              <w:rPr>
                <w:rFonts w:ascii="宋体" w:hAnsi="宋体" w:eastAsia="宋体"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2</w:t>
            </w:r>
            <w:r>
              <w:rPr>
                <w:rFonts w:hint="eastAsia" w:ascii="宋体" w:hAnsi="宋体" w:eastAsia="宋体" w:cstheme="minorBidi"/>
                <w:color w:val="auto"/>
                <w:kern w:val="2"/>
                <w:sz w:val="21"/>
                <w:szCs w:val="21"/>
                <w:highlight w:val="none"/>
                <w:lang w:val="en-US" w:eastAsia="zh-CN" w:bidi="ar-SA"/>
              </w:rPr>
              <w:t>.</w:t>
            </w:r>
            <w:r>
              <w:rPr>
                <w:rFonts w:ascii="宋体" w:hAnsi="宋体" w:eastAsia="宋体" w:cstheme="minorBidi"/>
                <w:color w:val="auto"/>
                <w:kern w:val="2"/>
                <w:sz w:val="21"/>
                <w:szCs w:val="21"/>
                <w:highlight w:val="none"/>
                <w:lang w:val="en-US" w:eastAsia="zh-CN" w:bidi="ar-SA"/>
              </w:rPr>
              <w:t>竞选函部分装入“竞选函部分”袋中，密封并在袋上加盖竞选单位公章。</w:t>
            </w:r>
          </w:p>
          <w:p w14:paraId="1F75D244">
            <w:pPr>
              <w:pStyle w:val="51"/>
              <w:numPr>
                <w:ilvl w:val="0"/>
                <w:numId w:val="0"/>
              </w:numPr>
              <w:tabs>
                <w:tab w:val="left" w:pos="851"/>
              </w:tabs>
              <w:spacing w:before="3" w:after="0" w:line="357" w:lineRule="auto"/>
              <w:ind w:right="87" w:rightChars="0" w:firstLine="420" w:firstLineChars="200"/>
              <w:jc w:val="left"/>
              <w:rPr>
                <w:rFonts w:ascii="宋体" w:hAnsi="宋体" w:eastAsia="宋体"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3.经济</w:t>
            </w:r>
            <w:r>
              <w:rPr>
                <w:rFonts w:ascii="宋体" w:hAnsi="宋体" w:eastAsia="宋体" w:cstheme="minorBidi"/>
                <w:color w:val="auto"/>
                <w:kern w:val="2"/>
                <w:sz w:val="21"/>
                <w:szCs w:val="21"/>
                <w:highlight w:val="none"/>
                <w:lang w:val="en-US" w:eastAsia="zh-CN" w:bidi="ar-SA"/>
              </w:rPr>
              <w:t>部分装入“</w:t>
            </w:r>
            <w:r>
              <w:rPr>
                <w:rFonts w:hint="eastAsia" w:cstheme="minorBidi"/>
                <w:color w:val="auto"/>
                <w:kern w:val="2"/>
                <w:sz w:val="21"/>
                <w:szCs w:val="21"/>
                <w:highlight w:val="none"/>
                <w:lang w:val="en-US" w:eastAsia="zh-CN" w:bidi="ar-SA"/>
              </w:rPr>
              <w:t>经济</w:t>
            </w:r>
            <w:r>
              <w:rPr>
                <w:rFonts w:ascii="宋体" w:hAnsi="宋体" w:eastAsia="宋体" w:cstheme="minorBidi"/>
                <w:color w:val="auto"/>
                <w:kern w:val="2"/>
                <w:sz w:val="21"/>
                <w:szCs w:val="21"/>
                <w:highlight w:val="none"/>
                <w:lang w:val="en-US" w:eastAsia="zh-CN" w:bidi="ar-SA"/>
              </w:rPr>
              <w:t>部分”袋中，密封并在袋上加盖竞选单位公章。</w:t>
            </w:r>
          </w:p>
          <w:p w14:paraId="22E4900C">
            <w:pPr>
              <w:pStyle w:val="51"/>
              <w:numPr>
                <w:ilvl w:val="0"/>
                <w:numId w:val="0"/>
              </w:numPr>
              <w:tabs>
                <w:tab w:val="left" w:pos="851"/>
              </w:tabs>
              <w:spacing w:before="3" w:after="0" w:line="357" w:lineRule="auto"/>
              <w:ind w:right="87" w:rightChars="0" w:firstLine="420" w:firstLineChars="200"/>
              <w:jc w:val="left"/>
              <w:rPr>
                <w:rFonts w:hint="eastAsia" w:ascii="宋体" w:hAnsi="宋体" w:eastAsia="宋体" w:cstheme="minorBidi"/>
                <w:color w:val="auto"/>
                <w:kern w:val="2"/>
                <w:sz w:val="21"/>
                <w:szCs w:val="21"/>
                <w:highlight w:val="none"/>
                <w:lang w:val="en-US" w:eastAsia="zh-CN" w:bidi="ar-SA"/>
              </w:rPr>
            </w:pPr>
            <w:r>
              <w:rPr>
                <w:rFonts w:hint="eastAsia" w:cstheme="minorBidi"/>
                <w:color w:val="auto"/>
                <w:kern w:val="2"/>
                <w:sz w:val="21"/>
                <w:szCs w:val="21"/>
                <w:highlight w:val="none"/>
                <w:lang w:val="en-US" w:eastAsia="zh-CN" w:bidi="ar-SA"/>
              </w:rPr>
              <w:t>4.资格审查部分装入</w:t>
            </w:r>
            <w:r>
              <w:rPr>
                <w:rFonts w:ascii="宋体" w:hAnsi="宋体"/>
                <w:color w:val="auto"/>
                <w:sz w:val="21"/>
                <w:szCs w:val="21"/>
                <w:highlight w:val="none"/>
              </w:rPr>
              <w:t>“</w:t>
            </w:r>
            <w:r>
              <w:rPr>
                <w:rFonts w:hint="eastAsia" w:ascii="宋体" w:hAnsi="宋体"/>
                <w:color w:val="auto"/>
                <w:sz w:val="21"/>
                <w:szCs w:val="21"/>
                <w:highlight w:val="none"/>
              </w:rPr>
              <w:t>资格审查部分</w:t>
            </w:r>
            <w:r>
              <w:rPr>
                <w:rFonts w:ascii="宋体" w:hAnsi="宋体"/>
                <w:color w:val="auto"/>
                <w:sz w:val="21"/>
                <w:szCs w:val="21"/>
                <w:highlight w:val="none"/>
              </w:rPr>
              <w:t>”袋</w:t>
            </w:r>
            <w:r>
              <w:rPr>
                <w:rFonts w:hint="eastAsia"/>
                <w:color w:val="auto"/>
                <w:sz w:val="21"/>
                <w:szCs w:val="21"/>
                <w:highlight w:val="none"/>
                <w:lang w:val="en-US" w:eastAsia="zh-CN"/>
              </w:rPr>
              <w:t>中，</w:t>
            </w:r>
            <w:r>
              <w:rPr>
                <w:rFonts w:ascii="宋体" w:hAnsi="宋体" w:eastAsia="宋体" w:cstheme="minorBidi"/>
                <w:color w:val="auto"/>
                <w:kern w:val="2"/>
                <w:sz w:val="21"/>
                <w:szCs w:val="21"/>
                <w:highlight w:val="none"/>
                <w:lang w:val="en-US" w:eastAsia="zh-CN" w:bidi="ar-SA"/>
              </w:rPr>
              <w:t>在袋上加盖竞选单位公章</w:t>
            </w:r>
            <w:r>
              <w:rPr>
                <w:rFonts w:hint="eastAsia" w:cstheme="minorBidi"/>
                <w:color w:val="auto"/>
                <w:kern w:val="2"/>
                <w:sz w:val="21"/>
                <w:szCs w:val="21"/>
                <w:highlight w:val="none"/>
                <w:lang w:val="en-US" w:eastAsia="zh-CN" w:bidi="ar-SA"/>
              </w:rPr>
              <w:t>，单独密封并</w:t>
            </w:r>
            <w:r>
              <w:rPr>
                <w:rFonts w:ascii="宋体" w:hAnsi="宋体"/>
                <w:color w:val="auto"/>
                <w:sz w:val="21"/>
                <w:szCs w:val="21"/>
                <w:highlight w:val="none"/>
              </w:rPr>
              <w:t>按本表第</w:t>
            </w:r>
            <w:r>
              <w:rPr>
                <w:rFonts w:hint="eastAsia" w:ascii="宋体" w:hAnsi="宋体"/>
                <w:color w:val="auto"/>
                <w:sz w:val="21"/>
                <w:szCs w:val="21"/>
                <w:highlight w:val="none"/>
                <w:lang w:val="en-US" w:eastAsia="zh-CN"/>
              </w:rPr>
              <w:t>31</w:t>
            </w:r>
            <w:r>
              <w:rPr>
                <w:rFonts w:ascii="宋体" w:hAnsi="宋体"/>
                <w:color w:val="auto"/>
                <w:sz w:val="21"/>
                <w:szCs w:val="21"/>
                <w:highlight w:val="none"/>
              </w:rPr>
              <w:t>项的规定写明相应内容</w:t>
            </w:r>
            <w:r>
              <w:rPr>
                <w:rFonts w:hint="eastAsia"/>
                <w:color w:val="auto"/>
                <w:sz w:val="21"/>
                <w:szCs w:val="21"/>
                <w:highlight w:val="none"/>
                <w:lang w:eastAsia="zh-CN"/>
              </w:rPr>
              <w:t>，</w:t>
            </w:r>
            <w:r>
              <w:rPr>
                <w:rFonts w:hint="eastAsia" w:ascii="宋体" w:hAnsi="宋体"/>
                <w:color w:val="auto"/>
                <w:sz w:val="21"/>
                <w:szCs w:val="21"/>
                <w:highlight w:val="none"/>
              </w:rPr>
              <w:t>未按要求密封的，</w:t>
            </w:r>
            <w:r>
              <w:rPr>
                <w:rFonts w:hint="eastAsia" w:ascii="宋体" w:hAnsi="宋体"/>
                <w:color w:val="auto"/>
                <w:sz w:val="21"/>
                <w:szCs w:val="21"/>
                <w:highlight w:val="none"/>
                <w:lang w:val="en-US" w:eastAsia="zh-CN"/>
              </w:rPr>
              <w:t>比选</w:t>
            </w:r>
            <w:r>
              <w:rPr>
                <w:rFonts w:hint="eastAsia" w:ascii="宋体" w:hAnsi="宋体"/>
                <w:color w:val="auto"/>
                <w:sz w:val="21"/>
                <w:szCs w:val="21"/>
                <w:highlight w:val="none"/>
              </w:rPr>
              <w:t>人或代理机构拒收。</w:t>
            </w:r>
          </w:p>
          <w:p w14:paraId="578366F2">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5</w:t>
            </w:r>
            <w:r>
              <w:rPr>
                <w:rFonts w:ascii="宋体" w:hAnsi="宋体"/>
                <w:color w:val="auto"/>
                <w:sz w:val="21"/>
                <w:szCs w:val="21"/>
                <w:highlight w:val="none"/>
              </w:rPr>
              <w:t>.</w:t>
            </w:r>
            <w:r>
              <w:rPr>
                <w:rFonts w:hint="eastAsia" w:ascii="宋体" w:hAnsi="宋体"/>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lang w:val="en-US" w:eastAsia="zh-CN"/>
              </w:rPr>
              <w:t>竞选</w:t>
            </w:r>
            <w:r>
              <w:rPr>
                <w:rFonts w:ascii="宋体" w:hAnsi="宋体"/>
                <w:color w:val="auto"/>
                <w:sz w:val="21"/>
                <w:szCs w:val="21"/>
                <w:highlight w:val="none"/>
              </w:rPr>
              <w:t>函部分”、“</w:t>
            </w:r>
            <w:r>
              <w:rPr>
                <w:rFonts w:hint="eastAsia" w:ascii="宋体" w:hAnsi="宋体"/>
                <w:color w:val="auto"/>
                <w:sz w:val="21"/>
                <w:szCs w:val="21"/>
                <w:highlight w:val="none"/>
                <w:lang w:eastAsia="zh-CN"/>
              </w:rPr>
              <w:t>经济</w:t>
            </w:r>
            <w:r>
              <w:rPr>
                <w:rFonts w:ascii="宋体" w:hAnsi="宋体"/>
                <w:color w:val="auto"/>
                <w:sz w:val="21"/>
                <w:szCs w:val="21"/>
                <w:highlight w:val="none"/>
              </w:rPr>
              <w:t>部分”等小袋装入“</w:t>
            </w:r>
            <w:r>
              <w:rPr>
                <w:rFonts w:hint="eastAsia" w:ascii="宋体" w:hAnsi="宋体"/>
                <w:color w:val="auto"/>
                <w:sz w:val="21"/>
                <w:szCs w:val="21"/>
                <w:highlight w:val="none"/>
                <w:lang w:val="en-US" w:eastAsia="zh-CN"/>
              </w:rPr>
              <w:t>竞选</w:t>
            </w:r>
            <w:r>
              <w:rPr>
                <w:rFonts w:ascii="宋体" w:hAnsi="宋体"/>
                <w:color w:val="auto"/>
                <w:sz w:val="21"/>
                <w:szCs w:val="21"/>
                <w:highlight w:val="none"/>
              </w:rPr>
              <w:t>文件”大袋中，密封并在大袋上加盖</w:t>
            </w:r>
            <w:r>
              <w:rPr>
                <w:rFonts w:hint="eastAsia" w:ascii="宋体" w:hAnsi="宋体"/>
                <w:color w:val="auto"/>
                <w:sz w:val="21"/>
                <w:szCs w:val="21"/>
                <w:highlight w:val="none"/>
                <w:lang w:val="en-US" w:eastAsia="zh-CN"/>
              </w:rPr>
              <w:t>单位公章</w:t>
            </w:r>
            <w:r>
              <w:rPr>
                <w:rFonts w:ascii="宋体" w:hAnsi="宋体"/>
                <w:color w:val="auto"/>
                <w:sz w:val="21"/>
                <w:szCs w:val="21"/>
                <w:highlight w:val="none"/>
              </w:rPr>
              <w:t>，同时“</w:t>
            </w:r>
            <w:r>
              <w:rPr>
                <w:rFonts w:hint="eastAsia" w:ascii="宋体" w:hAnsi="宋体"/>
                <w:color w:val="auto"/>
                <w:sz w:val="21"/>
                <w:szCs w:val="21"/>
                <w:highlight w:val="none"/>
                <w:lang w:val="en-US" w:eastAsia="zh-CN"/>
              </w:rPr>
              <w:t>竞选</w:t>
            </w:r>
            <w:r>
              <w:rPr>
                <w:rFonts w:ascii="宋体" w:hAnsi="宋体"/>
                <w:color w:val="auto"/>
                <w:sz w:val="21"/>
                <w:szCs w:val="21"/>
                <w:highlight w:val="none"/>
              </w:rPr>
              <w:t>文件”大袋应按本表第</w:t>
            </w:r>
            <w:r>
              <w:rPr>
                <w:rFonts w:hint="eastAsia" w:ascii="宋体" w:hAnsi="宋体"/>
                <w:color w:val="auto"/>
                <w:sz w:val="21"/>
                <w:szCs w:val="21"/>
                <w:highlight w:val="none"/>
                <w:lang w:val="en-US" w:eastAsia="zh-CN"/>
              </w:rPr>
              <w:t>31</w:t>
            </w:r>
            <w:r>
              <w:rPr>
                <w:rFonts w:ascii="宋体" w:hAnsi="宋体"/>
                <w:color w:val="auto"/>
                <w:sz w:val="21"/>
                <w:szCs w:val="21"/>
                <w:highlight w:val="none"/>
              </w:rPr>
              <w:t>项的规定写明相应内容。</w:t>
            </w:r>
            <w:r>
              <w:rPr>
                <w:rFonts w:hint="eastAsia" w:ascii="宋体" w:hAnsi="宋体"/>
                <w:color w:val="auto"/>
                <w:sz w:val="21"/>
                <w:szCs w:val="21"/>
                <w:highlight w:val="none"/>
              </w:rPr>
              <w:t>大袋未按要求密封的，</w:t>
            </w:r>
            <w:r>
              <w:rPr>
                <w:rFonts w:hint="eastAsia" w:ascii="宋体" w:hAnsi="宋体"/>
                <w:color w:val="auto"/>
                <w:sz w:val="21"/>
                <w:szCs w:val="21"/>
                <w:highlight w:val="none"/>
                <w:lang w:val="en-US" w:eastAsia="zh-CN"/>
              </w:rPr>
              <w:t>比选</w:t>
            </w:r>
            <w:r>
              <w:rPr>
                <w:rFonts w:hint="eastAsia" w:ascii="宋体" w:hAnsi="宋体"/>
                <w:color w:val="auto"/>
                <w:sz w:val="21"/>
                <w:szCs w:val="21"/>
                <w:highlight w:val="none"/>
              </w:rPr>
              <w:t>人或代理机构拒收。</w:t>
            </w:r>
          </w:p>
          <w:p w14:paraId="7EC484F9">
            <w:pPr>
              <w:snapToGrid w:val="0"/>
              <w:spacing w:before="0" w:beforeAutospacing="0" w:after="0" w:afterAutospacing="0" w:line="360" w:lineRule="auto"/>
              <w:ind w:firstLine="420" w:firstLineChars="200"/>
              <w:jc w:val="both"/>
              <w:textAlignment w:val="baseline"/>
              <w:rPr>
                <w:rStyle w:val="31"/>
                <w:rFonts w:hint="eastAsia" w:ascii="宋体" w:hAnsi="宋体" w:eastAsia="宋体"/>
                <w:b w:val="0"/>
                <w:i w:val="0"/>
                <w:caps w:val="0"/>
                <w:spacing w:val="0"/>
                <w:w w:val="100"/>
                <w:kern w:val="2"/>
                <w:sz w:val="21"/>
                <w:szCs w:val="21"/>
                <w:highlight w:val="none"/>
                <w:lang w:val="en-US" w:eastAsia="zh-CN" w:bidi="ar-SA"/>
              </w:rPr>
            </w:pPr>
            <w:r>
              <w:rPr>
                <w:rStyle w:val="31"/>
                <w:rFonts w:hint="eastAsia" w:ascii="宋体" w:hAnsi="宋体"/>
                <w:b w:val="0"/>
                <w:i w:val="0"/>
                <w:caps w:val="0"/>
                <w:color w:val="auto"/>
                <w:spacing w:val="0"/>
                <w:w w:val="100"/>
                <w:kern w:val="2"/>
                <w:sz w:val="21"/>
                <w:szCs w:val="21"/>
                <w:highlight w:val="none"/>
                <w:lang w:val="en-US" w:eastAsia="zh-CN" w:bidi="ar-SA"/>
              </w:rPr>
              <w:t>注：</w:t>
            </w:r>
            <w:r>
              <w:rPr>
                <w:rFonts w:ascii="宋体" w:hAnsi="宋体"/>
                <w:color w:val="auto"/>
                <w:sz w:val="21"/>
                <w:szCs w:val="21"/>
                <w:highlight w:val="none"/>
              </w:rPr>
              <w:t>“</w:t>
            </w:r>
            <w:r>
              <w:rPr>
                <w:rFonts w:hint="eastAsia" w:ascii="宋体" w:hAnsi="宋体"/>
                <w:color w:val="auto"/>
                <w:sz w:val="21"/>
                <w:szCs w:val="21"/>
                <w:highlight w:val="none"/>
                <w:lang w:val="en-US" w:eastAsia="zh-CN"/>
              </w:rPr>
              <w:t>竞选</w:t>
            </w:r>
            <w:r>
              <w:rPr>
                <w:rFonts w:ascii="宋体" w:hAnsi="宋体"/>
                <w:color w:val="auto"/>
                <w:sz w:val="21"/>
                <w:szCs w:val="21"/>
                <w:highlight w:val="none"/>
              </w:rPr>
              <w:t>函部分”、“</w:t>
            </w:r>
            <w:r>
              <w:rPr>
                <w:rFonts w:hint="eastAsia" w:ascii="宋体" w:hAnsi="宋体"/>
                <w:color w:val="auto"/>
                <w:sz w:val="21"/>
                <w:szCs w:val="21"/>
                <w:highlight w:val="none"/>
                <w:lang w:eastAsia="zh-CN"/>
              </w:rPr>
              <w:t>经济</w:t>
            </w:r>
            <w:r>
              <w:rPr>
                <w:rFonts w:ascii="宋体" w:hAnsi="宋体"/>
                <w:color w:val="auto"/>
                <w:sz w:val="21"/>
                <w:szCs w:val="21"/>
                <w:highlight w:val="none"/>
              </w:rPr>
              <w:t>部分”</w:t>
            </w:r>
            <w:r>
              <w:rPr>
                <w:rFonts w:hint="eastAsia" w:ascii="宋体" w:hAnsi="宋体"/>
                <w:color w:val="auto"/>
                <w:sz w:val="21"/>
                <w:szCs w:val="21"/>
                <w:highlight w:val="none"/>
                <w:lang w:eastAsia="zh-CN"/>
              </w:rPr>
              <w:t>袋只为方便竞选文件分装，不作为判定密封合格与否的条件。</w:t>
            </w:r>
          </w:p>
        </w:tc>
      </w:tr>
      <w:tr w14:paraId="0B59F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BBABB5B">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31</w:t>
            </w:r>
          </w:p>
        </w:tc>
        <w:tc>
          <w:tcPr>
            <w:tcW w:w="1582" w:type="dxa"/>
            <w:tcBorders>
              <w:top w:val="single" w:color="000000" w:sz="4" w:space="0"/>
              <w:left w:val="single" w:color="000000" w:sz="4" w:space="0"/>
              <w:bottom w:val="single" w:color="000000" w:sz="4" w:space="0"/>
              <w:right w:val="single" w:color="000000" w:sz="4" w:space="0"/>
            </w:tcBorders>
            <w:vAlign w:val="center"/>
          </w:tcPr>
          <w:p w14:paraId="501F90E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封套上写明</w:t>
            </w:r>
          </w:p>
        </w:tc>
        <w:tc>
          <w:tcPr>
            <w:tcW w:w="6896" w:type="dxa"/>
            <w:tcBorders>
              <w:top w:val="single" w:color="000000" w:sz="4" w:space="0"/>
              <w:left w:val="single" w:color="000000" w:sz="4" w:space="0"/>
              <w:bottom w:val="single" w:color="000000" w:sz="4" w:space="0"/>
              <w:right w:val="single" w:color="000000" w:sz="4" w:space="0"/>
            </w:tcBorders>
            <w:vAlign w:val="center"/>
          </w:tcPr>
          <w:p w14:paraId="01D7A1D1">
            <w:pPr>
              <w:snapToGrid w:val="0"/>
              <w:spacing w:before="0" w:beforeAutospacing="0" w:after="0" w:afterAutospacing="0" w:line="360" w:lineRule="auto"/>
              <w:jc w:val="both"/>
              <w:textAlignment w:val="baseline"/>
              <w:rPr>
                <w:rStyle w:val="31"/>
                <w:rFonts w:hint="eastAsia" w:ascii="宋体" w:hAnsi="宋体" w:eastAsia="宋体"/>
                <w:b w:val="0"/>
                <w:i w:val="0"/>
                <w:caps w:val="0"/>
                <w:spacing w:val="0"/>
                <w:w w:val="100"/>
                <w:kern w:val="0"/>
                <w:sz w:val="21"/>
                <w:szCs w:val="21"/>
                <w:highlight w:val="none"/>
                <w:u w:val="single"/>
                <w:lang w:val="en-US" w:eastAsia="zh-CN" w:bidi="ar-SA"/>
              </w:rPr>
            </w:pPr>
            <w:r>
              <w:rPr>
                <w:rStyle w:val="31"/>
                <w:rFonts w:hint="eastAsia" w:ascii="宋体" w:hAnsi="宋体" w:eastAsia="宋体"/>
                <w:b w:val="0"/>
                <w:i w:val="0"/>
                <w:caps w:val="0"/>
                <w:spacing w:val="0"/>
                <w:w w:val="100"/>
                <w:kern w:val="0"/>
                <w:sz w:val="21"/>
                <w:szCs w:val="21"/>
                <w:highlight w:val="none"/>
                <w:u w:val="none"/>
                <w:lang w:val="en-US" w:eastAsia="zh-CN" w:bidi="ar-SA"/>
              </w:rPr>
              <w:t>比选人名称：</w:t>
            </w:r>
            <w:r>
              <w:rPr>
                <w:rStyle w:val="31"/>
                <w:rFonts w:hint="eastAsia" w:ascii="宋体" w:hAnsi="宋体" w:eastAsia="宋体"/>
                <w:b w:val="0"/>
                <w:i w:val="0"/>
                <w:caps w:val="0"/>
                <w:spacing w:val="0"/>
                <w:w w:val="100"/>
                <w:kern w:val="0"/>
                <w:sz w:val="21"/>
                <w:szCs w:val="21"/>
                <w:highlight w:val="none"/>
                <w:u w:val="single"/>
                <w:lang w:val="en-US" w:eastAsia="zh-CN" w:bidi="ar-SA"/>
              </w:rPr>
              <w:t>            </w:t>
            </w:r>
          </w:p>
          <w:p w14:paraId="2230EB3D">
            <w:pPr>
              <w:snapToGrid w:val="0"/>
              <w:spacing w:before="0" w:beforeAutospacing="0" w:after="0" w:afterAutospacing="0" w:line="360" w:lineRule="auto"/>
              <w:jc w:val="both"/>
              <w:textAlignment w:val="baseline"/>
              <w:rPr>
                <w:rStyle w:val="31"/>
                <w:rFonts w:hint="eastAsia" w:ascii="宋体" w:hAnsi="宋体" w:eastAsia="宋体"/>
                <w:b w:val="0"/>
                <w:i w:val="0"/>
                <w:caps w:val="0"/>
                <w:spacing w:val="0"/>
                <w:w w:val="100"/>
                <w:kern w:val="0"/>
                <w:sz w:val="21"/>
                <w:szCs w:val="21"/>
                <w:highlight w:val="none"/>
                <w:u w:val="single"/>
                <w:lang w:val="en-US" w:eastAsia="zh-CN" w:bidi="ar-SA"/>
              </w:rPr>
            </w:pPr>
            <w:r>
              <w:rPr>
                <w:rStyle w:val="31"/>
                <w:rFonts w:hint="eastAsia" w:ascii="宋体" w:hAnsi="宋体"/>
                <w:b w:val="0"/>
                <w:i w:val="0"/>
                <w:caps w:val="0"/>
                <w:spacing w:val="0"/>
                <w:w w:val="100"/>
                <w:kern w:val="0"/>
                <w:sz w:val="21"/>
                <w:szCs w:val="21"/>
                <w:highlight w:val="none"/>
                <w:u w:val="none"/>
                <w:lang w:val="en-US" w:eastAsia="zh-CN" w:bidi="ar-SA"/>
              </w:rPr>
              <w:t>竞选人</w:t>
            </w:r>
            <w:r>
              <w:rPr>
                <w:rStyle w:val="31"/>
                <w:rFonts w:hint="eastAsia" w:ascii="宋体" w:hAnsi="宋体" w:eastAsia="宋体"/>
                <w:b w:val="0"/>
                <w:i w:val="0"/>
                <w:caps w:val="0"/>
                <w:spacing w:val="0"/>
                <w:w w:val="100"/>
                <w:kern w:val="0"/>
                <w:sz w:val="21"/>
                <w:szCs w:val="21"/>
                <w:highlight w:val="none"/>
                <w:u w:val="none"/>
                <w:lang w:val="en-US" w:eastAsia="zh-CN" w:bidi="ar-SA"/>
              </w:rPr>
              <w:t>名称：</w:t>
            </w:r>
            <w:r>
              <w:rPr>
                <w:rStyle w:val="31"/>
                <w:rFonts w:hint="eastAsia" w:ascii="宋体" w:hAnsi="宋体" w:eastAsia="宋体"/>
                <w:b w:val="0"/>
                <w:i w:val="0"/>
                <w:caps w:val="0"/>
                <w:spacing w:val="0"/>
                <w:w w:val="100"/>
                <w:kern w:val="0"/>
                <w:sz w:val="21"/>
                <w:szCs w:val="21"/>
                <w:highlight w:val="none"/>
                <w:u w:val="single"/>
                <w:lang w:val="en-US" w:eastAsia="zh-CN" w:bidi="ar-SA"/>
              </w:rPr>
              <w:t>            </w:t>
            </w:r>
          </w:p>
          <w:p w14:paraId="14EE3AA3">
            <w:pPr>
              <w:snapToGrid w:val="0"/>
              <w:spacing w:before="0" w:beforeAutospacing="0" w:after="0" w:afterAutospacing="0" w:line="360" w:lineRule="auto"/>
              <w:jc w:val="both"/>
              <w:textAlignment w:val="baseline"/>
              <w:rPr>
                <w:rStyle w:val="31"/>
                <w:rFonts w:hint="eastAsia" w:ascii="宋体" w:hAnsi="宋体" w:eastAsia="宋体"/>
                <w:b w:val="0"/>
                <w:i w:val="0"/>
                <w:caps w:val="0"/>
                <w:spacing w:val="0"/>
                <w:w w:val="100"/>
                <w:kern w:val="0"/>
                <w:sz w:val="21"/>
                <w:szCs w:val="21"/>
                <w:highlight w:val="none"/>
                <w:u w:val="none"/>
                <w:lang w:val="en-US" w:eastAsia="zh-CN" w:bidi="ar-SA"/>
              </w:rPr>
            </w:pP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（项目名称）竞选文件</w:t>
            </w:r>
          </w:p>
          <w:p w14:paraId="23C95835">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u w:val="single"/>
                <w:lang w:val="en-US" w:eastAsia="zh-CN" w:bidi="ar-SA"/>
              </w:rPr>
            </w:pPr>
            <w:r>
              <w:rPr>
                <w:rStyle w:val="31"/>
                <w:rFonts w:hint="eastAsia" w:ascii="宋体" w:hAnsi="宋体" w:eastAsia="宋体"/>
                <w:b w:val="0"/>
                <w:i w:val="0"/>
                <w:caps w:val="0"/>
                <w:spacing w:val="0"/>
                <w:w w:val="100"/>
                <w:kern w:val="0"/>
                <w:sz w:val="21"/>
                <w:szCs w:val="21"/>
                <w:highlight w:val="none"/>
                <w:u w:val="none"/>
                <w:lang w:val="en-US" w:eastAsia="zh-CN" w:bidi="ar-SA"/>
              </w:rPr>
              <w:t>在</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年</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月</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日</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时</w:t>
            </w:r>
            <w:r>
              <w:rPr>
                <w:rStyle w:val="31"/>
                <w:rFonts w:hint="eastAsia" w:ascii="宋体" w:hAnsi="宋体" w:eastAsia="宋体"/>
                <w:b w:val="0"/>
                <w:i w:val="0"/>
                <w:caps w:val="0"/>
                <w:spacing w:val="0"/>
                <w:w w:val="100"/>
                <w:kern w:val="0"/>
                <w:sz w:val="21"/>
                <w:szCs w:val="21"/>
                <w:highlight w:val="none"/>
                <w:u w:val="single"/>
                <w:lang w:val="en-US" w:eastAsia="zh-CN" w:bidi="ar-SA"/>
              </w:rPr>
              <w:t>  </w:t>
            </w:r>
            <w:r>
              <w:rPr>
                <w:rStyle w:val="31"/>
                <w:rFonts w:hint="eastAsia" w:ascii="宋体" w:hAnsi="宋体" w:eastAsia="宋体"/>
                <w:b w:val="0"/>
                <w:i w:val="0"/>
                <w:caps w:val="0"/>
                <w:spacing w:val="0"/>
                <w:w w:val="100"/>
                <w:kern w:val="0"/>
                <w:sz w:val="21"/>
                <w:szCs w:val="21"/>
                <w:highlight w:val="none"/>
                <w:u w:val="none"/>
                <w:lang w:val="en-US" w:eastAsia="zh-CN" w:bidi="ar-SA"/>
              </w:rPr>
              <w:t>分前不得开启</w:t>
            </w:r>
          </w:p>
        </w:tc>
      </w:tr>
      <w:tr w14:paraId="36A9C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9D0B0B4">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32</w:t>
            </w:r>
          </w:p>
        </w:tc>
        <w:tc>
          <w:tcPr>
            <w:tcW w:w="1582" w:type="dxa"/>
            <w:tcBorders>
              <w:top w:val="single" w:color="000000" w:sz="4" w:space="0"/>
              <w:left w:val="single" w:color="000000" w:sz="4" w:space="0"/>
              <w:bottom w:val="single" w:color="000000" w:sz="4" w:space="0"/>
              <w:right w:val="single" w:color="000000" w:sz="4" w:space="0"/>
            </w:tcBorders>
            <w:vAlign w:val="center"/>
          </w:tcPr>
          <w:p w14:paraId="34DBB24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递交竞选文件地点</w:t>
            </w:r>
          </w:p>
        </w:tc>
        <w:tc>
          <w:tcPr>
            <w:tcW w:w="6896" w:type="dxa"/>
            <w:tcBorders>
              <w:top w:val="single" w:color="000000" w:sz="4" w:space="0"/>
              <w:left w:val="single" w:color="000000" w:sz="4" w:space="0"/>
              <w:bottom w:val="single" w:color="000000" w:sz="4" w:space="0"/>
              <w:right w:val="single" w:color="000000" w:sz="4" w:space="0"/>
            </w:tcBorders>
            <w:vAlign w:val="center"/>
          </w:tcPr>
          <w:p w14:paraId="07D4C26F">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eastAsia="宋体" w:cs="宋体"/>
                <w:kern w:val="0"/>
                <w:szCs w:val="21"/>
                <w:lang w:eastAsia="zh-CN"/>
              </w:rPr>
              <w:t>重庆傲久项目管理有限公司（重庆市彭水县</w:t>
            </w:r>
            <w:r>
              <w:rPr>
                <w:rFonts w:hint="eastAsia" w:ascii="宋体" w:hAnsi="宋体" w:eastAsia="宋体" w:cs="宋体"/>
                <w:kern w:val="0"/>
                <w:szCs w:val="21"/>
                <w:lang w:val="en-US" w:eastAsia="zh-CN"/>
              </w:rPr>
              <w:t>汉葭</w:t>
            </w:r>
            <w:r>
              <w:rPr>
                <w:rFonts w:hint="eastAsia" w:ascii="宋体" w:hAnsi="宋体" w:eastAsia="宋体" w:cs="宋体"/>
                <w:kern w:val="0"/>
                <w:szCs w:val="21"/>
                <w:lang w:eastAsia="zh-CN"/>
              </w:rPr>
              <w:t>街道</w:t>
            </w:r>
            <w:r>
              <w:rPr>
                <w:rFonts w:hint="eastAsia" w:ascii="宋体" w:hAnsi="宋体" w:eastAsia="宋体" w:cs="宋体"/>
                <w:kern w:val="0"/>
                <w:szCs w:val="21"/>
                <w:lang w:val="en-US" w:eastAsia="zh-CN"/>
              </w:rPr>
              <w:t>沙陀居委金河湾2号楼负一楼）</w:t>
            </w:r>
          </w:p>
        </w:tc>
      </w:tr>
      <w:tr w14:paraId="1F25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71E3DA23">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34</w:t>
            </w:r>
          </w:p>
        </w:tc>
        <w:tc>
          <w:tcPr>
            <w:tcW w:w="1582" w:type="dxa"/>
            <w:tcBorders>
              <w:top w:val="single" w:color="000000" w:sz="4" w:space="0"/>
              <w:left w:val="single" w:color="000000" w:sz="4" w:space="0"/>
              <w:bottom w:val="single" w:color="000000" w:sz="4" w:space="0"/>
              <w:right w:val="single" w:color="000000" w:sz="4" w:space="0"/>
            </w:tcBorders>
            <w:vAlign w:val="center"/>
          </w:tcPr>
          <w:p w14:paraId="469403B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是否退还竞选文件</w:t>
            </w:r>
          </w:p>
        </w:tc>
        <w:tc>
          <w:tcPr>
            <w:tcW w:w="6896" w:type="dxa"/>
            <w:tcBorders>
              <w:top w:val="single" w:color="000000" w:sz="4" w:space="0"/>
              <w:left w:val="single" w:color="000000" w:sz="4" w:space="0"/>
              <w:bottom w:val="single" w:color="000000" w:sz="4" w:space="0"/>
              <w:right w:val="single" w:color="000000" w:sz="4" w:space="0"/>
            </w:tcBorders>
            <w:vAlign w:val="center"/>
          </w:tcPr>
          <w:p w14:paraId="59E42AC2">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否</w:t>
            </w:r>
          </w:p>
        </w:tc>
      </w:tr>
      <w:tr w14:paraId="2EA9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4A94FC3">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3</w:t>
            </w:r>
            <w:r>
              <w:rPr>
                <w:rStyle w:val="31"/>
                <w:rFonts w:hint="eastAsia" w:ascii="宋体" w:hAnsi="宋体"/>
                <w:b w:val="0"/>
                <w:i w:val="0"/>
                <w:caps w:val="0"/>
                <w:spacing w:val="0"/>
                <w:w w:val="100"/>
                <w:kern w:val="0"/>
                <w:sz w:val="24"/>
                <w:szCs w:val="24"/>
                <w:highlight w:val="none"/>
                <w:lang w:val="en-US" w:eastAsia="zh-CN" w:bidi="ar-SA"/>
              </w:rPr>
              <w:t>5</w:t>
            </w:r>
          </w:p>
        </w:tc>
        <w:tc>
          <w:tcPr>
            <w:tcW w:w="1582" w:type="dxa"/>
            <w:tcBorders>
              <w:top w:val="single" w:color="000000" w:sz="4" w:space="0"/>
              <w:left w:val="single" w:color="000000" w:sz="4" w:space="0"/>
              <w:bottom w:val="single" w:color="000000" w:sz="4" w:space="0"/>
              <w:right w:val="single" w:color="000000" w:sz="4" w:space="0"/>
            </w:tcBorders>
            <w:vAlign w:val="center"/>
          </w:tcPr>
          <w:p w14:paraId="293FB73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开标时间和地点</w:t>
            </w:r>
          </w:p>
        </w:tc>
        <w:tc>
          <w:tcPr>
            <w:tcW w:w="6896" w:type="dxa"/>
            <w:tcBorders>
              <w:top w:val="single" w:color="000000" w:sz="4" w:space="0"/>
              <w:left w:val="single" w:color="000000" w:sz="4" w:space="0"/>
              <w:bottom w:val="single" w:color="000000" w:sz="4" w:space="0"/>
              <w:right w:val="single" w:color="000000" w:sz="4" w:space="0"/>
            </w:tcBorders>
            <w:vAlign w:val="center"/>
          </w:tcPr>
          <w:p w14:paraId="1B3C0EA1">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开标时间：同竞选</w:t>
            </w:r>
            <w:r>
              <w:rPr>
                <w:rStyle w:val="31"/>
                <w:rFonts w:ascii="宋体" w:hAnsi="宋体" w:eastAsia="宋体"/>
                <w:b w:val="0"/>
                <w:i w:val="0"/>
                <w:caps w:val="0"/>
                <w:spacing w:val="0"/>
                <w:w w:val="100"/>
                <w:kern w:val="0"/>
                <w:sz w:val="21"/>
                <w:szCs w:val="21"/>
                <w:highlight w:val="none"/>
                <w:lang w:val="en-US" w:eastAsia="zh-CN" w:bidi="ar-SA"/>
              </w:rPr>
              <w:t>截止时间。</w:t>
            </w:r>
          </w:p>
          <w:p w14:paraId="47FFF5E7">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开标地点：</w:t>
            </w:r>
            <w:r>
              <w:rPr>
                <w:rStyle w:val="31"/>
                <w:rFonts w:ascii="宋体" w:hAnsi="宋体" w:eastAsia="宋体"/>
                <w:b w:val="0"/>
                <w:i w:val="0"/>
                <w:caps w:val="0"/>
                <w:spacing w:val="0"/>
                <w:w w:val="100"/>
                <w:kern w:val="2"/>
                <w:sz w:val="21"/>
                <w:szCs w:val="21"/>
                <w:highlight w:val="none"/>
                <w:lang w:val="en-US" w:eastAsia="zh-CN" w:bidi="ar-SA"/>
              </w:rPr>
              <w:t>同</w:t>
            </w:r>
            <w:r>
              <w:rPr>
                <w:rStyle w:val="31"/>
                <w:rFonts w:ascii="宋体" w:hAnsi="宋体" w:eastAsia="宋体"/>
                <w:b w:val="0"/>
                <w:i w:val="0"/>
                <w:caps w:val="0"/>
                <w:spacing w:val="0"/>
                <w:w w:val="100"/>
                <w:kern w:val="0"/>
                <w:sz w:val="21"/>
                <w:szCs w:val="21"/>
                <w:highlight w:val="none"/>
                <w:lang w:val="en-US" w:eastAsia="zh-CN" w:bidi="ar-SA"/>
              </w:rPr>
              <w:t>递交竞选文件地点。</w:t>
            </w:r>
          </w:p>
        </w:tc>
      </w:tr>
      <w:tr w14:paraId="2F7E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75D77C3">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2"/>
                <w:sz w:val="24"/>
                <w:szCs w:val="24"/>
                <w:highlight w:val="none"/>
                <w:lang w:val="en-US" w:eastAsia="zh-CN" w:bidi="ar-SA"/>
              </w:rPr>
            </w:pPr>
            <w:r>
              <w:rPr>
                <w:rStyle w:val="31"/>
                <w:rFonts w:ascii="宋体" w:hAnsi="宋体" w:eastAsia="宋体"/>
                <w:b w:val="0"/>
                <w:i w:val="0"/>
                <w:caps w:val="0"/>
                <w:spacing w:val="0"/>
                <w:w w:val="100"/>
                <w:kern w:val="2"/>
                <w:sz w:val="24"/>
                <w:szCs w:val="24"/>
                <w:highlight w:val="none"/>
                <w:lang w:val="en-US" w:eastAsia="zh-CN" w:bidi="ar-SA"/>
              </w:rPr>
              <w:t>3</w:t>
            </w:r>
            <w:r>
              <w:rPr>
                <w:rStyle w:val="31"/>
                <w:rFonts w:hint="eastAsia" w:ascii="宋体" w:hAnsi="宋体"/>
                <w:b w:val="0"/>
                <w:i w:val="0"/>
                <w:caps w:val="0"/>
                <w:spacing w:val="0"/>
                <w:w w:val="100"/>
                <w:kern w:val="2"/>
                <w:sz w:val="24"/>
                <w:szCs w:val="24"/>
                <w:highlight w:val="none"/>
                <w:lang w:val="en-US" w:eastAsia="zh-CN" w:bidi="ar-SA"/>
              </w:rPr>
              <w:t>6</w:t>
            </w:r>
          </w:p>
        </w:tc>
        <w:tc>
          <w:tcPr>
            <w:tcW w:w="1582" w:type="dxa"/>
            <w:tcBorders>
              <w:top w:val="single" w:color="000000" w:sz="4" w:space="0"/>
              <w:left w:val="single" w:color="000000" w:sz="4" w:space="0"/>
              <w:bottom w:val="single" w:color="000000" w:sz="4" w:space="0"/>
              <w:right w:val="single" w:color="000000" w:sz="4" w:space="0"/>
            </w:tcBorders>
            <w:vAlign w:val="center"/>
          </w:tcPr>
          <w:p w14:paraId="538C317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开标程序</w:t>
            </w:r>
          </w:p>
        </w:tc>
        <w:tc>
          <w:tcPr>
            <w:tcW w:w="6896" w:type="dxa"/>
            <w:tcBorders>
              <w:top w:val="single" w:color="000000" w:sz="4" w:space="0"/>
              <w:left w:val="single" w:color="000000" w:sz="4" w:space="0"/>
              <w:bottom w:val="single" w:color="000000" w:sz="4" w:space="0"/>
              <w:right w:val="single" w:color="000000" w:sz="4" w:space="0"/>
            </w:tcBorders>
            <w:vAlign w:val="center"/>
          </w:tcPr>
          <w:p w14:paraId="35B80E4A">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主持人按下列程序进行比选：</w:t>
            </w:r>
          </w:p>
          <w:p w14:paraId="016D2359">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 宣布比选纪律。</w:t>
            </w:r>
          </w:p>
          <w:p w14:paraId="524B39CC">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 宣布比选人、唱标人、记录人等有关人员姓名。</w:t>
            </w:r>
          </w:p>
          <w:p w14:paraId="701E2D98">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 公布在竞选截止时间前递交竞选文件的竞选人名称。</w:t>
            </w:r>
          </w:p>
          <w:p w14:paraId="0C39A68A">
            <w:pPr>
              <w:bidi w:val="0"/>
              <w:spacing w:line="360" w:lineRule="auto"/>
              <w:ind w:firstLine="420" w:firstLineChars="200"/>
              <w:rPr>
                <w:rFonts w:hint="eastAsia"/>
                <w:sz w:val="21"/>
                <w:szCs w:val="21"/>
                <w:highlight w:val="none"/>
              </w:rPr>
            </w:pPr>
            <w:r>
              <w:rPr>
                <w:rFonts w:hint="eastAsia" w:ascii="宋体" w:hAnsi="宋体"/>
                <w:sz w:val="21"/>
                <w:szCs w:val="21"/>
                <w:highlight w:val="none"/>
                <w:lang w:val="en-US" w:eastAsia="zh-CN"/>
              </w:rPr>
              <w:t>4.</w:t>
            </w:r>
            <w:r>
              <w:rPr>
                <w:rFonts w:ascii="宋体" w:hAnsi="宋体"/>
                <w:sz w:val="21"/>
                <w:szCs w:val="21"/>
                <w:highlight w:val="none"/>
              </w:rPr>
              <w:t>核验参加</w:t>
            </w:r>
            <w:r>
              <w:rPr>
                <w:rFonts w:hint="eastAsia" w:ascii="宋体" w:hAnsi="宋体"/>
                <w:sz w:val="21"/>
                <w:szCs w:val="21"/>
                <w:highlight w:val="none"/>
                <w:lang w:val="en-US" w:eastAsia="zh-CN"/>
              </w:rPr>
              <w:t>比选会</w:t>
            </w:r>
            <w:r>
              <w:rPr>
                <w:rFonts w:ascii="宋体" w:hAnsi="宋体"/>
                <w:sz w:val="21"/>
                <w:szCs w:val="21"/>
                <w:highlight w:val="none"/>
              </w:rPr>
              <w:t>的</w:t>
            </w:r>
            <w:r>
              <w:rPr>
                <w:rFonts w:hint="eastAsia" w:ascii="宋体" w:hAnsi="宋体"/>
                <w:sz w:val="21"/>
                <w:szCs w:val="21"/>
                <w:highlight w:val="none"/>
                <w:lang w:val="en-US" w:eastAsia="zh-CN"/>
              </w:rPr>
              <w:t>竞选</w:t>
            </w:r>
            <w:r>
              <w:rPr>
                <w:rFonts w:ascii="宋体" w:hAnsi="宋体"/>
                <w:sz w:val="21"/>
                <w:szCs w:val="21"/>
                <w:highlight w:val="none"/>
              </w:rPr>
              <w:t>人</w:t>
            </w:r>
            <w:r>
              <w:rPr>
                <w:rFonts w:hint="eastAsia" w:ascii="宋体" w:hAnsi="宋体"/>
                <w:sz w:val="21"/>
                <w:szCs w:val="21"/>
                <w:highlight w:val="none"/>
                <w:lang w:val="en-US" w:eastAsia="zh-CN"/>
              </w:rPr>
              <w:t>代表</w:t>
            </w:r>
            <w:r>
              <w:rPr>
                <w:rFonts w:ascii="宋体" w:hAnsi="宋体"/>
                <w:sz w:val="21"/>
                <w:szCs w:val="21"/>
                <w:highlight w:val="none"/>
              </w:rPr>
              <w:t>本人身份证原件</w:t>
            </w:r>
            <w:r>
              <w:rPr>
                <w:rFonts w:hint="eastAsia" w:ascii="宋体" w:hAnsi="宋体"/>
                <w:sz w:val="21"/>
                <w:szCs w:val="21"/>
                <w:highlight w:val="none"/>
                <w:lang w:eastAsia="zh-CN"/>
              </w:rPr>
              <w:t>、法定代表人</w:t>
            </w:r>
            <w:r>
              <w:rPr>
                <w:rFonts w:ascii="宋体" w:hAnsi="宋体"/>
                <w:sz w:val="21"/>
                <w:szCs w:val="21"/>
                <w:highlight w:val="none"/>
              </w:rPr>
              <w:t>授权委托书</w:t>
            </w:r>
            <w:r>
              <w:rPr>
                <w:rFonts w:hint="eastAsia" w:ascii="宋体" w:hAnsi="宋体"/>
                <w:sz w:val="21"/>
                <w:szCs w:val="21"/>
                <w:highlight w:val="none"/>
                <w:lang w:eastAsia="zh-CN"/>
              </w:rPr>
              <w:t>原件</w:t>
            </w:r>
            <w:r>
              <w:rPr>
                <w:rFonts w:ascii="宋体" w:hAnsi="宋体"/>
                <w:sz w:val="21"/>
                <w:szCs w:val="21"/>
                <w:highlight w:val="none"/>
              </w:rPr>
              <w:t>，以确认其身份合法有效；</w:t>
            </w:r>
            <w:r>
              <w:rPr>
                <w:rFonts w:hint="eastAsia" w:ascii="宋体" w:hAnsi="宋体"/>
                <w:sz w:val="21"/>
                <w:szCs w:val="21"/>
                <w:highlight w:val="none"/>
              </w:rPr>
              <w:t>若</w:t>
            </w:r>
            <w:r>
              <w:rPr>
                <w:rFonts w:hint="eastAsia" w:ascii="宋体" w:hAnsi="宋体"/>
                <w:sz w:val="21"/>
                <w:szCs w:val="21"/>
                <w:highlight w:val="none"/>
                <w:lang w:val="en-US" w:eastAsia="zh-CN"/>
              </w:rPr>
              <w:t>竞选人代表身份核验不合格</w:t>
            </w:r>
            <w:r>
              <w:rPr>
                <w:rFonts w:hint="eastAsia" w:ascii="宋体" w:hAnsi="宋体"/>
                <w:sz w:val="21"/>
                <w:szCs w:val="21"/>
                <w:highlight w:val="none"/>
              </w:rPr>
              <w:t>，不得参加</w:t>
            </w:r>
            <w:r>
              <w:rPr>
                <w:rFonts w:hint="eastAsia" w:ascii="宋体" w:hAnsi="宋体"/>
                <w:sz w:val="21"/>
                <w:szCs w:val="21"/>
                <w:highlight w:val="none"/>
                <w:lang w:val="en-US" w:eastAsia="zh-CN"/>
              </w:rPr>
              <w:t>比选</w:t>
            </w:r>
            <w:r>
              <w:rPr>
                <w:rFonts w:hint="eastAsia" w:ascii="宋体" w:hAnsi="宋体"/>
                <w:sz w:val="21"/>
                <w:szCs w:val="21"/>
                <w:highlight w:val="none"/>
              </w:rPr>
              <w:t>会，其</w:t>
            </w:r>
            <w:r>
              <w:rPr>
                <w:rFonts w:hint="eastAsia" w:ascii="宋体" w:hAnsi="宋体"/>
                <w:sz w:val="21"/>
                <w:szCs w:val="21"/>
                <w:highlight w:val="none"/>
                <w:lang w:val="en-US" w:eastAsia="zh-CN"/>
              </w:rPr>
              <w:t>竞选</w:t>
            </w:r>
            <w:r>
              <w:rPr>
                <w:rFonts w:hint="eastAsia" w:ascii="宋体" w:hAnsi="宋体"/>
                <w:sz w:val="21"/>
                <w:szCs w:val="21"/>
                <w:highlight w:val="none"/>
              </w:rPr>
              <w:t>文件不予开启</w:t>
            </w:r>
            <w:r>
              <w:rPr>
                <w:rFonts w:hint="eastAsia" w:ascii="宋体" w:hAnsi="宋体"/>
                <w:sz w:val="21"/>
                <w:szCs w:val="21"/>
                <w:highlight w:val="none"/>
                <w:lang w:eastAsia="zh-CN"/>
              </w:rPr>
              <w:t>。</w:t>
            </w:r>
          </w:p>
          <w:p w14:paraId="32FCDBEB">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 竞选文件的密封检查：竞选人可对自己的竞选文件封装情况进行检查，以确认其竞选文件密封完好。</w:t>
            </w:r>
          </w:p>
          <w:p w14:paraId="63DA3B82">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 当众展示竞选保证金缴纳情况。</w:t>
            </w:r>
          </w:p>
          <w:p w14:paraId="11DE20AE">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 设有最高限价的，公布最高限价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并</w:t>
            </w:r>
            <w:r>
              <w:rPr>
                <w:rFonts w:hint="eastAsia" w:ascii="宋体" w:hAnsi="宋体" w:cs="宋体"/>
                <w:sz w:val="21"/>
                <w:szCs w:val="21"/>
                <w:highlight w:val="none"/>
                <w:lang w:eastAsia="zh-CN"/>
              </w:rPr>
              <w:t>计算最高限价</w:t>
            </w:r>
            <w:r>
              <w:rPr>
                <w:rFonts w:hint="eastAsia" w:ascii="宋体" w:hAnsi="宋体"/>
                <w:color w:val="auto"/>
                <w:sz w:val="21"/>
                <w:szCs w:val="21"/>
                <w:highlight w:val="none"/>
              </w:rPr>
              <w:t>的85%数值，以便</w:t>
            </w:r>
            <w:r>
              <w:rPr>
                <w:rFonts w:hint="eastAsia" w:ascii="宋体" w:hAnsi="宋体"/>
                <w:color w:val="auto"/>
                <w:sz w:val="21"/>
                <w:szCs w:val="21"/>
                <w:highlight w:val="none"/>
                <w:lang w:eastAsia="zh-CN"/>
              </w:rPr>
              <w:t>比选小组</w:t>
            </w:r>
            <w:r>
              <w:rPr>
                <w:rFonts w:hint="eastAsia" w:ascii="宋体" w:hAnsi="宋体"/>
                <w:color w:val="auto"/>
                <w:sz w:val="21"/>
                <w:szCs w:val="21"/>
                <w:highlight w:val="none"/>
              </w:rPr>
              <w:t>评审</w:t>
            </w:r>
            <w:r>
              <w:rPr>
                <w:rFonts w:hint="eastAsia" w:ascii="宋体" w:hAnsi="宋体" w:cs="宋体"/>
                <w:sz w:val="21"/>
                <w:szCs w:val="21"/>
                <w:highlight w:val="none"/>
              </w:rPr>
              <w:t>。</w:t>
            </w:r>
          </w:p>
          <w:p w14:paraId="08D516B0">
            <w:pPr>
              <w:snapToGrid w:val="0"/>
              <w:spacing w:line="360" w:lineRule="auto"/>
              <w:ind w:firstLine="420" w:firstLineChars="200"/>
              <w:rPr>
                <w:rFonts w:hint="eastAsia" w:eastAsia="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cs="宋体"/>
                <w:sz w:val="21"/>
                <w:szCs w:val="21"/>
                <w:highlight w:val="none"/>
              </w:rPr>
              <w:t>. 逐单位随机开启竞选文件，公布竞选人名称、竞选报价、质量要求、工期等内容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所有信息</w:t>
            </w:r>
            <w:r>
              <w:rPr>
                <w:rFonts w:hint="eastAsia" w:ascii="宋体" w:hAnsi="宋体" w:cs="宋体"/>
                <w:sz w:val="21"/>
                <w:szCs w:val="21"/>
                <w:highlight w:val="none"/>
              </w:rPr>
              <w:t>记录在案</w:t>
            </w:r>
            <w:r>
              <w:rPr>
                <w:rFonts w:hint="eastAsia" w:ascii="宋体" w:hAnsi="宋体" w:cs="宋体"/>
                <w:sz w:val="21"/>
                <w:szCs w:val="21"/>
                <w:highlight w:val="none"/>
                <w:lang w:eastAsia="zh-CN"/>
              </w:rPr>
              <w:t>。</w:t>
            </w:r>
          </w:p>
          <w:p w14:paraId="0F71F0B5">
            <w:pPr>
              <w:autoSpaceDE w:val="0"/>
              <w:autoSpaceDN w:val="0"/>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cs="宋体"/>
                <w:sz w:val="21"/>
                <w:szCs w:val="21"/>
                <w:highlight w:val="none"/>
              </w:rPr>
              <w:t>. 竞选人代表、比选人代表、监标人、记录人等有关人员在比选记录上签字确认。竞选人代表</w:t>
            </w:r>
            <w:r>
              <w:rPr>
                <w:rFonts w:hint="eastAsia" w:ascii="宋体" w:hAnsi="宋体" w:cs="宋体"/>
                <w:sz w:val="21"/>
                <w:szCs w:val="21"/>
                <w:highlight w:val="none"/>
                <w:lang w:val="en-US" w:eastAsia="zh-CN"/>
              </w:rPr>
              <w:t>未签字的视为默认开标结果。</w:t>
            </w:r>
          </w:p>
          <w:p w14:paraId="52541DA4">
            <w:pPr>
              <w:snapToGrid w:val="0"/>
              <w:spacing w:before="0" w:beforeAutospacing="0" w:after="0" w:afterAutospacing="0" w:line="240" w:lineRule="auto"/>
              <w:ind w:firstLine="420" w:firstLineChars="20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 比选</w:t>
            </w:r>
            <w:r>
              <w:rPr>
                <w:rFonts w:hint="eastAsia" w:ascii="宋体" w:hAnsi="宋体" w:cs="宋体"/>
                <w:sz w:val="21"/>
                <w:szCs w:val="21"/>
                <w:highlight w:val="none"/>
                <w:lang w:val="en-US" w:eastAsia="zh-CN"/>
              </w:rPr>
              <w:t>会</w:t>
            </w:r>
            <w:r>
              <w:rPr>
                <w:rFonts w:hint="eastAsia" w:ascii="宋体" w:hAnsi="宋体" w:cs="宋体"/>
                <w:sz w:val="21"/>
                <w:szCs w:val="21"/>
                <w:highlight w:val="none"/>
              </w:rPr>
              <w:t>结束。</w:t>
            </w:r>
          </w:p>
        </w:tc>
      </w:tr>
      <w:tr w14:paraId="5CA20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39B5A33F">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3</w:t>
            </w:r>
            <w:r>
              <w:rPr>
                <w:rStyle w:val="31"/>
                <w:rFonts w:hint="eastAsia" w:ascii="宋体" w:hAnsi="宋体"/>
                <w:b w:val="0"/>
                <w:i w:val="0"/>
                <w:caps w:val="0"/>
                <w:spacing w:val="0"/>
                <w:w w:val="100"/>
                <w:kern w:val="0"/>
                <w:sz w:val="24"/>
                <w:szCs w:val="24"/>
                <w:highlight w:val="none"/>
                <w:lang w:val="en-US" w:eastAsia="zh-CN" w:bidi="ar-SA"/>
              </w:rPr>
              <w:t>7</w:t>
            </w:r>
          </w:p>
        </w:tc>
        <w:tc>
          <w:tcPr>
            <w:tcW w:w="1582" w:type="dxa"/>
            <w:tcBorders>
              <w:top w:val="single" w:color="000000" w:sz="4" w:space="0"/>
              <w:left w:val="single" w:color="000000" w:sz="4" w:space="0"/>
              <w:bottom w:val="single" w:color="000000" w:sz="4" w:space="0"/>
              <w:right w:val="single" w:color="000000" w:sz="4" w:space="0"/>
            </w:tcBorders>
            <w:vAlign w:val="center"/>
          </w:tcPr>
          <w:p w14:paraId="7985E8A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eastAsia="宋体" w:cs="宋体"/>
                <w:kern w:val="0"/>
                <w:szCs w:val="21"/>
                <w:lang w:eastAsia="zh-CN"/>
              </w:rPr>
              <w:t>评审（标）</w:t>
            </w:r>
            <w:r>
              <w:rPr>
                <w:rStyle w:val="31"/>
                <w:rFonts w:hint="eastAsia" w:ascii="宋体" w:hAnsi="宋体"/>
                <w:b w:val="0"/>
                <w:i w:val="0"/>
                <w:caps w:val="0"/>
                <w:spacing w:val="0"/>
                <w:w w:val="100"/>
                <w:kern w:val="0"/>
                <w:sz w:val="21"/>
                <w:szCs w:val="21"/>
                <w:highlight w:val="none"/>
                <w:lang w:val="en-US" w:eastAsia="zh-CN" w:bidi="ar-SA"/>
              </w:rPr>
              <w:t>小组</w:t>
            </w:r>
            <w:r>
              <w:rPr>
                <w:rStyle w:val="31"/>
                <w:rFonts w:ascii="宋体" w:hAnsi="宋体" w:eastAsia="宋体"/>
                <w:b w:val="0"/>
                <w:i w:val="0"/>
                <w:caps w:val="0"/>
                <w:spacing w:val="0"/>
                <w:w w:val="100"/>
                <w:kern w:val="0"/>
                <w:sz w:val="21"/>
                <w:szCs w:val="21"/>
                <w:highlight w:val="none"/>
                <w:lang w:val="en-US" w:eastAsia="zh-CN" w:bidi="ar-SA"/>
              </w:rPr>
              <w:t>的组建</w:t>
            </w:r>
          </w:p>
        </w:tc>
        <w:tc>
          <w:tcPr>
            <w:tcW w:w="6896" w:type="dxa"/>
            <w:tcBorders>
              <w:top w:val="single" w:color="000000" w:sz="4" w:space="0"/>
              <w:left w:val="single" w:color="000000" w:sz="4" w:space="0"/>
              <w:bottom w:val="single" w:color="000000" w:sz="4" w:space="0"/>
              <w:right w:val="single" w:color="000000" w:sz="4" w:space="0"/>
            </w:tcBorders>
            <w:vAlign w:val="center"/>
          </w:tcPr>
          <w:p w14:paraId="5751CC53">
            <w:pPr>
              <w:snapToGrid w:val="0"/>
              <w:spacing w:line="420" w:lineRule="exact"/>
              <w:jc w:val="both"/>
              <w:rPr>
                <w:rFonts w:hint="eastAsia" w:ascii="宋体" w:hAnsi="宋体" w:eastAsia="宋体" w:cs="宋体"/>
                <w:kern w:val="0"/>
                <w:szCs w:val="21"/>
              </w:rPr>
            </w:pPr>
            <w:r>
              <w:rPr>
                <w:rFonts w:hint="eastAsia" w:ascii="宋体" w:hAnsi="宋体" w:eastAsia="宋体" w:cs="宋体"/>
                <w:kern w:val="0"/>
                <w:szCs w:val="21"/>
              </w:rPr>
              <w:t>1．评</w:t>
            </w:r>
            <w:r>
              <w:rPr>
                <w:rFonts w:hint="eastAsia" w:ascii="宋体" w:hAnsi="宋体" w:eastAsia="宋体" w:cs="宋体"/>
                <w:kern w:val="0"/>
                <w:szCs w:val="21"/>
                <w:lang w:eastAsia="zh-CN"/>
              </w:rPr>
              <w:t>审（标）</w:t>
            </w:r>
            <w:r>
              <w:rPr>
                <w:rFonts w:hint="eastAsia" w:ascii="宋体" w:hAnsi="宋体" w:eastAsia="宋体" w:cs="宋体"/>
                <w:kern w:val="0"/>
                <w:szCs w:val="21"/>
              </w:rPr>
              <w:t>委员会构成：3人</w:t>
            </w:r>
            <w:r>
              <w:rPr>
                <w:rFonts w:hint="eastAsia" w:ascii="宋体" w:hAnsi="宋体" w:eastAsia="宋体" w:cs="宋体"/>
                <w:kern w:val="0"/>
                <w:szCs w:val="21"/>
                <w:lang w:eastAsia="zh-CN"/>
              </w:rPr>
              <w:t>及以上单数</w:t>
            </w:r>
            <w:r>
              <w:rPr>
                <w:rFonts w:hint="eastAsia" w:ascii="宋体" w:hAnsi="宋体" w:eastAsia="宋体" w:cs="宋体"/>
                <w:kern w:val="0"/>
                <w:szCs w:val="21"/>
              </w:rPr>
              <w:t>。</w:t>
            </w:r>
          </w:p>
          <w:p w14:paraId="32364180">
            <w:pPr>
              <w:snapToGrid w:val="0"/>
              <w:spacing w:before="0" w:beforeAutospacing="0" w:after="0" w:afterAutospacing="0" w:line="360" w:lineRule="auto"/>
              <w:jc w:val="left"/>
              <w:textAlignment w:val="baseline"/>
              <w:rPr>
                <w:rStyle w:val="31"/>
                <w:rFonts w:hint="default" w:ascii="宋体" w:hAnsi="宋体" w:eastAsia="宋体"/>
                <w:b w:val="0"/>
                <w:i w:val="0"/>
                <w:caps w:val="0"/>
                <w:spacing w:val="0"/>
                <w:w w:val="100"/>
                <w:kern w:val="0"/>
                <w:sz w:val="21"/>
                <w:szCs w:val="21"/>
                <w:highlight w:val="none"/>
                <w:lang w:val="en-US" w:eastAsia="zh-CN" w:bidi="ar-SA"/>
              </w:rPr>
            </w:pPr>
            <w:r>
              <w:rPr>
                <w:rFonts w:hint="eastAsia" w:ascii="宋体" w:hAnsi="宋体" w:eastAsia="宋体" w:cs="宋体"/>
                <w:kern w:val="0"/>
                <w:szCs w:val="21"/>
              </w:rPr>
              <w:t>2．评</w:t>
            </w:r>
            <w:r>
              <w:rPr>
                <w:rFonts w:hint="eastAsia" w:ascii="宋体" w:hAnsi="宋体" w:eastAsia="宋体" w:cs="宋体"/>
                <w:kern w:val="0"/>
                <w:szCs w:val="21"/>
                <w:lang w:eastAsia="zh-CN"/>
              </w:rPr>
              <w:t>审（标）</w:t>
            </w:r>
            <w:r>
              <w:rPr>
                <w:rFonts w:hint="eastAsia" w:ascii="宋体" w:hAnsi="宋体" w:eastAsia="宋体" w:cs="宋体"/>
                <w:kern w:val="0"/>
                <w:szCs w:val="21"/>
              </w:rPr>
              <w:t>专家确定方式：</w:t>
            </w:r>
            <w:r>
              <w:rPr>
                <w:rFonts w:hint="eastAsia" w:ascii="宋体" w:hAnsi="宋体" w:eastAsia="宋体" w:cs="宋体"/>
                <w:kern w:val="0"/>
                <w:szCs w:val="21"/>
                <w:lang w:eastAsia="zh-CN"/>
              </w:rPr>
              <w:t>项目评审（标）小组，由项目业主依法按程序组建，评审（标）专家依法按程序产生</w:t>
            </w:r>
            <w:r>
              <w:rPr>
                <w:rStyle w:val="31"/>
                <w:rFonts w:hint="eastAsia" w:ascii="宋体" w:hAnsi="宋体"/>
                <w:b w:val="0"/>
                <w:i w:val="0"/>
                <w:caps w:val="0"/>
                <w:spacing w:val="0"/>
                <w:w w:val="100"/>
                <w:kern w:val="0"/>
                <w:sz w:val="21"/>
                <w:szCs w:val="21"/>
                <w:highlight w:val="none"/>
                <w:lang w:val="en-US" w:eastAsia="zh-CN" w:bidi="ar-SA"/>
              </w:rPr>
              <w:t>。</w:t>
            </w:r>
          </w:p>
        </w:tc>
      </w:tr>
      <w:tr w14:paraId="12127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610993FD">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3</w:t>
            </w:r>
            <w:r>
              <w:rPr>
                <w:rStyle w:val="31"/>
                <w:rFonts w:hint="eastAsia" w:ascii="宋体" w:hAnsi="宋体"/>
                <w:b w:val="0"/>
                <w:i w:val="0"/>
                <w:caps w:val="0"/>
                <w:spacing w:val="0"/>
                <w:w w:val="100"/>
                <w:kern w:val="0"/>
                <w:sz w:val="24"/>
                <w:szCs w:val="24"/>
                <w:highlight w:val="none"/>
                <w:lang w:val="en-US" w:eastAsia="zh-CN" w:bidi="ar-SA"/>
              </w:rPr>
              <w:t>8</w:t>
            </w:r>
          </w:p>
        </w:tc>
        <w:tc>
          <w:tcPr>
            <w:tcW w:w="1582" w:type="dxa"/>
            <w:tcBorders>
              <w:top w:val="single" w:color="000000" w:sz="4" w:space="0"/>
              <w:left w:val="single" w:color="000000" w:sz="4" w:space="0"/>
              <w:bottom w:val="single" w:color="000000" w:sz="4" w:space="0"/>
              <w:right w:val="single" w:color="000000" w:sz="4" w:space="0"/>
            </w:tcBorders>
            <w:vAlign w:val="center"/>
          </w:tcPr>
          <w:p w14:paraId="405B48E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是否授权</w:t>
            </w:r>
            <w:r>
              <w:rPr>
                <w:rStyle w:val="31"/>
                <w:rFonts w:hint="eastAsia" w:ascii="宋体" w:hAnsi="宋体"/>
                <w:b w:val="0"/>
                <w:i w:val="0"/>
                <w:caps w:val="0"/>
                <w:spacing w:val="0"/>
                <w:w w:val="100"/>
                <w:kern w:val="0"/>
                <w:sz w:val="21"/>
                <w:szCs w:val="21"/>
                <w:highlight w:val="none"/>
                <w:lang w:val="en-US" w:eastAsia="zh-CN" w:bidi="ar-SA"/>
              </w:rPr>
              <w:t>比选小组</w:t>
            </w:r>
            <w:r>
              <w:rPr>
                <w:rStyle w:val="31"/>
                <w:rFonts w:ascii="宋体" w:hAnsi="宋体" w:eastAsia="宋体"/>
                <w:b w:val="0"/>
                <w:i w:val="0"/>
                <w:caps w:val="0"/>
                <w:spacing w:val="0"/>
                <w:w w:val="100"/>
                <w:kern w:val="0"/>
                <w:sz w:val="21"/>
                <w:szCs w:val="21"/>
                <w:highlight w:val="none"/>
                <w:lang w:val="en-US" w:eastAsia="zh-CN" w:bidi="ar-SA"/>
              </w:rPr>
              <w:t>确定中标人</w:t>
            </w:r>
          </w:p>
        </w:tc>
        <w:tc>
          <w:tcPr>
            <w:tcW w:w="6896" w:type="dxa"/>
            <w:tcBorders>
              <w:top w:val="single" w:color="000000" w:sz="4" w:space="0"/>
              <w:left w:val="single" w:color="000000" w:sz="4" w:space="0"/>
              <w:bottom w:val="single" w:color="000000" w:sz="4" w:space="0"/>
              <w:right w:val="single" w:color="000000" w:sz="4" w:space="0"/>
            </w:tcBorders>
            <w:vAlign w:val="center"/>
          </w:tcPr>
          <w:p w14:paraId="5460EC5B">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口是</w:t>
            </w:r>
          </w:p>
          <w:p w14:paraId="7DBD283E">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否，</w:t>
            </w:r>
            <w:r>
              <w:rPr>
                <w:rStyle w:val="31"/>
                <w:rFonts w:hint="eastAsia" w:ascii="宋体" w:hAnsi="宋体"/>
                <w:b w:val="0"/>
                <w:i w:val="0"/>
                <w:caps w:val="0"/>
                <w:spacing w:val="0"/>
                <w:w w:val="100"/>
                <w:kern w:val="0"/>
                <w:sz w:val="21"/>
                <w:szCs w:val="21"/>
                <w:highlight w:val="none"/>
                <w:lang w:val="en-US" w:eastAsia="zh-CN" w:bidi="ar-SA"/>
              </w:rPr>
              <w:t>按第三章评标办法的规定推荐1-3名</w:t>
            </w:r>
            <w:r>
              <w:rPr>
                <w:rStyle w:val="31"/>
                <w:rFonts w:ascii="宋体" w:hAnsi="宋体" w:eastAsia="宋体"/>
                <w:b w:val="0"/>
                <w:i w:val="0"/>
                <w:caps w:val="0"/>
                <w:spacing w:val="0"/>
                <w:w w:val="100"/>
                <w:kern w:val="0"/>
                <w:sz w:val="21"/>
                <w:szCs w:val="21"/>
                <w:highlight w:val="none"/>
                <w:lang w:val="en-US" w:eastAsia="zh-CN" w:bidi="ar-SA"/>
              </w:rPr>
              <w:t>。</w:t>
            </w:r>
          </w:p>
        </w:tc>
      </w:tr>
      <w:tr w14:paraId="102A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DDE9CA2">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4"/>
                <w:szCs w:val="24"/>
                <w:highlight w:val="none"/>
                <w:lang w:val="en-US" w:eastAsia="zh-CN" w:bidi="ar-SA"/>
              </w:rPr>
              <w:t>3</w:t>
            </w:r>
            <w:r>
              <w:rPr>
                <w:rStyle w:val="31"/>
                <w:rFonts w:hint="eastAsia" w:ascii="宋体" w:hAnsi="宋体"/>
                <w:b w:val="0"/>
                <w:i w:val="0"/>
                <w:caps w:val="0"/>
                <w:spacing w:val="0"/>
                <w:w w:val="100"/>
                <w:kern w:val="0"/>
                <w:sz w:val="24"/>
                <w:szCs w:val="24"/>
                <w:highlight w:val="none"/>
                <w:lang w:val="en-US" w:eastAsia="zh-CN" w:bidi="ar-SA"/>
              </w:rPr>
              <w:t>9</w:t>
            </w:r>
          </w:p>
        </w:tc>
        <w:tc>
          <w:tcPr>
            <w:tcW w:w="1582" w:type="dxa"/>
            <w:tcBorders>
              <w:top w:val="single" w:color="000000" w:sz="4" w:space="0"/>
              <w:left w:val="single" w:color="000000" w:sz="4" w:space="0"/>
              <w:bottom w:val="single" w:color="000000" w:sz="4" w:space="0"/>
              <w:right w:val="single" w:color="000000" w:sz="4" w:space="0"/>
            </w:tcBorders>
            <w:vAlign w:val="center"/>
          </w:tcPr>
          <w:p w14:paraId="228AB7C1">
            <w:pPr>
              <w:snapToGrid w:val="0"/>
              <w:spacing w:before="0" w:beforeAutospacing="0" w:after="0" w:afterAutospacing="0" w:line="24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中标候选人公示媒介及期限</w:t>
            </w:r>
          </w:p>
        </w:tc>
        <w:tc>
          <w:tcPr>
            <w:tcW w:w="6896" w:type="dxa"/>
            <w:tcBorders>
              <w:top w:val="single" w:color="000000" w:sz="4" w:space="0"/>
              <w:left w:val="single" w:color="000000" w:sz="4" w:space="0"/>
              <w:bottom w:val="single" w:color="000000" w:sz="4" w:space="0"/>
              <w:right w:val="single" w:color="000000" w:sz="4" w:space="0"/>
            </w:tcBorders>
            <w:vAlign w:val="center"/>
          </w:tcPr>
          <w:p w14:paraId="2900BE77">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kern w:val="0"/>
                <w:szCs w:val="21"/>
              </w:rPr>
              <w:t>比选结束后，比选人将比选结果</w:t>
            </w:r>
            <w:r>
              <w:rPr>
                <w:rFonts w:hint="eastAsia" w:ascii="宋体" w:hAnsi="宋体" w:cs="宋体"/>
                <w:kern w:val="0"/>
                <w:szCs w:val="21"/>
              </w:rPr>
              <w:t>在</w:t>
            </w:r>
            <w:r>
              <w:rPr>
                <w:rFonts w:hint="eastAsia" w:ascii="宋体" w:hAnsi="宋体" w:eastAsia="宋体" w:cs="宋体"/>
                <w:spacing w:val="7"/>
              </w:rPr>
              <w:t>重庆九黎旅游控股集团公司网（</w:t>
            </w:r>
            <w:r>
              <w:rPr>
                <w:rFonts w:hint="eastAsia" w:ascii="宋体" w:hAnsi="宋体" w:eastAsia="宋体" w:cs="宋体"/>
                <w:spacing w:val="7"/>
              </w:rPr>
              <w:fldChar w:fldCharType="begin"/>
            </w:r>
            <w:r>
              <w:rPr>
                <w:rFonts w:hint="eastAsia" w:ascii="宋体" w:hAnsi="宋体" w:eastAsia="宋体" w:cs="宋体"/>
                <w:spacing w:val="7"/>
              </w:rPr>
              <w:instrText xml:space="preserve"> HYPERLINK "http://www.cqjljt.com/Index.shtml" </w:instrText>
            </w:r>
            <w:r>
              <w:rPr>
                <w:rFonts w:hint="eastAsia" w:ascii="宋体" w:hAnsi="宋体" w:eastAsia="宋体" w:cs="宋体"/>
                <w:spacing w:val="7"/>
              </w:rPr>
              <w:fldChar w:fldCharType="separate"/>
            </w:r>
            <w:r>
              <w:rPr>
                <w:rFonts w:hint="eastAsia" w:ascii="宋体" w:hAnsi="宋体" w:eastAsia="宋体" w:cs="宋体"/>
                <w:spacing w:val="7"/>
              </w:rPr>
              <w:t>http://www.cqjljt.com/Index.shtml</w:t>
            </w:r>
            <w:r>
              <w:rPr>
                <w:rFonts w:hint="eastAsia" w:ascii="宋体" w:hAnsi="宋体" w:eastAsia="宋体" w:cs="宋体"/>
                <w:spacing w:val="7"/>
              </w:rPr>
              <w:fldChar w:fldCharType="end"/>
            </w:r>
            <w:r>
              <w:rPr>
                <w:rFonts w:hint="eastAsia" w:ascii="宋体" w:hAnsi="宋体" w:eastAsia="宋体" w:cs="宋体"/>
                <w:spacing w:val="7"/>
              </w:rPr>
              <w:t xml:space="preserve">） </w:t>
            </w:r>
            <w:r>
              <w:rPr>
                <w:rFonts w:hint="eastAsia" w:ascii="宋体" w:hAnsi="宋体" w:cs="宋体"/>
                <w:kern w:val="0"/>
                <w:szCs w:val="21"/>
              </w:rPr>
              <w:t>进行公示，公示时间不少于</w:t>
            </w:r>
            <w:r>
              <w:rPr>
                <w:rFonts w:hint="eastAsia" w:ascii="宋体" w:hAnsi="宋体" w:cs="宋体"/>
                <w:kern w:val="0"/>
                <w:szCs w:val="21"/>
                <w:lang w:val="en-US" w:eastAsia="zh-CN"/>
              </w:rPr>
              <w:t>1</w:t>
            </w:r>
            <w:r>
              <w:rPr>
                <w:rFonts w:hint="eastAsia" w:ascii="宋体" w:hAnsi="宋体" w:cs="宋体"/>
                <w:kern w:val="0"/>
                <w:szCs w:val="21"/>
              </w:rPr>
              <w:t>个工作日。公示期间若无任何质疑投诉或经调查质疑投诉不成立的，</w:t>
            </w:r>
            <w:r>
              <w:rPr>
                <w:rFonts w:hint="eastAsia" w:ascii="宋体" w:hAnsi="宋体"/>
                <w:kern w:val="0"/>
                <w:szCs w:val="21"/>
              </w:rPr>
              <w:t>比选人向第一中选候选人发放中选通知书。</w:t>
            </w:r>
          </w:p>
        </w:tc>
      </w:tr>
      <w:tr w14:paraId="28D66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1E29122B">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40</w:t>
            </w:r>
          </w:p>
        </w:tc>
        <w:tc>
          <w:tcPr>
            <w:tcW w:w="1582" w:type="dxa"/>
            <w:tcBorders>
              <w:top w:val="single" w:color="000000" w:sz="4" w:space="0"/>
              <w:left w:val="single" w:color="000000" w:sz="4" w:space="0"/>
              <w:bottom w:val="single" w:color="000000" w:sz="4" w:space="0"/>
              <w:right w:val="single" w:color="000000" w:sz="4" w:space="0"/>
            </w:tcBorders>
            <w:vAlign w:val="center"/>
          </w:tcPr>
          <w:p w14:paraId="761D6D8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结算原则</w:t>
            </w:r>
          </w:p>
        </w:tc>
        <w:tc>
          <w:tcPr>
            <w:tcW w:w="6896" w:type="dxa"/>
            <w:tcBorders>
              <w:top w:val="single" w:color="000000" w:sz="4" w:space="0"/>
              <w:left w:val="single" w:color="000000" w:sz="4" w:space="0"/>
              <w:bottom w:val="single" w:color="000000" w:sz="4" w:space="0"/>
              <w:right w:val="single" w:color="000000" w:sz="4" w:space="0"/>
            </w:tcBorders>
            <w:vAlign w:val="center"/>
          </w:tcPr>
          <w:p w14:paraId="75811A2F">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详见合同部分</w:t>
            </w:r>
          </w:p>
        </w:tc>
      </w:tr>
      <w:tr w14:paraId="1B7C2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49C76BCC">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41</w:t>
            </w:r>
          </w:p>
        </w:tc>
        <w:tc>
          <w:tcPr>
            <w:tcW w:w="1582" w:type="dxa"/>
            <w:tcBorders>
              <w:top w:val="single" w:color="000000" w:sz="4" w:space="0"/>
              <w:left w:val="single" w:color="000000" w:sz="4" w:space="0"/>
              <w:bottom w:val="single" w:color="000000" w:sz="4" w:space="0"/>
              <w:right w:val="single" w:color="000000" w:sz="4" w:space="0"/>
            </w:tcBorders>
            <w:vAlign w:val="center"/>
          </w:tcPr>
          <w:p w14:paraId="3B21F8C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工程款支付</w:t>
            </w:r>
          </w:p>
        </w:tc>
        <w:tc>
          <w:tcPr>
            <w:tcW w:w="6896" w:type="dxa"/>
            <w:tcBorders>
              <w:top w:val="single" w:color="000000" w:sz="4" w:space="0"/>
              <w:left w:val="single" w:color="000000" w:sz="4" w:space="0"/>
              <w:bottom w:val="single" w:color="000000" w:sz="4" w:space="0"/>
              <w:right w:val="single" w:color="000000" w:sz="4" w:space="0"/>
            </w:tcBorders>
            <w:vAlign w:val="center"/>
          </w:tcPr>
          <w:p w14:paraId="2C4C84EB">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详见合同部分</w:t>
            </w:r>
          </w:p>
        </w:tc>
      </w:tr>
      <w:tr w14:paraId="43717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50DA9511">
            <w:pPr>
              <w:snapToGrid w:val="0"/>
              <w:spacing w:before="0" w:beforeAutospacing="0" w:after="0" w:afterAutospacing="0" w:line="360" w:lineRule="auto"/>
              <w:jc w:val="center"/>
              <w:textAlignment w:val="baseline"/>
              <w:rPr>
                <w:rStyle w:val="31"/>
                <w:rFonts w:hint="default" w:ascii="宋体" w:hAnsi="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42</w:t>
            </w:r>
          </w:p>
        </w:tc>
        <w:tc>
          <w:tcPr>
            <w:tcW w:w="1582" w:type="dxa"/>
            <w:tcBorders>
              <w:top w:val="single" w:color="000000" w:sz="4" w:space="0"/>
              <w:left w:val="single" w:color="000000" w:sz="4" w:space="0"/>
              <w:bottom w:val="single" w:color="000000" w:sz="4" w:space="0"/>
              <w:right w:val="single" w:color="000000" w:sz="4" w:space="0"/>
            </w:tcBorders>
            <w:vAlign w:val="center"/>
          </w:tcPr>
          <w:p w14:paraId="135D2B24">
            <w:pPr>
              <w:snapToGrid w:val="0"/>
              <w:spacing w:before="0" w:beforeAutospacing="0" w:after="0" w:afterAutospacing="0" w:line="360" w:lineRule="auto"/>
              <w:jc w:val="center"/>
              <w:textAlignment w:val="baseline"/>
              <w:rPr>
                <w:rFonts w:hint="eastAsia" w:ascii="宋体" w:hAnsi="宋体" w:cs="宋体"/>
                <w:kern w:val="0"/>
                <w:sz w:val="21"/>
                <w:szCs w:val="21"/>
                <w:highlight w:val="none"/>
                <w:lang w:val="en-US" w:eastAsia="zh-CN"/>
              </w:rPr>
            </w:pPr>
            <w:r>
              <w:rPr>
                <w:rFonts w:hint="eastAsia" w:ascii="宋体" w:hAnsi="宋体" w:cs="Times New Roman"/>
                <w:kern w:val="0"/>
                <w:szCs w:val="21"/>
                <w:lang w:eastAsia="zh-CN"/>
              </w:rPr>
              <w:t>比选</w:t>
            </w:r>
            <w:r>
              <w:rPr>
                <w:rFonts w:hint="eastAsia" w:ascii="宋体" w:hAnsi="宋体" w:eastAsia="宋体" w:cs="Times New Roman"/>
                <w:kern w:val="0"/>
                <w:szCs w:val="21"/>
              </w:rPr>
              <w:t>代理费</w:t>
            </w:r>
          </w:p>
        </w:tc>
        <w:tc>
          <w:tcPr>
            <w:tcW w:w="6896" w:type="dxa"/>
            <w:tcBorders>
              <w:top w:val="single" w:color="000000" w:sz="4" w:space="0"/>
              <w:left w:val="single" w:color="000000" w:sz="4" w:space="0"/>
              <w:bottom w:val="single" w:color="000000" w:sz="4" w:space="0"/>
              <w:right w:val="single" w:color="000000" w:sz="4" w:space="0"/>
            </w:tcBorders>
            <w:vAlign w:val="center"/>
          </w:tcPr>
          <w:p w14:paraId="3132D8CA">
            <w:pPr>
              <w:snapToGrid w:val="0"/>
              <w:spacing w:line="420" w:lineRule="exact"/>
              <w:jc w:val="left"/>
              <w:rPr>
                <w:rFonts w:hint="eastAsia" w:ascii="宋体" w:hAnsi="宋体" w:cs="Times New Roman"/>
                <w:kern w:val="0"/>
                <w:szCs w:val="21"/>
                <w:lang w:val="en-US" w:eastAsia="zh-CN"/>
              </w:rPr>
            </w:pPr>
            <w:r>
              <w:rPr>
                <w:rFonts w:hint="eastAsia" w:ascii="宋体" w:hAnsi="宋体" w:cs="Times New Roman"/>
                <w:kern w:val="0"/>
                <w:szCs w:val="21"/>
                <w:lang w:eastAsia="zh-CN"/>
              </w:rPr>
              <w:t>比选</w:t>
            </w:r>
            <w:r>
              <w:rPr>
                <w:rFonts w:hint="eastAsia" w:ascii="宋体" w:hAnsi="宋体" w:eastAsia="宋体" w:cs="Times New Roman"/>
                <w:kern w:val="0"/>
                <w:szCs w:val="21"/>
              </w:rPr>
              <w:t>代理费</w:t>
            </w:r>
            <w:r>
              <w:rPr>
                <w:rFonts w:hint="eastAsia" w:ascii="宋体" w:hAnsi="宋体" w:cs="Times New Roman"/>
                <w:kern w:val="0"/>
                <w:szCs w:val="21"/>
                <w:lang w:eastAsia="zh-CN"/>
              </w:rPr>
              <w:t>：</w:t>
            </w:r>
            <w:r>
              <w:rPr>
                <w:rFonts w:hint="eastAsia" w:ascii="宋体" w:hAnsi="宋体" w:eastAsia="宋体" w:cs="Times New Roman"/>
                <w:kern w:val="0"/>
                <w:szCs w:val="21"/>
              </w:rPr>
              <w:t>本工程招标代理费由中标单位在领取中标通知书时一次性向招标代理公司支付，本工程招标代理费由</w:t>
            </w:r>
            <w:r>
              <w:rPr>
                <w:rFonts w:hint="eastAsia" w:ascii="宋体" w:hAnsi="宋体" w:cs="Times New Roman"/>
                <w:kern w:val="0"/>
                <w:szCs w:val="21"/>
                <w:lang w:eastAsia="zh-CN"/>
              </w:rPr>
              <w:t>比选人</w:t>
            </w:r>
            <w:r>
              <w:rPr>
                <w:rFonts w:hint="eastAsia" w:ascii="宋体" w:hAnsi="宋体" w:eastAsia="宋体" w:cs="Times New Roman"/>
                <w:kern w:val="0"/>
                <w:szCs w:val="21"/>
              </w:rPr>
              <w:t>一次性向招标代理公司支付，</w:t>
            </w:r>
            <w:r>
              <w:rPr>
                <w:rFonts w:hint="eastAsia" w:ascii="宋体" w:hAnsi="宋体" w:cs="Times New Roman"/>
                <w:kern w:val="0"/>
                <w:szCs w:val="21"/>
                <w:lang w:eastAsia="zh-CN"/>
              </w:rPr>
              <w:t>本次招标代理费为包干价</w:t>
            </w:r>
            <w:r>
              <w:rPr>
                <w:rFonts w:hint="eastAsia" w:ascii="宋体" w:hAnsi="宋体" w:cs="Times New Roman"/>
                <w:kern w:val="0"/>
                <w:szCs w:val="21"/>
                <w:lang w:val="en-US" w:eastAsia="zh-CN"/>
              </w:rPr>
              <w:t>5000元（大写：伍仟元整）。</w:t>
            </w:r>
          </w:p>
          <w:p w14:paraId="07CF446E">
            <w:pPr>
              <w:snapToGrid w:val="0"/>
              <w:spacing w:line="420" w:lineRule="exact"/>
              <w:jc w:val="left"/>
              <w:rPr>
                <w:rFonts w:hint="default" w:ascii="宋体" w:hAnsi="宋体" w:eastAsia="宋体"/>
                <w:kern w:val="0"/>
                <w:sz w:val="21"/>
                <w:szCs w:val="21"/>
                <w:highlight w:val="none"/>
                <w:lang w:val="en-US" w:eastAsia="zh-CN"/>
              </w:rPr>
            </w:pPr>
            <w:r>
              <w:rPr>
                <w:spacing w:val="8"/>
              </w:rPr>
              <w:t>竞选人在报价时自行将此</w:t>
            </w:r>
            <w:r>
              <w:rPr>
                <w:spacing w:val="7"/>
              </w:rPr>
              <w:t>费用考虑在投标报价中，中</w:t>
            </w:r>
            <w:r>
              <w:rPr>
                <w:spacing w:val="8"/>
              </w:rPr>
              <w:t>标后比选人不得向中标人支付此笔费用。</w:t>
            </w:r>
          </w:p>
        </w:tc>
      </w:tr>
      <w:tr w14:paraId="43E9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63" w:type="dxa"/>
            <w:tcBorders>
              <w:top w:val="single" w:color="000000" w:sz="4" w:space="0"/>
              <w:left w:val="single" w:color="000000" w:sz="4" w:space="0"/>
              <w:bottom w:val="single" w:color="000000" w:sz="4" w:space="0"/>
              <w:right w:val="single" w:color="000000" w:sz="4" w:space="0"/>
            </w:tcBorders>
            <w:vAlign w:val="center"/>
          </w:tcPr>
          <w:p w14:paraId="29458EFD">
            <w:pPr>
              <w:snapToGrid w:val="0"/>
              <w:spacing w:before="0" w:beforeAutospacing="0" w:after="0" w:afterAutospacing="0" w:line="360" w:lineRule="auto"/>
              <w:jc w:val="center"/>
              <w:textAlignment w:val="baseline"/>
              <w:rPr>
                <w:rStyle w:val="31"/>
                <w:rFonts w:hint="default"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4"/>
                <w:szCs w:val="24"/>
                <w:highlight w:val="none"/>
                <w:lang w:val="en-US" w:eastAsia="zh-CN" w:bidi="ar-SA"/>
              </w:rPr>
              <w:t>43</w:t>
            </w:r>
          </w:p>
        </w:tc>
        <w:tc>
          <w:tcPr>
            <w:tcW w:w="1582" w:type="dxa"/>
            <w:tcBorders>
              <w:top w:val="single" w:color="000000" w:sz="4" w:space="0"/>
              <w:left w:val="single" w:color="000000" w:sz="4" w:space="0"/>
              <w:bottom w:val="single" w:color="000000" w:sz="4" w:space="0"/>
              <w:right w:val="single" w:color="000000" w:sz="4" w:space="0"/>
            </w:tcBorders>
            <w:vAlign w:val="center"/>
          </w:tcPr>
          <w:p w14:paraId="37D20A1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cs="宋体"/>
                <w:kern w:val="0"/>
                <w:sz w:val="21"/>
                <w:szCs w:val="21"/>
                <w:highlight w:val="none"/>
                <w:lang w:val="en-US" w:eastAsia="zh-CN"/>
              </w:rPr>
              <w:t>比选文件售价</w:t>
            </w:r>
          </w:p>
        </w:tc>
        <w:tc>
          <w:tcPr>
            <w:tcW w:w="6896" w:type="dxa"/>
            <w:tcBorders>
              <w:top w:val="single" w:color="000000" w:sz="4" w:space="0"/>
              <w:left w:val="single" w:color="000000" w:sz="4" w:space="0"/>
              <w:bottom w:val="single" w:color="000000" w:sz="4" w:space="0"/>
              <w:right w:val="single" w:color="000000" w:sz="4" w:space="0"/>
            </w:tcBorders>
            <w:vAlign w:val="center"/>
          </w:tcPr>
          <w:p w14:paraId="5110AFE8">
            <w:pPr>
              <w:pStyle w:val="25"/>
              <w:rPr>
                <w:sz w:val="21"/>
                <w:szCs w:val="21"/>
                <w:highlight w:val="none"/>
                <w:lang w:val="en-US" w:eastAsia="zh-CN"/>
              </w:rPr>
            </w:pPr>
            <w:r>
              <w:rPr>
                <w:rFonts w:hint="eastAsia" w:ascii="宋体" w:hAnsi="宋体"/>
                <w:kern w:val="0"/>
                <w:sz w:val="21"/>
                <w:szCs w:val="21"/>
                <w:highlight w:val="none"/>
                <w:lang w:val="en-US" w:eastAsia="zh-CN"/>
              </w:rPr>
              <w:t>比选</w:t>
            </w:r>
            <w:r>
              <w:rPr>
                <w:rFonts w:hint="eastAsia" w:ascii="宋体" w:hAnsi="宋体"/>
                <w:kern w:val="0"/>
                <w:sz w:val="21"/>
                <w:szCs w:val="21"/>
                <w:highlight w:val="none"/>
              </w:rPr>
              <w:t>文件每套售价</w:t>
            </w:r>
            <w:r>
              <w:rPr>
                <w:rFonts w:hint="eastAsia" w:ascii="宋体" w:hAnsi="宋体"/>
                <w:kern w:val="0"/>
                <w:sz w:val="21"/>
                <w:szCs w:val="21"/>
                <w:highlight w:val="none"/>
                <w:u w:val="single"/>
                <w:lang w:val="en-US" w:eastAsia="zh-CN"/>
              </w:rPr>
              <w:t>500</w:t>
            </w:r>
            <w:r>
              <w:rPr>
                <w:rFonts w:hint="eastAsia" w:ascii="宋体" w:hAnsi="宋体"/>
                <w:kern w:val="0"/>
                <w:sz w:val="21"/>
                <w:szCs w:val="21"/>
                <w:highlight w:val="none"/>
              </w:rPr>
              <w:t>元，由</w:t>
            </w:r>
            <w:r>
              <w:rPr>
                <w:rFonts w:hint="eastAsia" w:ascii="宋体" w:hAnsi="宋体"/>
                <w:kern w:val="0"/>
                <w:sz w:val="21"/>
                <w:szCs w:val="21"/>
                <w:highlight w:val="none"/>
                <w:lang w:val="en-US" w:eastAsia="zh-CN"/>
              </w:rPr>
              <w:t>竞选</w:t>
            </w:r>
            <w:r>
              <w:rPr>
                <w:rFonts w:hint="eastAsia" w:ascii="宋体" w:hAnsi="宋体"/>
                <w:kern w:val="0"/>
                <w:sz w:val="21"/>
                <w:szCs w:val="21"/>
                <w:highlight w:val="none"/>
              </w:rPr>
              <w:t>人在递交</w:t>
            </w:r>
            <w:r>
              <w:rPr>
                <w:rFonts w:hint="eastAsia" w:ascii="宋体" w:hAnsi="宋体"/>
                <w:kern w:val="0"/>
                <w:sz w:val="21"/>
                <w:szCs w:val="21"/>
                <w:highlight w:val="none"/>
                <w:lang w:val="en-US" w:eastAsia="zh-CN"/>
              </w:rPr>
              <w:t>竞选</w:t>
            </w:r>
            <w:r>
              <w:rPr>
                <w:rFonts w:hint="eastAsia" w:ascii="宋体" w:hAnsi="宋体"/>
                <w:kern w:val="0"/>
                <w:sz w:val="21"/>
                <w:szCs w:val="21"/>
                <w:highlight w:val="none"/>
              </w:rPr>
              <w:t>文件时递交，售后不退。</w:t>
            </w:r>
          </w:p>
        </w:tc>
      </w:tr>
    </w:tbl>
    <w:p w14:paraId="7E1AEBA6">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4"/>
          <w:szCs w:val="24"/>
          <w:highlight w:val="none"/>
          <w:lang w:val="en-US" w:eastAsia="zh-CN" w:bidi="ar-SA"/>
        </w:rPr>
        <w:sectPr>
          <w:headerReference r:id="rId3" w:type="default"/>
          <w:footerReference r:id="rId4" w:type="default"/>
          <w:pgSz w:w="11906" w:h="16838"/>
          <w:pgMar w:top="1134" w:right="1134" w:bottom="1134" w:left="1134" w:header="851" w:footer="992" w:gutter="0"/>
          <w:lnNumType w:countBy="0"/>
          <w:pgNumType w:fmt="decimal" w:start="1"/>
          <w:cols w:space="425" w:num="1"/>
          <w:vAlign w:val="top"/>
          <w:docGrid w:linePitch="312" w:charSpace="0"/>
        </w:sectPr>
      </w:pPr>
    </w:p>
    <w:p w14:paraId="16B39233">
      <w:pPr>
        <w:snapToGrid w:val="0"/>
        <w:spacing w:before="0" w:beforeAutospacing="0" w:after="0" w:afterAutospacing="0" w:line="360" w:lineRule="auto"/>
        <w:ind w:left="0"/>
        <w:jc w:val="center"/>
        <w:textAlignment w:val="baseline"/>
        <w:rPr>
          <w:rStyle w:val="31"/>
          <w:rFonts w:ascii="Cambria" w:hAnsi="Cambria" w:eastAsia="宋体" w:cs="Times New Roman"/>
          <w:b/>
          <w:bCs/>
          <w:i w:val="0"/>
          <w:iCs w:val="0"/>
          <w:caps w:val="0"/>
          <w:spacing w:val="0"/>
          <w:w w:val="100"/>
          <w:kern w:val="0"/>
          <w:sz w:val="32"/>
          <w:szCs w:val="32"/>
          <w:highlight w:val="none"/>
          <w:lang w:val="en-US" w:eastAsia="zh-CN" w:bidi="ar-SA"/>
        </w:rPr>
      </w:pPr>
      <w:r>
        <w:rPr>
          <w:rStyle w:val="31"/>
          <w:rFonts w:ascii="Cambria" w:hAnsi="Cambria" w:eastAsia="宋体" w:cs="Times New Roman"/>
          <w:b/>
          <w:bCs/>
          <w:i w:val="0"/>
          <w:iCs w:val="0"/>
          <w:caps w:val="0"/>
          <w:spacing w:val="0"/>
          <w:w w:val="100"/>
          <w:kern w:val="0"/>
          <w:sz w:val="32"/>
          <w:szCs w:val="32"/>
          <w:highlight w:val="none"/>
          <w:lang w:val="en-US" w:eastAsia="zh-CN" w:bidi="ar-SA"/>
        </w:rPr>
        <w:t>第三章 评</w:t>
      </w:r>
      <w:r>
        <w:rPr>
          <w:rStyle w:val="31"/>
          <w:rFonts w:hint="eastAsia" w:ascii="Cambria" w:hAnsi="Cambria" w:cs="Times New Roman"/>
          <w:b/>
          <w:bCs/>
          <w:i w:val="0"/>
          <w:iCs w:val="0"/>
          <w:caps w:val="0"/>
          <w:spacing w:val="0"/>
          <w:w w:val="100"/>
          <w:kern w:val="0"/>
          <w:sz w:val="32"/>
          <w:szCs w:val="32"/>
          <w:highlight w:val="none"/>
          <w:lang w:val="en-US" w:eastAsia="zh-CN" w:bidi="ar-SA"/>
        </w:rPr>
        <w:t>审</w:t>
      </w:r>
      <w:r>
        <w:rPr>
          <w:rStyle w:val="31"/>
          <w:rFonts w:ascii="Cambria" w:hAnsi="Cambria" w:eastAsia="宋体" w:cs="Times New Roman"/>
          <w:b/>
          <w:bCs/>
          <w:i w:val="0"/>
          <w:iCs w:val="0"/>
          <w:caps w:val="0"/>
          <w:spacing w:val="0"/>
          <w:w w:val="100"/>
          <w:kern w:val="0"/>
          <w:sz w:val="32"/>
          <w:szCs w:val="32"/>
          <w:highlight w:val="none"/>
          <w:lang w:val="en-US" w:eastAsia="zh-CN" w:bidi="ar-SA"/>
        </w:rPr>
        <w:t>办法</w:t>
      </w:r>
    </w:p>
    <w:p w14:paraId="456DDDF8">
      <w:pPr>
        <w:pStyle w:val="29"/>
        <w:widowControl/>
        <w:snapToGrid w:val="0"/>
        <w:spacing w:before="260" w:beforeAutospacing="0" w:after="260" w:afterAutospacing="0" w:line="240" w:lineRule="auto"/>
        <w:jc w:val="both"/>
        <w:textAlignment w:val="baseline"/>
        <w:rPr>
          <w:rStyle w:val="31"/>
          <w:rFonts w:ascii="Cambria" w:hAnsi="Cambria" w:eastAsia="宋体" w:cs="Times New Roman"/>
          <w:b/>
          <w:bCs/>
          <w:i w:val="0"/>
          <w:caps w:val="0"/>
          <w:spacing w:val="0"/>
          <w:w w:val="100"/>
          <w:kern w:val="0"/>
          <w:sz w:val="32"/>
          <w:szCs w:val="32"/>
          <w:highlight w:val="none"/>
          <w:lang w:val="en-US" w:eastAsia="zh-CN" w:bidi="ar-SA"/>
        </w:rPr>
      </w:pPr>
      <w:r>
        <w:rPr>
          <w:rStyle w:val="31"/>
          <w:rFonts w:ascii="Cambria" w:hAnsi="Cambria" w:eastAsia="宋体" w:cs="Times New Roman"/>
          <w:b/>
          <w:bCs/>
          <w:i w:val="0"/>
          <w:caps w:val="0"/>
          <w:spacing w:val="0"/>
          <w:w w:val="100"/>
          <w:kern w:val="0"/>
          <w:sz w:val="32"/>
          <w:szCs w:val="32"/>
          <w:highlight w:val="none"/>
          <w:lang w:val="en-US" w:eastAsia="zh-CN" w:bidi="ar-SA"/>
        </w:rPr>
        <w:t>评</w:t>
      </w:r>
      <w:r>
        <w:rPr>
          <w:rStyle w:val="31"/>
          <w:rFonts w:hint="eastAsia" w:cs="Times New Roman"/>
          <w:b/>
          <w:bCs/>
          <w:i w:val="0"/>
          <w:caps w:val="0"/>
          <w:spacing w:val="0"/>
          <w:w w:val="100"/>
          <w:kern w:val="0"/>
          <w:sz w:val="32"/>
          <w:szCs w:val="32"/>
          <w:highlight w:val="none"/>
          <w:lang w:val="en-US" w:eastAsia="zh-CN" w:bidi="ar-SA"/>
        </w:rPr>
        <w:t>审</w:t>
      </w:r>
      <w:r>
        <w:rPr>
          <w:rStyle w:val="31"/>
          <w:rFonts w:ascii="Cambria" w:hAnsi="Cambria" w:eastAsia="宋体" w:cs="Times New Roman"/>
          <w:b/>
          <w:bCs/>
          <w:i w:val="0"/>
          <w:caps w:val="0"/>
          <w:spacing w:val="0"/>
          <w:w w:val="100"/>
          <w:kern w:val="0"/>
          <w:sz w:val="32"/>
          <w:szCs w:val="32"/>
          <w:highlight w:val="none"/>
          <w:lang w:val="en-US" w:eastAsia="zh-CN" w:bidi="ar-SA"/>
        </w:rPr>
        <w:t>办法前附表</w:t>
      </w:r>
    </w:p>
    <w:tbl>
      <w:tblPr>
        <w:tblStyle w:val="18"/>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1096"/>
        <w:gridCol w:w="2189"/>
        <w:gridCol w:w="5365"/>
        <w:gridCol w:w="21"/>
      </w:tblGrid>
      <w:tr w14:paraId="09696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blHeader/>
          <w:jc w:val="center"/>
        </w:trPr>
        <w:tc>
          <w:tcPr>
            <w:tcW w:w="2172" w:type="dxa"/>
            <w:gridSpan w:val="2"/>
            <w:tcBorders>
              <w:top w:val="single" w:color="000000" w:sz="4" w:space="0"/>
              <w:left w:val="single" w:color="000000" w:sz="4" w:space="0"/>
              <w:bottom w:val="single" w:color="000000" w:sz="4" w:space="0"/>
              <w:right w:val="single" w:color="000000" w:sz="4" w:space="0"/>
            </w:tcBorders>
            <w:vAlign w:val="center"/>
          </w:tcPr>
          <w:p w14:paraId="6B97C137">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4"/>
                <w:szCs w:val="24"/>
                <w:highlight w:val="none"/>
                <w:lang w:val="en-US" w:eastAsia="zh-CN" w:bidi="ar-SA"/>
              </w:rPr>
            </w:pPr>
            <w:r>
              <w:rPr>
                <w:rStyle w:val="31"/>
                <w:rFonts w:ascii="宋体" w:hAnsi="宋体" w:eastAsia="宋体"/>
                <w:b/>
                <w:i w:val="0"/>
                <w:caps w:val="0"/>
                <w:spacing w:val="0"/>
                <w:w w:val="100"/>
                <w:kern w:val="2"/>
                <w:sz w:val="24"/>
                <w:szCs w:val="24"/>
                <w:highlight w:val="none"/>
                <w:lang w:val="en-US" w:eastAsia="zh-CN" w:bidi="ar-SA"/>
              </w:rPr>
              <w:t>条款号</w:t>
            </w:r>
          </w:p>
        </w:tc>
        <w:tc>
          <w:tcPr>
            <w:tcW w:w="2189" w:type="dxa"/>
            <w:tcBorders>
              <w:top w:val="single" w:color="000000" w:sz="4" w:space="0"/>
              <w:left w:val="single" w:color="000000" w:sz="4" w:space="0"/>
              <w:bottom w:val="single" w:color="000000" w:sz="4" w:space="0"/>
              <w:right w:val="single" w:color="000000" w:sz="4" w:space="0"/>
            </w:tcBorders>
            <w:vAlign w:val="center"/>
          </w:tcPr>
          <w:p w14:paraId="371F1967">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4"/>
                <w:szCs w:val="24"/>
                <w:highlight w:val="none"/>
                <w:lang w:val="en-US" w:eastAsia="zh-CN" w:bidi="ar-SA"/>
              </w:rPr>
            </w:pPr>
            <w:r>
              <w:rPr>
                <w:rStyle w:val="31"/>
                <w:rFonts w:ascii="宋体" w:hAnsi="宋体" w:eastAsia="宋体"/>
                <w:b/>
                <w:i w:val="0"/>
                <w:caps w:val="0"/>
                <w:spacing w:val="0"/>
                <w:w w:val="100"/>
                <w:kern w:val="2"/>
                <w:sz w:val="24"/>
                <w:szCs w:val="24"/>
                <w:highlight w:val="none"/>
                <w:lang w:val="en-US" w:eastAsia="zh-CN" w:bidi="ar-SA"/>
              </w:rPr>
              <w:t>评审因素</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21251A22">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4"/>
                <w:szCs w:val="24"/>
                <w:highlight w:val="none"/>
                <w:lang w:val="en-US" w:eastAsia="zh-CN" w:bidi="ar-SA"/>
              </w:rPr>
            </w:pPr>
            <w:r>
              <w:rPr>
                <w:rStyle w:val="31"/>
                <w:rFonts w:ascii="宋体" w:hAnsi="宋体" w:eastAsia="宋体"/>
                <w:b/>
                <w:i w:val="0"/>
                <w:caps w:val="0"/>
                <w:spacing w:val="0"/>
                <w:w w:val="100"/>
                <w:kern w:val="2"/>
                <w:sz w:val="24"/>
                <w:szCs w:val="24"/>
                <w:highlight w:val="none"/>
                <w:lang w:val="en-US" w:eastAsia="zh-CN" w:bidi="ar-SA"/>
              </w:rPr>
              <w:t>评审标准</w:t>
            </w:r>
          </w:p>
        </w:tc>
      </w:tr>
      <w:tr w14:paraId="3C48C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14:paraId="516A347E">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kern w:val="0"/>
                <w:sz w:val="21"/>
                <w:szCs w:val="21"/>
                <w:highlight w:val="none"/>
                <w:lang w:val="en-US" w:eastAsia="zh-CN" w:bidi="ar-SA"/>
              </w:rPr>
              <w:t>1</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6E195A26">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资格评审标准</w:t>
            </w:r>
          </w:p>
        </w:tc>
        <w:tc>
          <w:tcPr>
            <w:tcW w:w="2189" w:type="dxa"/>
            <w:tcBorders>
              <w:top w:val="single" w:color="000000" w:sz="4" w:space="0"/>
              <w:left w:val="single" w:color="000000" w:sz="4" w:space="0"/>
              <w:bottom w:val="single" w:color="000000" w:sz="4" w:space="0"/>
              <w:right w:val="single" w:color="000000" w:sz="4" w:space="0"/>
            </w:tcBorders>
            <w:vAlign w:val="center"/>
          </w:tcPr>
          <w:p w14:paraId="65FE8B41">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资质等级</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7EBD5062">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52B66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14:paraId="3123D394">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22C03E7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216E008">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kern w:val="0"/>
                <w:sz w:val="21"/>
                <w:szCs w:val="21"/>
                <w:highlight w:val="none"/>
                <w:lang w:val="en-US" w:eastAsia="zh-CN" w:bidi="ar-SA"/>
              </w:rPr>
              <w:t>营业执照</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6458454A">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7A1B4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14:paraId="3F0F188C">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6027DF17">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15A62E7">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项目经理</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78089073">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28E62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14:paraId="70C3D19E">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45CAFC68">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DAA4965">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项目技术负责人</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2FF8FBA7">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4D293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center"/>
          </w:tcPr>
          <w:p w14:paraId="4E59903C">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775E06D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9519671">
            <w:pPr>
              <w:snapToGrid w:val="0"/>
              <w:spacing w:before="0" w:beforeAutospacing="0" w:after="0" w:afterAutospacing="0" w:line="240"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其他管理人员</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1C816F43">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符合第二章“竞选人须知”规定</w:t>
            </w:r>
          </w:p>
        </w:tc>
      </w:tr>
      <w:tr w14:paraId="33CB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14:paraId="11F4F7B8">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2</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51C440AF">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形式评</w:t>
            </w:r>
          </w:p>
          <w:p w14:paraId="0C492089">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审标准</w:t>
            </w:r>
          </w:p>
        </w:tc>
        <w:tc>
          <w:tcPr>
            <w:tcW w:w="2189" w:type="dxa"/>
            <w:tcBorders>
              <w:top w:val="single" w:color="000000" w:sz="4" w:space="0"/>
              <w:left w:val="single" w:color="000000" w:sz="4" w:space="0"/>
              <w:bottom w:val="single" w:color="000000" w:sz="4" w:space="0"/>
              <w:right w:val="single" w:color="000000" w:sz="4" w:space="0"/>
            </w:tcBorders>
            <w:vAlign w:val="center"/>
          </w:tcPr>
          <w:p w14:paraId="51547F70">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人名称</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4BF6CDC7">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与营业执照、资质证书、安全生产许可证一致</w:t>
            </w:r>
          </w:p>
        </w:tc>
      </w:tr>
      <w:tr w14:paraId="051A8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313777C3">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576967AB">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546A340">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函签字盖章</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1661490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有法定代表人或其委托代理人签字、加盖单位公章</w:t>
            </w:r>
          </w:p>
        </w:tc>
      </w:tr>
      <w:tr w14:paraId="44788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5ECA6A78">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5D103D1C">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74A0C03">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文件格式</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02267EC8">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w:t>
            </w:r>
            <w:r>
              <w:rPr>
                <w:rFonts w:hint="eastAsia" w:ascii="宋体" w:hAnsi="宋体" w:cstheme="minorBidi"/>
                <w:color w:val="auto"/>
                <w:kern w:val="0"/>
                <w:sz w:val="21"/>
                <w:szCs w:val="21"/>
                <w:highlight w:val="none"/>
                <w:lang w:val="en-US" w:eastAsia="zh-CN" w:bidi="ar-SA"/>
              </w:rPr>
              <w:t>八</w:t>
            </w:r>
            <w:r>
              <w:rPr>
                <w:rFonts w:hint="eastAsia" w:ascii="宋体" w:hAnsi="宋体" w:eastAsia="宋体" w:cstheme="minorBidi"/>
                <w:color w:val="auto"/>
                <w:kern w:val="0"/>
                <w:sz w:val="21"/>
                <w:szCs w:val="21"/>
                <w:highlight w:val="none"/>
                <w:lang w:val="en-US" w:eastAsia="zh-CN" w:bidi="ar-SA"/>
              </w:rPr>
              <w:t>章“竞选文件格式”的要求，字迹清晰可辨。</w:t>
            </w:r>
          </w:p>
        </w:tc>
      </w:tr>
      <w:tr w14:paraId="509A0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exac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77F23271">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7C7220E9">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735C6BE">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报价唯一</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41959103">
            <w:pPr>
              <w:snapToGrid w:val="0"/>
              <w:spacing w:before="0" w:beforeAutospacing="0" w:after="0" w:afterAutospacing="0" w:line="384" w:lineRule="auto"/>
              <w:jc w:val="left"/>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只能有一个有效报价，在比选文件没有规定的情况下，不得提交选择性报价</w:t>
            </w:r>
          </w:p>
        </w:tc>
      </w:tr>
      <w:tr w14:paraId="2F294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6120BE92">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2FAC890E">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488D67A">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文件的签署</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6C3E4B63">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竞选文件上法定代表人或其委托代理人的签字齐全</w:t>
            </w:r>
          </w:p>
        </w:tc>
      </w:tr>
      <w:tr w14:paraId="1879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057EA9AE">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06427404">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C54A79F">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委托代理人</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1C88F457">
            <w:pPr>
              <w:snapToGrid w:val="0"/>
              <w:spacing w:before="0" w:beforeAutospacing="0" w:after="0" w:afterAutospacing="0" w:line="384" w:lineRule="auto"/>
              <w:jc w:val="left"/>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人法定代表人的委托代理人有法定代表人签署的委托书，且其委托书填写符合比选文件规定的格式。</w:t>
            </w:r>
          </w:p>
        </w:tc>
      </w:tr>
      <w:tr w14:paraId="65E82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exact"/>
          <w:jc w:val="center"/>
        </w:trPr>
        <w:tc>
          <w:tcPr>
            <w:tcW w:w="1076" w:type="dxa"/>
            <w:vMerge w:val="restart"/>
            <w:tcBorders>
              <w:top w:val="single" w:color="000000" w:sz="4" w:space="0"/>
              <w:left w:val="single" w:color="000000" w:sz="4" w:space="0"/>
              <w:bottom w:val="single" w:color="000000" w:sz="4" w:space="0"/>
              <w:right w:val="single" w:color="000000" w:sz="4" w:space="0"/>
            </w:tcBorders>
            <w:vAlign w:val="center"/>
          </w:tcPr>
          <w:p w14:paraId="64ACCD3D">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3</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79C22762">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p>
          <w:p w14:paraId="547372B4">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p>
          <w:p w14:paraId="6F0379B5">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响应性评审标准</w:t>
            </w:r>
          </w:p>
          <w:p w14:paraId="27B1C10E">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p>
          <w:p w14:paraId="47FBF5F9">
            <w:pPr>
              <w:snapToGrid w:val="0"/>
              <w:spacing w:before="0" w:beforeAutospacing="0" w:after="0" w:afterAutospacing="0" w:line="384" w:lineRule="auto"/>
              <w:jc w:val="center"/>
              <w:textAlignment w:val="baseline"/>
              <w:rPr>
                <w:rFonts w:hint="eastAsia" w:ascii="宋体" w:hAnsi="宋体" w:eastAsia="宋体" w:cstheme="minorBidi"/>
                <w:color w:val="auto"/>
                <w:kern w:val="0"/>
                <w:sz w:val="21"/>
                <w:szCs w:val="21"/>
                <w:highlight w:val="none"/>
                <w:lang w:val="en-US" w:eastAsia="zh-CN" w:bidi="ar-SA"/>
              </w:rPr>
            </w:pPr>
          </w:p>
          <w:p w14:paraId="286F6BDF">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2DCB6B5">
            <w:pPr>
              <w:snapToGrid w:val="0"/>
              <w:spacing w:before="0" w:beforeAutospacing="0" w:after="0" w:afterAutospacing="0" w:line="240"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内容</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529BE4E3">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219C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36785E49">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05C809A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3586573">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工期</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17CD2D5F">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3ACD0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617CB4FF">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39942580">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294FD49">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工程质量</w:t>
            </w:r>
          </w:p>
        </w:tc>
        <w:tc>
          <w:tcPr>
            <w:tcW w:w="5386" w:type="dxa"/>
            <w:gridSpan w:val="2"/>
            <w:tcBorders>
              <w:top w:val="single" w:color="000000" w:sz="4" w:space="0"/>
              <w:left w:val="single" w:color="000000" w:sz="4" w:space="0"/>
              <w:bottom w:val="single" w:color="000000" w:sz="4" w:space="0"/>
              <w:right w:val="single" w:color="000000" w:sz="4" w:space="0"/>
            </w:tcBorders>
            <w:vAlign w:val="top"/>
          </w:tcPr>
          <w:p w14:paraId="18DDC2B7">
            <w:pPr>
              <w:snapToGrid w:val="0"/>
              <w:spacing w:before="0" w:beforeAutospacing="0" w:after="0" w:afterAutospacing="0" w:line="240"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7E6C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600108A9">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3FA2C081">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05E7029">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投标有效期</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15784863">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576BB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08AB643C">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7C9DC95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5E24C73">
            <w:pPr>
              <w:snapToGrid w:val="0"/>
              <w:spacing w:before="0" w:beforeAutospacing="0" w:after="0" w:afterAutospacing="0" w:line="384" w:lineRule="auto"/>
              <w:ind w:firstLine="420" w:firstLineChars="200"/>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权利义务</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679C7EB6">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符合第五章“合同条款及格式”规定，书面声明</w:t>
            </w:r>
            <w:r>
              <w:rPr>
                <w:rFonts w:hint="eastAsia" w:ascii="宋体" w:hAnsi="宋体" w:cstheme="minorBidi"/>
                <w:color w:val="auto"/>
                <w:kern w:val="0"/>
                <w:sz w:val="21"/>
                <w:szCs w:val="21"/>
                <w:highlight w:val="none"/>
                <w:lang w:val="en-US" w:eastAsia="zh-CN" w:bidi="ar-SA"/>
              </w:rPr>
              <w:t>竞选</w:t>
            </w:r>
            <w:r>
              <w:rPr>
                <w:rFonts w:hint="eastAsia" w:ascii="宋体" w:hAnsi="宋体" w:eastAsia="宋体" w:cstheme="minorBidi"/>
                <w:color w:val="auto"/>
                <w:kern w:val="0"/>
                <w:sz w:val="21"/>
                <w:szCs w:val="21"/>
                <w:highlight w:val="none"/>
                <w:lang w:val="en-US" w:eastAsia="zh-CN" w:bidi="ar-SA"/>
              </w:rPr>
              <w:t>文件未附有</w:t>
            </w:r>
            <w:r>
              <w:rPr>
                <w:rFonts w:hint="eastAsia" w:ascii="宋体" w:hAnsi="宋体" w:cstheme="minorBidi"/>
                <w:color w:val="auto"/>
                <w:kern w:val="0"/>
                <w:sz w:val="21"/>
                <w:szCs w:val="21"/>
                <w:highlight w:val="none"/>
                <w:lang w:val="en-US" w:eastAsia="zh-CN" w:bidi="ar-SA"/>
              </w:rPr>
              <w:t>比选</w:t>
            </w:r>
            <w:r>
              <w:rPr>
                <w:rFonts w:hint="eastAsia" w:ascii="宋体" w:hAnsi="宋体" w:eastAsia="宋体" w:cstheme="minorBidi"/>
                <w:color w:val="auto"/>
                <w:kern w:val="0"/>
                <w:sz w:val="21"/>
                <w:szCs w:val="21"/>
                <w:highlight w:val="none"/>
                <w:lang w:val="en-US" w:eastAsia="zh-CN" w:bidi="ar-SA"/>
              </w:rPr>
              <w:t>人不能接受的条件</w:t>
            </w:r>
          </w:p>
        </w:tc>
      </w:tr>
      <w:tr w14:paraId="3EB27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2E7BD2C6">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333DABB6">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5345355">
            <w:pPr>
              <w:snapToGrid w:val="0"/>
              <w:spacing w:before="0" w:beforeAutospacing="0" w:after="0" w:afterAutospacing="0" w:line="384" w:lineRule="auto"/>
              <w:jc w:val="center"/>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已标价工程量清单</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3F5D5B6A">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符合竞争性比选文件规定</w:t>
            </w:r>
          </w:p>
        </w:tc>
      </w:tr>
      <w:tr w14:paraId="34723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076" w:type="dxa"/>
            <w:vMerge w:val="continue"/>
            <w:tcBorders>
              <w:top w:val="single" w:color="000000" w:sz="4" w:space="0"/>
              <w:left w:val="single" w:color="000000" w:sz="4" w:space="0"/>
              <w:bottom w:val="single" w:color="000000" w:sz="4" w:space="0"/>
              <w:right w:val="single" w:color="000000" w:sz="4" w:space="0"/>
            </w:tcBorders>
            <w:vAlign w:val="top"/>
          </w:tcPr>
          <w:p w14:paraId="51D317AE">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1096" w:type="dxa"/>
            <w:vMerge w:val="continue"/>
            <w:tcBorders>
              <w:top w:val="single" w:color="000000" w:sz="4" w:space="0"/>
              <w:left w:val="single" w:color="000000" w:sz="4" w:space="0"/>
              <w:bottom w:val="single" w:color="000000" w:sz="4" w:space="0"/>
              <w:right w:val="single" w:color="000000" w:sz="4" w:space="0"/>
            </w:tcBorders>
            <w:vAlign w:val="top"/>
          </w:tcPr>
          <w:p w14:paraId="6090B9E3">
            <w:pPr>
              <w:snapToGrid w:val="0"/>
              <w:spacing w:before="0" w:beforeAutospacing="0" w:after="0" w:afterAutospacing="0" w:line="384" w:lineRule="auto"/>
              <w:jc w:val="both"/>
              <w:textAlignment w:val="baseline"/>
              <w:rPr>
                <w:rFonts w:hint="eastAsia" w:ascii="宋体" w:hAnsi="宋体" w:eastAsia="宋体" w:cstheme="minorBidi"/>
                <w:kern w:val="0"/>
                <w:sz w:val="21"/>
                <w:szCs w:val="21"/>
                <w:highlight w:val="none"/>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C38C03C">
            <w:pPr>
              <w:adjustRightInd w:val="0"/>
              <w:snapToGrid w:val="0"/>
              <w:spacing w:line="360" w:lineRule="auto"/>
              <w:ind w:left="105" w:leftChars="50" w:right="105" w:rightChars="50" w:firstLine="420" w:firstLineChars="200"/>
              <w:jc w:val="left"/>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实质性要求</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5E870D9D">
            <w:pPr>
              <w:adjustRightInd w:val="0"/>
              <w:snapToGrid w:val="0"/>
              <w:spacing w:line="360" w:lineRule="auto"/>
              <w:ind w:right="105" w:rightChars="5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符合第二章“竞选人须知”规定</w:t>
            </w:r>
          </w:p>
        </w:tc>
      </w:tr>
      <w:tr w14:paraId="5BF4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cantSplit/>
          <w:trHeight w:val="3254" w:hRule="exact"/>
          <w:jc w:val="center"/>
        </w:trPr>
        <w:tc>
          <w:tcPr>
            <w:tcW w:w="1076" w:type="dxa"/>
            <w:noWrap w:val="0"/>
            <w:vAlign w:val="center"/>
          </w:tcPr>
          <w:p w14:paraId="4FF053A8">
            <w:pPr>
              <w:autoSpaceDE w:val="0"/>
              <w:autoSpaceDN w:val="0"/>
              <w:adjustRightInd w:val="0"/>
              <w:spacing w:line="360" w:lineRule="auto"/>
              <w:ind w:left="112" w:leftChars="0" w:right="-20" w:rightChars="0"/>
              <w:jc w:val="center"/>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4</w:t>
            </w:r>
          </w:p>
        </w:tc>
        <w:tc>
          <w:tcPr>
            <w:tcW w:w="1096" w:type="dxa"/>
            <w:noWrap w:val="0"/>
            <w:vAlign w:val="center"/>
          </w:tcPr>
          <w:p w14:paraId="0DAD12DF">
            <w:pPr>
              <w:autoSpaceDE w:val="0"/>
              <w:autoSpaceDN w:val="0"/>
              <w:adjustRightInd w:val="0"/>
              <w:spacing w:line="360" w:lineRule="auto"/>
              <w:ind w:right="-20" w:rightChars="0"/>
              <w:jc w:val="center"/>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比选基准价</w:t>
            </w:r>
          </w:p>
        </w:tc>
        <w:tc>
          <w:tcPr>
            <w:tcW w:w="7554" w:type="dxa"/>
            <w:gridSpan w:val="2"/>
            <w:noWrap w:val="0"/>
            <w:vAlign w:val="center"/>
          </w:tcPr>
          <w:p w14:paraId="2208B55C">
            <w:pPr>
              <w:adjustRightInd w:val="0"/>
              <w:snapToGrid w:val="0"/>
              <w:spacing w:line="360" w:lineRule="auto"/>
              <w:ind w:left="105" w:leftChars="50" w:right="105" w:rightChars="50" w:firstLine="420" w:firstLineChars="2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经初步评审（资格评审、</w:t>
            </w:r>
            <w:r>
              <w:rPr>
                <w:rFonts w:hint="eastAsia" w:ascii="宋体" w:hAnsi="宋体" w:eastAsia="宋体" w:cstheme="minorBidi"/>
                <w:color w:val="auto"/>
                <w:kern w:val="0"/>
                <w:sz w:val="21"/>
                <w:szCs w:val="21"/>
                <w:highlight w:val="none"/>
                <w:lang w:val="en-US" w:eastAsia="zh-CN" w:bidi="ar-SA"/>
              </w:rPr>
              <w:t>形式</w:t>
            </w:r>
            <w:r>
              <w:rPr>
                <w:rFonts w:hint="eastAsia" w:ascii="宋体" w:hAnsi="宋体" w:eastAsia="宋体" w:cstheme="minorBidi"/>
                <w:kern w:val="0"/>
                <w:sz w:val="21"/>
                <w:szCs w:val="21"/>
                <w:highlight w:val="none"/>
                <w:lang w:val="en-US" w:eastAsia="zh-CN" w:bidi="ar-SA"/>
              </w:rPr>
              <w:t>评审、响应性评审）后，在所有初步评审合格的竞选报价中去掉六分之一（不能整除的按小数前整数取整，不足6家报价则不去掉）的最低价和相同数量的最高价后进行算术平均，所得的算术平均值即为竞选总报价的比选基准价。</w:t>
            </w:r>
          </w:p>
          <w:p w14:paraId="4A215FA8">
            <w:pPr>
              <w:adjustRightInd w:val="0"/>
              <w:snapToGrid w:val="0"/>
              <w:spacing w:line="360" w:lineRule="auto"/>
              <w:ind w:left="105" w:leftChars="50" w:right="105" w:rightChars="50" w:firstLine="420" w:firstLineChars="2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比选基准价计算完成后（除计算错误外），在后续评审中不得对其作出调整。</w:t>
            </w:r>
          </w:p>
          <w:p w14:paraId="3077F0A1">
            <w:pPr>
              <w:adjustRightInd w:val="0"/>
              <w:snapToGrid w:val="0"/>
              <w:spacing w:line="360" w:lineRule="auto"/>
              <w:ind w:left="105" w:leftChars="50" w:right="105" w:rightChars="50" w:firstLine="420" w:firstLineChars="2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比选基准价以人民币“元”为单位，有小数点的保留两位小数，小数点后第三位“四舍五入”。</w:t>
            </w:r>
          </w:p>
        </w:tc>
      </w:tr>
      <w:tr w14:paraId="77157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cantSplit/>
          <w:trHeight w:val="4323" w:hRule="exact"/>
          <w:jc w:val="center"/>
        </w:trPr>
        <w:tc>
          <w:tcPr>
            <w:tcW w:w="1076" w:type="dxa"/>
            <w:noWrap w:val="0"/>
            <w:vAlign w:val="center"/>
          </w:tcPr>
          <w:p w14:paraId="1241166E">
            <w:pPr>
              <w:autoSpaceDE w:val="0"/>
              <w:autoSpaceDN w:val="0"/>
              <w:adjustRightInd w:val="0"/>
              <w:spacing w:line="360" w:lineRule="auto"/>
              <w:ind w:left="112" w:leftChars="0" w:right="-20" w:rightChars="0"/>
              <w:jc w:val="center"/>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5</w:t>
            </w:r>
          </w:p>
        </w:tc>
        <w:tc>
          <w:tcPr>
            <w:tcW w:w="1096" w:type="dxa"/>
            <w:noWrap w:val="0"/>
            <w:vAlign w:val="center"/>
          </w:tcPr>
          <w:p w14:paraId="22085B2D">
            <w:pPr>
              <w:autoSpaceDE w:val="0"/>
              <w:autoSpaceDN w:val="0"/>
              <w:adjustRightInd w:val="0"/>
              <w:spacing w:line="360" w:lineRule="auto"/>
              <w:ind w:right="-20" w:rightChars="0"/>
              <w:jc w:val="center"/>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比选程序</w:t>
            </w:r>
          </w:p>
        </w:tc>
        <w:tc>
          <w:tcPr>
            <w:tcW w:w="7554" w:type="dxa"/>
            <w:gridSpan w:val="2"/>
            <w:noWrap w:val="0"/>
            <w:vAlign w:val="center"/>
          </w:tcPr>
          <w:p w14:paraId="635B2C33">
            <w:pPr>
              <w:adjustRightInd w:val="0"/>
              <w:spacing w:line="400" w:lineRule="exact"/>
              <w:ind w:right="105" w:rightChars="50" w:firstLine="210" w:firstLineChars="1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1、对竞选总报价不高于最高限价且不低于最高限价85%的所有竞选人的</w:t>
            </w:r>
            <w:r>
              <w:rPr>
                <w:rFonts w:hint="eastAsia" w:ascii="宋体" w:hAnsi="宋体" w:cstheme="minorBidi"/>
                <w:kern w:val="0"/>
                <w:sz w:val="21"/>
                <w:szCs w:val="21"/>
                <w:highlight w:val="none"/>
                <w:lang w:val="en-US" w:eastAsia="zh-CN" w:bidi="ar-SA"/>
              </w:rPr>
              <w:t>竞选</w:t>
            </w:r>
            <w:r>
              <w:rPr>
                <w:rFonts w:hint="eastAsia" w:ascii="宋体" w:hAnsi="宋体" w:eastAsia="宋体" w:cstheme="minorBidi"/>
                <w:kern w:val="0"/>
                <w:sz w:val="21"/>
                <w:szCs w:val="21"/>
                <w:highlight w:val="none"/>
                <w:lang w:val="en-US" w:eastAsia="zh-CN" w:bidi="ar-SA"/>
              </w:rPr>
              <w:t>文件按本章1-3条进行初步评审。</w:t>
            </w:r>
          </w:p>
          <w:p w14:paraId="7E62B426">
            <w:pPr>
              <w:adjustRightInd w:val="0"/>
              <w:spacing w:line="400" w:lineRule="exact"/>
              <w:ind w:right="105" w:rightChars="50" w:firstLine="210" w:firstLineChars="1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2、初步评审后按本章第4条计算比选基准价。</w:t>
            </w:r>
          </w:p>
          <w:p w14:paraId="3F7C74D8">
            <w:pPr>
              <w:adjustRightInd w:val="0"/>
              <w:spacing w:line="400" w:lineRule="exact"/>
              <w:ind w:right="105" w:rightChars="50" w:firstLine="210" w:firstLineChars="1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3、以比选准基价为标准，比选总报价低于比选基准价且最接近比选基准价的为第一中选候选人，次低的为第二候选人，如无次低的则选择次高的为第二候选人，依次类推确定为第二、三候选中选人。</w:t>
            </w:r>
          </w:p>
          <w:p w14:paraId="30CAB6BF">
            <w:pPr>
              <w:adjustRightInd w:val="0"/>
              <w:spacing w:line="400" w:lineRule="exact"/>
              <w:ind w:right="105" w:rightChars="50" w:firstLine="210" w:firstLineChars="1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4、如经过对所有竞选人的竞选文件进行评审，符合比选文件所有要求的有效竞选人仅有1家的，其即为中选人。</w:t>
            </w:r>
          </w:p>
          <w:p w14:paraId="4EA0A5F6">
            <w:pPr>
              <w:adjustRightInd w:val="0"/>
              <w:spacing w:line="360" w:lineRule="auto"/>
              <w:ind w:left="105" w:leftChars="50" w:right="105" w:rightChars="50" w:firstLine="420" w:firstLineChars="200"/>
              <w:rPr>
                <w:rFonts w:hint="eastAsia" w:ascii="宋体" w:hAnsi="宋体" w:eastAsia="宋体" w:cstheme="minorBidi"/>
                <w:kern w:val="0"/>
                <w:sz w:val="21"/>
                <w:szCs w:val="21"/>
                <w:highlight w:val="none"/>
                <w:lang w:val="en-US" w:eastAsia="zh-CN" w:bidi="ar-SA"/>
              </w:rPr>
            </w:pPr>
            <w:r>
              <w:rPr>
                <w:rFonts w:hint="eastAsia" w:ascii="宋体" w:hAnsi="宋体" w:eastAsia="宋体" w:cstheme="minorBidi"/>
                <w:kern w:val="0"/>
                <w:sz w:val="21"/>
                <w:szCs w:val="21"/>
                <w:highlight w:val="none"/>
                <w:lang w:val="en-US" w:eastAsia="zh-CN" w:bidi="ar-SA"/>
              </w:rPr>
              <w:t>注：如出现竞选人竞选报价相同时，由</w:t>
            </w:r>
            <w:r>
              <w:rPr>
                <w:rFonts w:hint="eastAsia" w:ascii="宋体" w:hAnsi="宋体" w:cstheme="minorBidi"/>
                <w:kern w:val="0"/>
                <w:sz w:val="21"/>
                <w:szCs w:val="21"/>
                <w:highlight w:val="none"/>
                <w:lang w:val="en-US" w:eastAsia="zh-CN" w:bidi="ar-SA"/>
              </w:rPr>
              <w:t>评审</w:t>
            </w:r>
            <w:r>
              <w:rPr>
                <w:rFonts w:hint="eastAsia" w:ascii="宋体" w:hAnsi="宋体" w:eastAsia="宋体" w:cstheme="minorBidi"/>
                <w:kern w:val="0"/>
                <w:sz w:val="21"/>
                <w:szCs w:val="21"/>
                <w:highlight w:val="none"/>
                <w:lang w:val="en-US" w:eastAsia="zh-CN" w:bidi="ar-SA"/>
              </w:rPr>
              <w:t>小组抽签确定排序。</w:t>
            </w:r>
          </w:p>
        </w:tc>
      </w:tr>
      <w:tr w14:paraId="62E0A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cantSplit/>
          <w:trHeight w:val="2153" w:hRule="exact"/>
          <w:jc w:val="center"/>
        </w:trPr>
        <w:tc>
          <w:tcPr>
            <w:tcW w:w="1076" w:type="dxa"/>
            <w:noWrap w:val="0"/>
            <w:vAlign w:val="center"/>
          </w:tcPr>
          <w:p w14:paraId="1B921A26">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6</w:t>
            </w:r>
          </w:p>
        </w:tc>
        <w:tc>
          <w:tcPr>
            <w:tcW w:w="1096" w:type="dxa"/>
            <w:noWrap w:val="0"/>
            <w:vAlign w:val="center"/>
          </w:tcPr>
          <w:p w14:paraId="7E8D5BE8">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竞选报价的算术修正</w:t>
            </w:r>
          </w:p>
        </w:tc>
        <w:tc>
          <w:tcPr>
            <w:tcW w:w="7554" w:type="dxa"/>
            <w:gridSpan w:val="2"/>
            <w:noWrap w:val="0"/>
            <w:vAlign w:val="center"/>
          </w:tcPr>
          <w:p w14:paraId="339BE72A">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当竞选报价有算术错误时，比选小组按以下原则对竞选报价进行修正，修正的价格经竞选人书面确认后具有约束力，修正原则如下：</w:t>
            </w:r>
          </w:p>
          <w:p w14:paraId="787C48B8">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1.竞选文件中的大写金额与小写金额不一致的，以大写金额为准；</w:t>
            </w:r>
          </w:p>
          <w:p w14:paraId="0145DEE2">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2.文件规定的其他关于修正的要求。</w:t>
            </w:r>
          </w:p>
        </w:tc>
      </w:tr>
      <w:tr w14:paraId="6B59E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1" w:type="dxa"/>
          <w:cantSplit/>
          <w:trHeight w:val="1030" w:hRule="exact"/>
          <w:jc w:val="center"/>
        </w:trPr>
        <w:tc>
          <w:tcPr>
            <w:tcW w:w="1076" w:type="dxa"/>
            <w:noWrap w:val="0"/>
            <w:vAlign w:val="center"/>
          </w:tcPr>
          <w:p w14:paraId="2B1BE8F7">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eastAsia="宋体" w:cs="宋体"/>
                <w:highlight w:val="none"/>
              </w:rPr>
              <w:t>7</w:t>
            </w:r>
          </w:p>
        </w:tc>
        <w:tc>
          <w:tcPr>
            <w:tcW w:w="1096" w:type="dxa"/>
            <w:noWrap w:val="0"/>
            <w:vAlign w:val="center"/>
          </w:tcPr>
          <w:p w14:paraId="13D90006">
            <w:pPr>
              <w:adjustRightInd w:val="0"/>
              <w:spacing w:line="400" w:lineRule="exact"/>
              <w:ind w:right="105" w:rightChars="50"/>
              <w:rPr>
                <w:rFonts w:hint="eastAsia" w:ascii="宋体" w:hAnsi="宋体" w:eastAsia="宋体" w:cs="宋体"/>
                <w:highlight w:val="none"/>
              </w:rPr>
            </w:pPr>
            <w:r>
              <w:rPr>
                <w:rFonts w:hint="eastAsia" w:ascii="宋体" w:hAnsi="宋体" w:eastAsia="宋体" w:cs="宋体"/>
                <w:highlight w:val="none"/>
              </w:rPr>
              <w:t>比选结果</w:t>
            </w:r>
          </w:p>
        </w:tc>
        <w:tc>
          <w:tcPr>
            <w:tcW w:w="7554" w:type="dxa"/>
            <w:gridSpan w:val="2"/>
            <w:noWrap w:val="0"/>
            <w:vAlign w:val="center"/>
          </w:tcPr>
          <w:p w14:paraId="2FDCA088">
            <w:pPr>
              <w:adjustRightInd w:val="0"/>
              <w:spacing w:line="400" w:lineRule="exact"/>
              <w:ind w:right="105" w:rightChars="50" w:firstLine="210" w:firstLineChars="100"/>
              <w:rPr>
                <w:rFonts w:hint="eastAsia" w:ascii="宋体" w:hAnsi="宋体" w:eastAsia="宋体" w:cs="宋体"/>
                <w:highlight w:val="none"/>
              </w:rPr>
            </w:pPr>
            <w:r>
              <w:rPr>
                <w:rFonts w:hint="eastAsia" w:ascii="宋体" w:hAnsi="宋体" w:cs="宋体"/>
                <w:highlight w:val="none"/>
                <w:lang w:eastAsia="zh-CN"/>
              </w:rPr>
              <w:t>评审</w:t>
            </w:r>
            <w:r>
              <w:rPr>
                <w:rFonts w:hint="eastAsia" w:ascii="宋体" w:hAnsi="宋体" w:eastAsia="宋体" w:cs="宋体"/>
                <w:highlight w:val="none"/>
              </w:rPr>
              <w:t>小组按本办法推荐中选候选人，并应向比选人提交</w:t>
            </w:r>
            <w:r>
              <w:rPr>
                <w:rFonts w:hint="eastAsia" w:ascii="宋体" w:hAnsi="宋体" w:cs="宋体"/>
                <w:highlight w:val="none"/>
                <w:lang w:val="en-US" w:eastAsia="zh-CN"/>
              </w:rPr>
              <w:t>评标</w:t>
            </w:r>
            <w:r>
              <w:rPr>
                <w:rFonts w:hint="eastAsia" w:ascii="宋体" w:hAnsi="宋体" w:eastAsia="宋体" w:cs="宋体"/>
                <w:highlight w:val="none"/>
              </w:rPr>
              <w:t>报告。</w:t>
            </w:r>
          </w:p>
        </w:tc>
      </w:tr>
    </w:tbl>
    <w:p w14:paraId="0FE630EE">
      <w:pPr>
        <w:pStyle w:val="13"/>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p>
    <w:p w14:paraId="25310959">
      <w:pPr>
        <w:pStyle w:val="13"/>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p>
    <w:p w14:paraId="56A11502">
      <w:pPr>
        <w:pStyle w:val="13"/>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p>
    <w:p w14:paraId="1595DFAE">
      <w:pPr>
        <w:pStyle w:val="13"/>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p>
    <w:p w14:paraId="3837C57F">
      <w:pPr>
        <w:pStyle w:val="13"/>
        <w:widowControl/>
        <w:snapToGrid w:val="0"/>
        <w:spacing w:before="240" w:beforeAutospacing="0" w:after="60" w:afterAutospacing="0" w:line="312" w:lineRule="auto"/>
        <w:ind w:firstLine="3534" w:firstLineChars="1100"/>
        <w:jc w:val="both"/>
        <w:textAlignment w:val="baseline"/>
        <w:rPr>
          <w:rStyle w:val="31"/>
          <w:rFonts w:ascii="Cambria" w:hAnsi="Cambria" w:eastAsia="宋体" w:cs="Times New Roman"/>
          <w:b/>
          <w:bCs/>
          <w:i w:val="0"/>
          <w:caps w:val="0"/>
          <w:spacing w:val="0"/>
          <w:w w:val="100"/>
          <w:kern w:val="28"/>
          <w:sz w:val="32"/>
          <w:szCs w:val="32"/>
          <w:highlight w:val="none"/>
          <w:lang w:val="en-US" w:eastAsia="zh-CN" w:bidi="ar-SA"/>
        </w:rPr>
      </w:pPr>
      <w:r>
        <w:rPr>
          <w:rStyle w:val="31"/>
          <w:rFonts w:ascii="Cambria" w:hAnsi="Cambria" w:eastAsia="宋体" w:cs="Times New Roman"/>
          <w:b/>
          <w:bCs/>
          <w:i w:val="0"/>
          <w:caps w:val="0"/>
          <w:spacing w:val="0"/>
          <w:w w:val="100"/>
          <w:kern w:val="28"/>
          <w:sz w:val="32"/>
          <w:szCs w:val="32"/>
          <w:highlight w:val="none"/>
          <w:lang w:val="en-US" w:eastAsia="zh-CN" w:bidi="ar-SA"/>
        </w:rPr>
        <w:t>第四章 工程量清单</w:t>
      </w:r>
    </w:p>
    <w:p w14:paraId="652E6C9A">
      <w:pPr>
        <w:pStyle w:val="7"/>
        <w:spacing w:before="362" w:line="278" w:lineRule="auto"/>
        <w:ind w:left="212" w:right="424" w:firstLine="420"/>
        <w:jc w:val="both"/>
        <w:rPr>
          <w:highlight w:val="none"/>
        </w:rPr>
      </w:pPr>
      <w:r>
        <w:rPr>
          <w:highlight w:val="none"/>
        </w:rPr>
        <w:t>随本比选文件一同发布的工程量清单电子版在</w:t>
      </w:r>
      <w:r>
        <w:rPr>
          <w:rFonts w:hint="eastAsia" w:ascii="宋体" w:hAnsi="宋体" w:eastAsia="宋体" w:cs="宋体"/>
          <w:sz w:val="21"/>
          <w:szCs w:val="21"/>
          <w:highlight w:val="none"/>
        </w:rPr>
        <w:t>重庆市公共资源交易网（彭水县）（https://www.cqggzy.com/pengshuiweb/）</w:t>
      </w:r>
      <w:r>
        <w:rPr>
          <w:highlight w:val="none"/>
        </w:rPr>
        <w:t>下载。不管下载与否比选人和代理机构都视为竞选人全部收到以上资料并全部知晓有关比选过程和事宜，由此产生的一切后果由竞选人自负。竞选人清单的编制、签署、盖章应符合现行相关要求。</w:t>
      </w:r>
    </w:p>
    <w:p w14:paraId="5FC89AD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4"/>
          <w:highlight w:val="none"/>
          <w:lang w:val="en-US" w:eastAsia="zh-CN" w:bidi="ar-SA"/>
        </w:rPr>
      </w:pPr>
      <w:r>
        <w:rPr>
          <w:b w:val="0"/>
          <w:i w:val="0"/>
          <w:caps w:val="0"/>
          <w:spacing w:val="0"/>
          <w:w w:val="100"/>
          <w:sz w:val="20"/>
          <w:highlight w:val="none"/>
        </w:rPr>
        <w:br w:type="page"/>
      </w:r>
    </w:p>
    <w:p w14:paraId="1C89EF8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44"/>
          <w:szCs w:val="44"/>
          <w:highlight w:val="none"/>
          <w:lang w:val="en-US" w:eastAsia="zh-CN" w:bidi="ar-SA"/>
        </w:rPr>
      </w:pPr>
      <w:r>
        <w:rPr>
          <w:rStyle w:val="31"/>
          <w:rFonts w:ascii="宋体" w:hAnsi="宋体" w:eastAsia="宋体"/>
          <w:b/>
          <w:i w:val="0"/>
          <w:caps w:val="0"/>
          <w:spacing w:val="0"/>
          <w:w w:val="100"/>
          <w:kern w:val="2"/>
          <w:sz w:val="36"/>
          <w:szCs w:val="36"/>
          <w:highlight w:val="none"/>
          <w:lang w:val="en-US" w:eastAsia="zh-CN" w:bidi="ar-SA"/>
        </w:rPr>
        <w:t>第五章 合同条款及格式</w:t>
      </w:r>
    </w:p>
    <w:p w14:paraId="42EFCC6B">
      <w:pPr>
        <w:pStyle w:val="29"/>
        <w:keepLines/>
        <w:widowControl/>
        <w:snapToGrid w:val="0"/>
        <w:spacing w:before="260" w:beforeAutospacing="0" w:after="260" w:afterAutospacing="0" w:line="416" w:lineRule="auto"/>
        <w:jc w:val="center"/>
        <w:textAlignment w:val="baseline"/>
        <w:rPr>
          <w:rStyle w:val="31"/>
          <w:rFonts w:ascii="Cambria" w:hAnsi="Cambria" w:eastAsia="宋体" w:cs="Times New Roman"/>
          <w:b/>
          <w:bCs/>
          <w:i w:val="0"/>
          <w:caps w:val="0"/>
          <w:spacing w:val="0"/>
          <w:w w:val="100"/>
          <w:kern w:val="0"/>
          <w:sz w:val="32"/>
          <w:szCs w:val="32"/>
          <w:highlight w:val="none"/>
          <w:lang w:val="en-US" w:eastAsia="zh-CN" w:bidi="ar-SA"/>
        </w:rPr>
      </w:pPr>
      <w:r>
        <w:rPr>
          <w:b w:val="0"/>
          <w:i w:val="0"/>
          <w:caps w:val="0"/>
          <w:spacing w:val="0"/>
          <w:w w:val="100"/>
          <w:sz w:val="20"/>
          <w:highlight w:val="none"/>
        </w:rPr>
        <w:br w:type="page"/>
      </w:r>
    </w:p>
    <w:p w14:paraId="6EB69452">
      <w:pPr>
        <w:pStyle w:val="29"/>
        <w:keepLines/>
        <w:widowControl/>
        <w:snapToGrid w:val="0"/>
        <w:spacing w:before="260" w:beforeAutospacing="0" w:after="260" w:afterAutospacing="0" w:line="416" w:lineRule="auto"/>
        <w:jc w:val="center"/>
        <w:textAlignment w:val="baseline"/>
        <w:rPr>
          <w:rStyle w:val="31"/>
          <w:rFonts w:ascii="宋体" w:hAnsi="宋体" w:eastAsia="宋体" w:cs="Times New Roman"/>
          <w:b/>
          <w:bCs/>
          <w:i w:val="0"/>
          <w:caps w:val="0"/>
          <w:spacing w:val="0"/>
          <w:w w:val="100"/>
          <w:kern w:val="0"/>
          <w:sz w:val="32"/>
          <w:szCs w:val="32"/>
          <w:highlight w:val="none"/>
          <w:lang w:val="en-US" w:eastAsia="zh-CN" w:bidi="ar-SA"/>
        </w:rPr>
      </w:pPr>
      <w:r>
        <w:rPr>
          <w:rStyle w:val="31"/>
          <w:rFonts w:ascii="宋体" w:hAnsi="宋体" w:eastAsia="宋体" w:cs="Times New Roman"/>
          <w:b/>
          <w:bCs/>
          <w:i w:val="0"/>
          <w:caps w:val="0"/>
          <w:spacing w:val="0"/>
          <w:w w:val="100"/>
          <w:kern w:val="0"/>
          <w:sz w:val="32"/>
          <w:szCs w:val="32"/>
          <w:highlight w:val="none"/>
          <w:lang w:val="en-US" w:eastAsia="zh-CN" w:bidi="ar-SA"/>
        </w:rPr>
        <w:t>第一节 通用合同条款</w:t>
      </w:r>
    </w:p>
    <w:p w14:paraId="754A5DAB">
      <w:pPr>
        <w:pStyle w:val="12"/>
        <w:spacing w:before="0" w:after="0" w:line="360" w:lineRule="auto"/>
        <w:ind w:firstLine="482" w:firstLineChars="200"/>
        <w:rPr>
          <w:rFonts w:ascii="宋体" w:hAnsi="宋体"/>
          <w:highlight w:val="none"/>
        </w:rPr>
      </w:pPr>
      <w:r>
        <w:rPr>
          <w:rFonts w:hint="eastAsia" w:ascii="宋体" w:hAnsi="宋体"/>
          <w:caps w:val="0"/>
          <w:kern w:val="0"/>
          <w:sz w:val="24"/>
          <w:szCs w:val="24"/>
          <w:highlight w:val="none"/>
        </w:rPr>
        <w:t>通用合同条款直接引用中国计划出版社出版的中华人民共和国《标准施工比选文件》（2009版）第一卷第四章第一节“通用合同条款”。</w:t>
      </w:r>
    </w:p>
    <w:p w14:paraId="30C611FD">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51848E20">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12500080">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0A5F7FE">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7548C157">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1C4AF78B">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664E31F2">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2F9A0244">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38AEBB88">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334269C">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4A25577F">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6A94E58">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6F6895B8">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3E1F939A">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24AB14BF">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2DC1BAC9">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640FC6FF">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163B6112">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448ED2B3">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152E10D">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5835640D">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7C3B9595">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27AAB85A">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7360E74">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5CE5B99F">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FC92964">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6E6F9DD6">
      <w:pPr>
        <w:snapToGrid w:val="0"/>
        <w:spacing w:before="0" w:beforeAutospacing="0" w:after="0" w:afterAutospacing="0" w:line="24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B759D30">
      <w:pPr>
        <w:pStyle w:val="17"/>
        <w:rPr>
          <w:rStyle w:val="31"/>
          <w:rFonts w:ascii="宋体" w:hAnsi="宋体" w:eastAsia="宋体"/>
          <w:b w:val="0"/>
          <w:i w:val="0"/>
          <w:caps w:val="0"/>
          <w:spacing w:val="0"/>
          <w:w w:val="100"/>
          <w:kern w:val="2"/>
          <w:sz w:val="21"/>
          <w:szCs w:val="24"/>
          <w:highlight w:val="none"/>
          <w:lang w:val="en-US" w:eastAsia="zh-CN" w:bidi="ar-SA"/>
        </w:rPr>
      </w:pPr>
    </w:p>
    <w:p w14:paraId="22040885">
      <w:pPr>
        <w:pStyle w:val="17"/>
        <w:rPr>
          <w:rStyle w:val="31"/>
          <w:rFonts w:ascii="宋体" w:hAnsi="宋体" w:eastAsia="宋体"/>
          <w:b w:val="0"/>
          <w:i w:val="0"/>
          <w:caps w:val="0"/>
          <w:spacing w:val="0"/>
          <w:w w:val="100"/>
          <w:kern w:val="2"/>
          <w:sz w:val="21"/>
          <w:szCs w:val="24"/>
          <w:highlight w:val="none"/>
          <w:lang w:val="en-US" w:eastAsia="zh-CN" w:bidi="ar-SA"/>
        </w:rPr>
      </w:pPr>
    </w:p>
    <w:p w14:paraId="4C504259">
      <w:pPr>
        <w:pStyle w:val="17"/>
        <w:rPr>
          <w:rStyle w:val="31"/>
          <w:rFonts w:ascii="宋体" w:hAnsi="宋体" w:eastAsia="宋体"/>
          <w:b w:val="0"/>
          <w:i w:val="0"/>
          <w:caps w:val="0"/>
          <w:spacing w:val="0"/>
          <w:w w:val="100"/>
          <w:kern w:val="2"/>
          <w:sz w:val="21"/>
          <w:szCs w:val="24"/>
          <w:highlight w:val="none"/>
          <w:lang w:val="en-US" w:eastAsia="zh-CN" w:bidi="ar-SA"/>
        </w:rPr>
      </w:pPr>
    </w:p>
    <w:p w14:paraId="6FD830BE">
      <w:pPr>
        <w:pStyle w:val="38"/>
        <w:widowControl/>
        <w:snapToGrid w:val="0"/>
        <w:spacing w:before="120" w:beforeAutospacing="0" w:after="120" w:afterAutospacing="0" w:line="240" w:lineRule="auto"/>
        <w:jc w:val="left"/>
        <w:textAlignment w:val="baseline"/>
        <w:rPr>
          <w:rStyle w:val="31"/>
          <w:rFonts w:ascii="宋体" w:hAnsi="宋体" w:eastAsia="宋体" w:cs="Calibri"/>
          <w:b/>
          <w:bCs/>
          <w:i w:val="0"/>
          <w:caps/>
          <w:spacing w:val="0"/>
          <w:w w:val="100"/>
          <w:kern w:val="2"/>
          <w:sz w:val="20"/>
          <w:szCs w:val="20"/>
          <w:highlight w:val="none"/>
          <w:lang w:val="en-US" w:eastAsia="zh-CN" w:bidi="ar-SA"/>
        </w:rPr>
      </w:pPr>
    </w:p>
    <w:p w14:paraId="0C03A789">
      <w:pPr>
        <w:snapToGrid w:val="0"/>
        <w:spacing w:before="0" w:beforeAutospacing="0" w:after="0" w:afterAutospacing="0" w:line="240" w:lineRule="auto"/>
        <w:jc w:val="both"/>
        <w:textAlignment w:val="baseline"/>
        <w:rPr>
          <w:rFonts w:ascii="宋体" w:hAnsi="宋体" w:eastAsia="宋体"/>
          <w:b w:val="0"/>
          <w:i w:val="0"/>
          <w:caps w:val="0"/>
          <w:spacing w:val="0"/>
          <w:w w:val="100"/>
          <w:sz w:val="21"/>
          <w:highlight w:val="none"/>
        </w:rPr>
      </w:pPr>
    </w:p>
    <w:p w14:paraId="77149C4C">
      <w:pPr>
        <w:snapToGrid w:val="0"/>
        <w:spacing w:before="0" w:beforeAutospacing="0" w:after="0" w:afterAutospacing="0" w:line="240" w:lineRule="auto"/>
        <w:jc w:val="both"/>
        <w:textAlignment w:val="baseline"/>
        <w:rPr>
          <w:rFonts w:ascii="宋体" w:hAnsi="宋体" w:eastAsia="宋体"/>
          <w:b w:val="0"/>
          <w:i w:val="0"/>
          <w:caps w:val="0"/>
          <w:spacing w:val="0"/>
          <w:w w:val="100"/>
          <w:sz w:val="21"/>
          <w:highlight w:val="none"/>
        </w:rPr>
      </w:pPr>
    </w:p>
    <w:p w14:paraId="0A29BFB5">
      <w:pPr>
        <w:spacing w:line="360" w:lineRule="auto"/>
        <w:jc w:val="center"/>
        <w:rPr>
          <w:rFonts w:ascii="宋体" w:hAnsi="宋体"/>
          <w:kern w:val="0"/>
          <w:sz w:val="32"/>
          <w:szCs w:val="32"/>
          <w:highlight w:val="none"/>
        </w:rPr>
      </w:pPr>
      <w:bookmarkStart w:id="5" w:name="_Toc4792"/>
      <w:bookmarkStart w:id="6" w:name="_Toc2479"/>
      <w:bookmarkStart w:id="7" w:name="_Toc501386282"/>
      <w:bookmarkStart w:id="8" w:name="_Toc486490316"/>
      <w:bookmarkStart w:id="9" w:name="_Toc42098074"/>
      <w:bookmarkStart w:id="10" w:name="_Toc16222"/>
      <w:bookmarkStart w:id="11" w:name="_Toc9166"/>
      <w:bookmarkStart w:id="12" w:name="_Toc20082"/>
      <w:r>
        <w:rPr>
          <w:rFonts w:hint="eastAsia" w:ascii="宋体" w:hAnsi="宋体"/>
          <w:b/>
          <w:sz w:val="32"/>
          <w:szCs w:val="32"/>
          <w:highlight w:val="none"/>
          <w:u w:val="single"/>
          <w:lang w:val="en-US" w:eastAsia="zh-CN"/>
        </w:rPr>
        <w:t xml:space="preserve">                               </w:t>
      </w:r>
      <w:r>
        <w:rPr>
          <w:rFonts w:hint="eastAsia" w:ascii="宋体" w:hAnsi="宋体"/>
          <w:b/>
          <w:sz w:val="32"/>
          <w:szCs w:val="32"/>
          <w:highlight w:val="none"/>
        </w:rPr>
        <w:t>项目</w:t>
      </w:r>
    </w:p>
    <w:p w14:paraId="03ADDA81">
      <w:pPr>
        <w:jc w:val="center"/>
        <w:rPr>
          <w:rFonts w:hint="eastAsia" w:ascii="宋体" w:hAnsi="宋体"/>
          <w:b/>
          <w:bCs/>
          <w:sz w:val="72"/>
          <w:szCs w:val="144"/>
          <w:highlight w:val="none"/>
        </w:rPr>
      </w:pPr>
    </w:p>
    <w:p w14:paraId="214DF4E8">
      <w:pPr>
        <w:jc w:val="center"/>
        <w:rPr>
          <w:rFonts w:hint="eastAsia" w:ascii="宋体" w:hAnsi="宋体"/>
          <w:b/>
          <w:bCs/>
          <w:sz w:val="72"/>
          <w:szCs w:val="144"/>
          <w:highlight w:val="none"/>
        </w:rPr>
      </w:pPr>
    </w:p>
    <w:p w14:paraId="05F4AD22">
      <w:pPr>
        <w:jc w:val="center"/>
        <w:rPr>
          <w:rFonts w:hint="eastAsia" w:ascii="宋体" w:hAnsi="宋体"/>
          <w:b/>
          <w:bCs/>
          <w:sz w:val="96"/>
          <w:szCs w:val="160"/>
          <w:highlight w:val="none"/>
        </w:rPr>
      </w:pPr>
      <w:r>
        <w:rPr>
          <w:rFonts w:hint="eastAsia" w:ascii="宋体" w:hAnsi="宋体"/>
          <w:b/>
          <w:bCs/>
          <w:sz w:val="96"/>
          <w:szCs w:val="160"/>
          <w:highlight w:val="none"/>
        </w:rPr>
        <w:t>施 工 合 同</w:t>
      </w:r>
    </w:p>
    <w:p w14:paraId="4E5AA7A5">
      <w:pPr>
        <w:jc w:val="center"/>
        <w:rPr>
          <w:rFonts w:hint="eastAsia" w:ascii="宋体" w:hAnsi="宋体"/>
          <w:b/>
          <w:bCs/>
          <w:sz w:val="72"/>
          <w:szCs w:val="144"/>
          <w:highlight w:val="none"/>
        </w:rPr>
      </w:pPr>
    </w:p>
    <w:p w14:paraId="51B348F7">
      <w:pPr>
        <w:jc w:val="center"/>
        <w:rPr>
          <w:rFonts w:hint="eastAsia" w:ascii="宋体" w:hAnsi="宋体"/>
          <w:b/>
          <w:bCs/>
          <w:sz w:val="72"/>
          <w:szCs w:val="144"/>
          <w:highlight w:val="none"/>
        </w:rPr>
      </w:pPr>
    </w:p>
    <w:p w14:paraId="19289B30">
      <w:pPr>
        <w:snapToGrid w:val="0"/>
        <w:spacing w:line="360" w:lineRule="auto"/>
        <w:rPr>
          <w:rFonts w:hint="eastAsia" w:ascii="宋体" w:hAnsi="宋体"/>
          <w:b/>
          <w:bCs/>
          <w:sz w:val="36"/>
          <w:szCs w:val="32"/>
          <w:highlight w:val="none"/>
        </w:rPr>
      </w:pPr>
    </w:p>
    <w:p w14:paraId="3F2B8890">
      <w:pPr>
        <w:snapToGrid w:val="0"/>
        <w:spacing w:line="360" w:lineRule="auto"/>
        <w:rPr>
          <w:rFonts w:hint="eastAsia" w:ascii="宋体" w:hAnsi="宋体"/>
          <w:b/>
          <w:bCs/>
          <w:sz w:val="36"/>
          <w:szCs w:val="32"/>
          <w:highlight w:val="none"/>
        </w:rPr>
      </w:pPr>
    </w:p>
    <w:p w14:paraId="4EDDE1FD">
      <w:pPr>
        <w:snapToGrid w:val="0"/>
        <w:spacing w:line="360" w:lineRule="auto"/>
        <w:rPr>
          <w:rFonts w:hint="eastAsia" w:ascii="宋体" w:hAnsi="宋体"/>
          <w:b/>
          <w:bCs/>
          <w:sz w:val="36"/>
          <w:szCs w:val="32"/>
          <w:highlight w:val="none"/>
        </w:rPr>
      </w:pPr>
    </w:p>
    <w:p w14:paraId="52C702C5">
      <w:pPr>
        <w:snapToGrid w:val="0"/>
        <w:spacing w:line="360" w:lineRule="auto"/>
        <w:ind w:firstLine="1084" w:firstLineChars="300"/>
        <w:jc w:val="both"/>
        <w:rPr>
          <w:rFonts w:hint="eastAsia" w:ascii="宋体" w:hAnsi="宋体"/>
          <w:b/>
          <w:bCs/>
          <w:sz w:val="36"/>
          <w:szCs w:val="32"/>
          <w:highlight w:val="none"/>
          <w:lang w:eastAsia="zh-CN"/>
        </w:rPr>
      </w:pPr>
      <w:r>
        <w:rPr>
          <w:rFonts w:hint="eastAsia" w:ascii="宋体" w:hAnsi="宋体"/>
          <w:b/>
          <w:bCs/>
          <w:sz w:val="36"/>
          <w:szCs w:val="32"/>
          <w:highlight w:val="none"/>
        </w:rPr>
        <w:t>发包人：</w:t>
      </w:r>
    </w:p>
    <w:p w14:paraId="43C4F12F">
      <w:pPr>
        <w:ind w:firstLine="1084" w:firstLineChars="300"/>
        <w:jc w:val="both"/>
        <w:rPr>
          <w:rFonts w:hint="eastAsia" w:ascii="宋体" w:hAnsi="宋体"/>
          <w:b/>
          <w:bCs/>
          <w:sz w:val="40"/>
          <w:szCs w:val="36"/>
          <w:highlight w:val="none"/>
          <w:u w:val="single" w:color="000000"/>
        </w:rPr>
      </w:pPr>
      <w:r>
        <w:rPr>
          <w:rFonts w:hint="eastAsia" w:ascii="宋体" w:hAnsi="宋体"/>
          <w:b/>
          <w:bCs/>
          <w:sz w:val="36"/>
          <w:szCs w:val="32"/>
          <w:highlight w:val="none"/>
        </w:rPr>
        <w:t>承包人：</w:t>
      </w:r>
    </w:p>
    <w:p w14:paraId="7239B171">
      <w:pPr>
        <w:jc w:val="center"/>
        <w:rPr>
          <w:rFonts w:hint="eastAsia" w:ascii="宋体" w:hAnsi="宋体"/>
          <w:b/>
          <w:bCs/>
          <w:sz w:val="40"/>
          <w:szCs w:val="36"/>
          <w:highlight w:val="none"/>
        </w:rPr>
      </w:pPr>
    </w:p>
    <w:p w14:paraId="4969EB1F">
      <w:pPr>
        <w:jc w:val="center"/>
        <w:rPr>
          <w:rFonts w:hint="eastAsia" w:ascii="宋体" w:hAnsi="宋体"/>
          <w:b/>
          <w:bCs/>
          <w:sz w:val="40"/>
          <w:szCs w:val="36"/>
          <w:highlight w:val="none"/>
        </w:rPr>
      </w:pPr>
    </w:p>
    <w:p w14:paraId="7D86F78B">
      <w:pPr>
        <w:jc w:val="center"/>
        <w:rPr>
          <w:rFonts w:hint="eastAsia" w:ascii="宋体" w:hAnsi="宋体"/>
          <w:b/>
          <w:bCs/>
          <w:sz w:val="44"/>
          <w:highlight w:val="none"/>
        </w:rPr>
      </w:pPr>
      <w:r>
        <w:rPr>
          <w:rFonts w:hint="eastAsia" w:ascii="宋体" w:hAnsi="宋体"/>
          <w:b/>
          <w:bCs/>
          <w:sz w:val="40"/>
          <w:szCs w:val="36"/>
          <w:highlight w:val="none"/>
        </w:rPr>
        <w:t>202</w:t>
      </w:r>
      <w:r>
        <w:rPr>
          <w:rFonts w:hint="eastAsia" w:ascii="宋体" w:hAnsi="宋体"/>
          <w:b/>
          <w:bCs/>
          <w:sz w:val="40"/>
          <w:szCs w:val="36"/>
          <w:highlight w:val="none"/>
          <w:lang w:val="en-US" w:eastAsia="zh-CN"/>
        </w:rPr>
        <w:t>5</w:t>
      </w:r>
      <w:r>
        <w:rPr>
          <w:rFonts w:hint="eastAsia" w:ascii="宋体" w:hAnsi="宋体"/>
          <w:b/>
          <w:bCs/>
          <w:sz w:val="40"/>
          <w:szCs w:val="36"/>
          <w:highlight w:val="none"/>
        </w:rPr>
        <w:t>年  月  日</w:t>
      </w:r>
      <w:r>
        <w:rPr>
          <w:rFonts w:hint="eastAsia"/>
          <w:sz w:val="28"/>
          <w:szCs w:val="36"/>
          <w:highlight w:val="none"/>
        </w:rPr>
        <w:br w:type="page"/>
      </w:r>
      <w:r>
        <w:rPr>
          <w:rFonts w:hint="eastAsia" w:ascii="宋体" w:hAnsi="宋体"/>
          <w:b/>
          <w:bCs/>
          <w:sz w:val="44"/>
          <w:highlight w:val="none"/>
        </w:rPr>
        <w:t>合 同 协 议 书</w:t>
      </w:r>
    </w:p>
    <w:p w14:paraId="01647352">
      <w:pPr>
        <w:pStyle w:val="17"/>
        <w:rPr>
          <w:rFonts w:hint="eastAsia"/>
          <w:highlight w:val="none"/>
        </w:rPr>
      </w:pPr>
    </w:p>
    <w:p w14:paraId="57AE33A7">
      <w:pPr>
        <w:rPr>
          <w:rFonts w:hint="eastAsia"/>
          <w:highlight w:val="none"/>
        </w:rPr>
      </w:pPr>
    </w:p>
    <w:p w14:paraId="55575991">
      <w:pPr>
        <w:rPr>
          <w:rFonts w:hint="eastAsia" w:ascii="宋体" w:hAnsi="宋体"/>
          <w:highlight w:val="none"/>
        </w:rPr>
      </w:pPr>
    </w:p>
    <w:bookmarkEnd w:id="5"/>
    <w:bookmarkEnd w:id="6"/>
    <w:bookmarkEnd w:id="7"/>
    <w:bookmarkEnd w:id="8"/>
    <w:bookmarkEnd w:id="9"/>
    <w:bookmarkEnd w:id="10"/>
    <w:bookmarkEnd w:id="11"/>
    <w:bookmarkEnd w:id="12"/>
    <w:p w14:paraId="45C7715C">
      <w:pPr>
        <w:pStyle w:val="7"/>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发包人：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（简称甲方)；</w:t>
      </w:r>
    </w:p>
    <w:p w14:paraId="78577E2F">
      <w:pPr>
        <w:tabs>
          <w:tab w:val="left" w:pos="0"/>
        </w:tabs>
        <w:spacing w:line="460" w:lineRule="exact"/>
        <w:ind w:firstLine="480" w:firstLineChars="200"/>
        <w:jc w:val="left"/>
        <w:rPr>
          <w:rFonts w:hint="eastAsia" w:ascii="宋体" w:hAnsi="宋体" w:cs="宋体"/>
          <w:snapToGrid w:val="0"/>
          <w:color w:val="000000"/>
          <w:kern w:val="0"/>
          <w:sz w:val="24"/>
          <w:highlight w:val="none"/>
        </w:rPr>
      </w:pPr>
      <w:r>
        <w:rPr>
          <w:rFonts w:hint="eastAsia" w:ascii="宋体" w:hAnsi="宋体" w:cs="宋体"/>
          <w:color w:val="000000"/>
          <w:sz w:val="24"/>
          <w:highlight w:val="none"/>
        </w:rPr>
        <w:t>承包人：</w:t>
      </w:r>
      <w:r>
        <w:rPr>
          <w:rFonts w:hint="eastAsia" w:ascii="宋体" w:hAnsi="宋体" w:cs="宋体"/>
          <w:color w:val="000000"/>
          <w:sz w:val="24"/>
          <w:highlight w:val="none"/>
          <w:u w:val="single"/>
        </w:rPr>
        <w:t xml:space="preserve">                      </w:t>
      </w:r>
      <w:r>
        <w:rPr>
          <w:rFonts w:hint="eastAsia" w:ascii="宋体" w:hAnsi="宋体" w:cs="宋体"/>
          <w:snapToGrid w:val="0"/>
          <w:color w:val="000000"/>
          <w:kern w:val="0"/>
          <w:sz w:val="24"/>
          <w:highlight w:val="none"/>
        </w:rPr>
        <w:t>(简称乙方)；</w:t>
      </w:r>
    </w:p>
    <w:p w14:paraId="25A15096">
      <w:pPr>
        <w:pStyle w:val="7"/>
        <w:spacing w:line="460" w:lineRule="exact"/>
        <w:rPr>
          <w:rFonts w:hint="eastAsia" w:ascii="宋体" w:hAnsi="宋体" w:cs="宋体"/>
          <w:color w:val="000000"/>
          <w:sz w:val="24"/>
          <w:highlight w:val="none"/>
        </w:rPr>
      </w:pPr>
    </w:p>
    <w:p w14:paraId="5B44B0BD">
      <w:pPr>
        <w:tabs>
          <w:tab w:val="left" w:pos="0"/>
        </w:tabs>
        <w:spacing w:line="460" w:lineRule="exact"/>
        <w:ind w:firstLine="480" w:firstLineChars="200"/>
        <w:jc w:val="left"/>
        <w:rPr>
          <w:rFonts w:hint="eastAsia" w:ascii="宋体" w:hAnsi="宋体" w:cs="宋体"/>
          <w:b/>
          <w:color w:val="000000"/>
          <w:sz w:val="24"/>
          <w:highlight w:val="none"/>
        </w:rPr>
      </w:pPr>
      <w:r>
        <w:rPr>
          <w:rFonts w:hint="eastAsia" w:ascii="宋体" w:hAnsi="宋体" w:cs="宋体"/>
          <w:color w:val="000000"/>
          <w:sz w:val="24"/>
          <w:highlight w:val="none"/>
        </w:rPr>
        <w:t>根据《中华人民共和国民法典》、《中华人民共和国建筑法》及有关法律、法规规定，遵循平等、自愿、公平和诚实信用的原则，双方就</w:t>
      </w:r>
      <w:r>
        <w:rPr>
          <w:rFonts w:hint="eastAsia" w:ascii="宋体" w:hAnsi="宋体" w:cs="宋体"/>
          <w:color w:val="000000"/>
          <w:sz w:val="24"/>
          <w:highlight w:val="none"/>
          <w:u w:val="single"/>
          <w:lang w:val="en-US" w:eastAsia="zh-CN"/>
        </w:rPr>
        <w:t xml:space="preserve"> 九黎城夜游灯光秀630KVA用电工程</w:t>
      </w:r>
      <w:r>
        <w:rPr>
          <w:rFonts w:hint="eastAsia" w:ascii="宋体" w:hAnsi="宋体" w:cs="宋体"/>
          <w:color w:val="000000"/>
          <w:sz w:val="24"/>
          <w:highlight w:val="none"/>
        </w:rPr>
        <w:t>施工及有关事项协商一致，订立本合同：</w:t>
      </w:r>
    </w:p>
    <w:p w14:paraId="375A0147">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一、工程基本情况</w:t>
      </w:r>
    </w:p>
    <w:p w14:paraId="7E87C7DD">
      <w:pPr>
        <w:pStyle w:val="7"/>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（一）工程项目名称：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w:t>
      </w:r>
    </w:p>
    <w:p w14:paraId="441DB238">
      <w:pPr>
        <w:pStyle w:val="7"/>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（二）工程建设地点：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w:t>
      </w:r>
    </w:p>
    <w:p w14:paraId="3BACF981">
      <w:pPr>
        <w:tabs>
          <w:tab w:val="left" w:pos="0"/>
        </w:tabs>
        <w:spacing w:line="460" w:lineRule="exact"/>
        <w:ind w:firstLine="480" w:firstLineChars="200"/>
        <w:jc w:val="left"/>
        <w:rPr>
          <w:rFonts w:hint="eastAsia" w:ascii="宋体" w:hAnsi="宋体" w:cs="宋体"/>
          <w:color w:val="000000"/>
          <w:szCs w:val="24"/>
          <w:highlight w:val="none"/>
        </w:rPr>
      </w:pPr>
      <w:r>
        <w:rPr>
          <w:rFonts w:hint="eastAsia" w:ascii="宋体" w:hAnsi="宋体" w:cs="宋体"/>
          <w:color w:val="000000"/>
          <w:sz w:val="24"/>
          <w:highlight w:val="none"/>
        </w:rPr>
        <w:t>（三）工程建设内容：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w:t>
      </w:r>
    </w:p>
    <w:p w14:paraId="3CBD3749">
      <w:pPr>
        <w:spacing w:line="46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工期：</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（具体开工日期以发包人要求时间为准）。</w:t>
      </w:r>
    </w:p>
    <w:p w14:paraId="6120462E">
      <w:pPr>
        <w:spacing w:line="460" w:lineRule="exact"/>
        <w:ind w:firstLine="472" w:firstLineChars="197"/>
        <w:rPr>
          <w:rFonts w:hint="eastAsia" w:ascii="宋体" w:hAnsi="宋体" w:cs="宋体"/>
          <w:color w:val="000000"/>
          <w:sz w:val="24"/>
          <w:highlight w:val="none"/>
        </w:rPr>
      </w:pPr>
      <w:r>
        <w:rPr>
          <w:rFonts w:hint="eastAsia" w:ascii="宋体" w:hAnsi="宋体" w:cs="宋体"/>
          <w:color w:val="000000"/>
          <w:sz w:val="24"/>
          <w:highlight w:val="none"/>
        </w:rPr>
        <w:t>若在施工中由于人力不可抗拒的灾害，而被迫停工的或因甲方变更计划或变更施工图，而不能继续施工的，可顺延工期，顺延期限，应由双方协商。</w:t>
      </w:r>
    </w:p>
    <w:p w14:paraId="51640918">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三、合同价款</w:t>
      </w:r>
    </w:p>
    <w:p w14:paraId="547CD7B8">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（一）承包人竞选函中承诺的中选价为：</w:t>
      </w:r>
    </w:p>
    <w:p w14:paraId="320821C4">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人民币（大写）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snapToGrid w:val="0"/>
          <w:color w:val="000000"/>
          <w:kern w:val="0"/>
          <w:sz w:val="24"/>
          <w:highlight w:val="none"/>
          <w:u w:val="single"/>
        </w:rPr>
        <w:t xml:space="preserve">             </w:t>
      </w:r>
      <w:r>
        <w:rPr>
          <w:rFonts w:hint="eastAsia" w:ascii="宋体" w:hAnsi="宋体" w:cs="宋体"/>
          <w:color w:val="000000"/>
          <w:sz w:val="24"/>
          <w:highlight w:val="none"/>
        </w:rPr>
        <w:t>元）；</w:t>
      </w:r>
    </w:p>
    <w:p w14:paraId="272332FF">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（二）签约合同价为：</w:t>
      </w:r>
    </w:p>
    <w:p w14:paraId="23835394">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人民币（大写）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snapToGrid w:val="0"/>
          <w:color w:val="000000"/>
          <w:kern w:val="0"/>
          <w:sz w:val="24"/>
          <w:highlight w:val="none"/>
          <w:u w:val="single"/>
        </w:rPr>
        <w:t xml:space="preserve">            </w:t>
      </w:r>
      <w:r>
        <w:rPr>
          <w:rFonts w:hint="eastAsia" w:ascii="宋体" w:hAnsi="宋体" w:cs="宋体"/>
          <w:color w:val="000000"/>
          <w:sz w:val="24"/>
          <w:highlight w:val="none"/>
        </w:rPr>
        <w:t>元）；</w:t>
      </w:r>
    </w:p>
    <w:p w14:paraId="1B793B0D">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其中：安全文明施工费：</w:t>
      </w:r>
    </w:p>
    <w:p w14:paraId="2DBC1014">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人民币（大写）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p w14:paraId="7924DF10">
      <w:pPr>
        <w:spacing w:line="460" w:lineRule="exact"/>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（三）合同价格形式：</w:t>
      </w:r>
      <w:r>
        <w:rPr>
          <w:rFonts w:hint="eastAsia" w:ascii="宋体" w:hAnsi="宋体" w:cs="宋体"/>
          <w:color w:val="000000"/>
          <w:sz w:val="24"/>
          <w:highlight w:val="none"/>
          <w:u w:val="single"/>
        </w:rPr>
        <w:t xml:space="preserve">  单价合同  </w:t>
      </w:r>
      <w:r>
        <w:rPr>
          <w:rFonts w:hint="eastAsia" w:ascii="宋体" w:hAnsi="宋体" w:cs="宋体"/>
          <w:color w:val="000000"/>
          <w:sz w:val="24"/>
          <w:highlight w:val="none"/>
        </w:rPr>
        <w:t>。</w:t>
      </w:r>
    </w:p>
    <w:p w14:paraId="34A26E6E">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四、</w:t>
      </w:r>
      <w:r>
        <w:rPr>
          <w:rFonts w:hint="eastAsia" w:ascii="宋体" w:hAnsi="宋体" w:cs="宋体"/>
          <w:bCs/>
          <w:color w:val="000000"/>
          <w:sz w:val="24"/>
          <w:highlight w:val="none"/>
        </w:rPr>
        <w:t>结算原则</w:t>
      </w:r>
    </w:p>
    <w:p w14:paraId="415167DE">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（一）本项目结算按《重庆市建设工程工程量清单计价规则》（CQJJGZ-2013）的要求办理 ，合同竣工结算价=Σ分部分项工程结算价+Σ措施项目结算价+Σ其他项目结算价±Σ变更、现场签证结算价±Σ奖励、罚金、违约金及其他费用+Σ规费+Σ税金，最终结算以审计审定金额为准。具体结算办法如下：</w:t>
      </w:r>
    </w:p>
    <w:p w14:paraId="13F9D0D6">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1.分部分项工程：工程量清单子目综合单价按合同约定无需调整的，以甲方认定的实际工程量乘以竞选报价中相应的工程量清单子目综合单价确定该部分分部分项工程结算价；</w:t>
      </w:r>
    </w:p>
    <w:p w14:paraId="495AE2FB">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2.措施项目：</w:t>
      </w:r>
    </w:p>
    <w:p w14:paraId="2D68689E">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1）工程量清单范围内以项为计量单位的措施项目费（安全文明施工费除外）包干使用；不以项为计量单位的措施项目费按照实际发生工程量乘以竞选报价中相应的工程量清单子目综合单价确定该部分分部分项工程结算价。</w:t>
      </w:r>
    </w:p>
    <w:p w14:paraId="14077D70">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2）工程变更引起施工方案改变并使措施项目发生变化时，乙方提出调整措施项目费的，应事前将拟实施的方案提交监理人审核报甲方确认，并应详细说明与原方案措施项目相比的变化情况。拟实施的方案经甲乙双方确认后执行，并应按照下列规定调整措施项目费：</w:t>
      </w:r>
    </w:p>
    <w:p w14:paraId="6847DEAA">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①安全文明施工费应按照实际发生变化的措施项目依据现行安全文明施工费计取及管理政策规定及《重庆市建设工程费用定额》（CQFYDE-2018）规定执行；</w:t>
      </w:r>
    </w:p>
    <w:p w14:paraId="3CA754E1">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②按照单价计算的措施项目费，应按照实际发生变化的措施项目，按照本合同工程变更与现场签证调整办法约定执行；</w:t>
      </w:r>
    </w:p>
    <w:p w14:paraId="1A83887D">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③ 按总价（或系数）计算的措施项目费，应按照实际发生变化的措施项目费计算；</w:t>
      </w:r>
    </w:p>
    <w:p w14:paraId="21BDEC10">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3）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p>
    <w:p w14:paraId="73E74AC2">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3.其他项目：</w:t>
      </w:r>
    </w:p>
    <w:p w14:paraId="64290FE0">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①材料（工程设备）暂估价：按照《重庆市建设工程工程量计算规则》（CQJLGZ-2013）约定及对应定额消耗量确定的数量乘以监理人、甲方根据市场行情认质核价确定的价格进行结算。</w:t>
      </w:r>
    </w:p>
    <w:p w14:paraId="3C4942CE">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②专业工程暂估价：</w:t>
      </w:r>
    </w:p>
    <w:p w14:paraId="6913FA81">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对于不属于依法必须招标的暂估价项目：按发包人审定的价格进行结算。</w:t>
      </w:r>
    </w:p>
    <w:p w14:paraId="517ABC07">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对于依法必须招标的暂估价项目：达到招标规模标准的暂估价内容，包括专业工程暂估价和材料设备暂估价均应招标确定，并按暂估价招标文件约定结算。</w:t>
      </w:r>
    </w:p>
    <w:p w14:paraId="7CAA36A8">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③总承包服务费：总承包服务费包干使用，结算时不作调整。</w:t>
      </w:r>
    </w:p>
    <w:p w14:paraId="06B7A827">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4.违约金及其他费用：按实进行结算。</w:t>
      </w:r>
    </w:p>
    <w:p w14:paraId="7E1CBCF0">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5.规费：规费费用按《重庆市建设工程费用定额》（CQFYDE-2018）执行。</w:t>
      </w:r>
    </w:p>
    <w:p w14:paraId="09CFEC84">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6.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758AFDAB">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（二）工程变更与现场签证调整办法:</w:t>
      </w:r>
    </w:p>
    <w:p w14:paraId="07D3ACD4">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因设计变更与现场签证引起的价款调整严格按照甲方关于印发《工程设计变更管理办法（修订）》的通知规定执行，按照文件约定变更程序经甲方同意后，由乙方报甲方审核后按照审核价纳入本项目结算，调整办法如下：</w:t>
      </w:r>
    </w:p>
    <w:p w14:paraId="4357D1B1">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1.竞选报价中有相同的子项或类似的，则按竞选报价相应的清单综合单价执行。</w:t>
      </w:r>
    </w:p>
    <w:p w14:paraId="1319D9C2">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2. 竞选人的竞选报价应按照《建设工程工程量清单计价规范》（GB50500-2013）、按照《重庆市建设工程工程量清单计价规则》（CQJJGZ-2013）、《重庆市建设工程工程量计算规则》（CQJLGZ-2013）、《重庆市市政工程计价定额》(CQSZDE-2018)、《重庆市通用安装工程计价定额》（CQTYAZDE-2018）、《重庆市城市管线迁改工程计价定额》（CQCSGXQGDE-2018）、《重庆市建设工程施工机械台班定额》（CQJSGCSGJXTBDE-2018）、《重庆市建设工程施工仪器仪表台班定额》（CQJSGCSGYQYBTBDE-2018）、《重庆市建设工程费用定额》（CQJSGCFYDE-2018）等系列相关定额进行编制，按照《重庆市住房和城乡建设委员会关于适用增值税新税率调整建设工程计价依据的通知》（渝建〔2019〕143 号）及相关配套文件规定进行结算，材料按预算审核审定的材料单价调整，无相应材料价格的，按施工当期的《重庆工程造价信息》发布价调整，预算审核与《重庆工程造价信息》中均没有的新增材料，按彭水县建筑材料市场价由承包人报发包人审核后按照审定价进行调整。人工价按预算审核编制审定人工价进行调整，因政策原因引起的人工费变动按相关规定进行调整。按照上述调整办法编制综合单价，报监理人和发包人审定后，按合同结算原则进行结算。</w:t>
      </w:r>
    </w:p>
    <w:p w14:paraId="59D9D460">
      <w:pPr>
        <w:pStyle w:val="15"/>
        <w:spacing w:before="0" w:beforeAutospacing="0" w:after="0" w:afterAutospacing="0" w:line="460" w:lineRule="exact"/>
        <w:ind w:firstLine="480" w:firstLineChars="200"/>
        <w:rPr>
          <w:rFonts w:hint="eastAsia" w:ascii="宋体" w:hAnsi="宋体" w:cs="宋体"/>
          <w:bCs/>
          <w:color w:val="000000"/>
          <w:szCs w:val="24"/>
          <w:highlight w:val="none"/>
        </w:rPr>
      </w:pPr>
      <w:r>
        <w:rPr>
          <w:rFonts w:hint="eastAsia" w:ascii="宋体" w:hAnsi="宋体" w:cs="宋体"/>
          <w:bCs/>
          <w:color w:val="000000"/>
          <w:szCs w:val="24"/>
          <w:highlight w:val="none"/>
        </w:rPr>
        <w:t>五、物价波动引起的价格调整</w:t>
      </w:r>
    </w:p>
    <w:p w14:paraId="2D6BBEC7">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不调整。</w:t>
      </w:r>
    </w:p>
    <w:p w14:paraId="27FDF4EF">
      <w:pPr>
        <w:pStyle w:val="15"/>
        <w:spacing w:before="0" w:beforeAutospacing="0" w:after="0" w:afterAutospacing="0" w:line="460" w:lineRule="exact"/>
        <w:ind w:firstLine="480" w:firstLineChars="200"/>
        <w:rPr>
          <w:rFonts w:hint="eastAsia" w:ascii="宋体" w:hAnsi="宋体" w:cs="宋体"/>
          <w:b/>
          <w:bCs/>
          <w:color w:val="000000"/>
          <w:szCs w:val="24"/>
          <w:highlight w:val="none"/>
        </w:rPr>
      </w:pPr>
      <w:r>
        <w:rPr>
          <w:rFonts w:hint="eastAsia" w:ascii="宋体" w:hAnsi="宋体" w:cs="宋体"/>
          <w:bCs/>
          <w:color w:val="000000"/>
          <w:szCs w:val="24"/>
          <w:highlight w:val="none"/>
        </w:rPr>
        <w:t>六、工程款支付方式</w:t>
      </w:r>
    </w:p>
    <w:p w14:paraId="32F7F3AC">
      <w:pPr>
        <w:pStyle w:val="15"/>
        <w:spacing w:before="0" w:beforeAutospacing="0" w:after="0" w:afterAutospacing="0" w:line="460" w:lineRule="exact"/>
        <w:ind w:firstLine="480" w:firstLineChars="200"/>
        <w:rPr>
          <w:rFonts w:hint="eastAsia" w:ascii="宋体" w:hAnsi="宋体" w:cs="宋体"/>
          <w:color w:val="000000"/>
          <w:kern w:val="2"/>
          <w:szCs w:val="24"/>
          <w:highlight w:val="none"/>
          <w:u w:val="single"/>
        </w:rPr>
      </w:pPr>
      <w:r>
        <w:rPr>
          <w:rFonts w:hint="eastAsia" w:ascii="宋体" w:hAnsi="宋体" w:cs="宋体"/>
          <w:color w:val="000000"/>
          <w:kern w:val="2"/>
          <w:szCs w:val="24"/>
          <w:highlight w:val="none"/>
          <w:u w:val="single"/>
        </w:rPr>
        <w:t xml:space="preserve">本项目不支付预付款，项目竣工并验收合格后，甲方向乙方一次性支付工程款 </w:t>
      </w:r>
      <w:r>
        <w:rPr>
          <w:rFonts w:hint="eastAsia" w:ascii="宋体" w:hAnsi="宋体" w:cs="宋体"/>
          <w:color w:val="000000"/>
          <w:kern w:val="2"/>
          <w:szCs w:val="24"/>
          <w:highlight w:val="none"/>
        </w:rPr>
        <w:t>。</w:t>
      </w:r>
    </w:p>
    <w:p w14:paraId="521D1A71">
      <w:pPr>
        <w:pStyle w:val="15"/>
        <w:spacing w:before="0" w:beforeAutospacing="0" w:after="0" w:afterAutospacing="0" w:line="460" w:lineRule="exact"/>
        <w:ind w:firstLine="480" w:firstLineChars="200"/>
        <w:rPr>
          <w:rFonts w:hint="eastAsia" w:ascii="宋体" w:hAnsi="宋体" w:cs="宋体"/>
          <w:bCs/>
          <w:color w:val="000000"/>
          <w:szCs w:val="24"/>
          <w:highlight w:val="none"/>
        </w:rPr>
      </w:pPr>
      <w:r>
        <w:rPr>
          <w:rFonts w:hint="eastAsia" w:ascii="宋体" w:hAnsi="宋体" w:cs="宋体"/>
          <w:bCs/>
          <w:color w:val="000000"/>
          <w:szCs w:val="24"/>
          <w:highlight w:val="none"/>
        </w:rPr>
        <w:t>七、安全文明施工费的计取</w:t>
      </w:r>
    </w:p>
    <w:p w14:paraId="725B0572">
      <w:pPr>
        <w:pStyle w:val="7"/>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（一）安全文明施工费按照《关于印发重庆市建设工程安全文明施工费计取及使用管理规定的通知》（渝建发[2014]25号文）及行业主管部门相关规定要求计取和使用。</w:t>
      </w:r>
    </w:p>
    <w:p w14:paraId="65703AF0">
      <w:pPr>
        <w:pStyle w:val="15"/>
        <w:widowControl w:val="0"/>
        <w:spacing w:before="0" w:beforeAutospacing="0" w:after="0" w:afterAutospacing="0" w:line="460" w:lineRule="exact"/>
        <w:ind w:firstLine="480" w:firstLineChars="200"/>
        <w:rPr>
          <w:rFonts w:hint="eastAsia" w:ascii="宋体" w:hAnsi="宋体" w:cs="宋体"/>
          <w:bCs/>
          <w:color w:val="000000"/>
          <w:szCs w:val="24"/>
          <w:highlight w:val="none"/>
        </w:rPr>
      </w:pPr>
      <w:r>
        <w:rPr>
          <w:rFonts w:hint="eastAsia" w:ascii="宋体" w:hAnsi="宋体" w:cs="宋体"/>
          <w:bCs/>
          <w:color w:val="000000"/>
          <w:szCs w:val="24"/>
          <w:highlight w:val="none"/>
        </w:rPr>
        <w:t>八、工程质量标准要求</w:t>
      </w:r>
    </w:p>
    <w:p w14:paraId="5A71069C">
      <w:pPr>
        <w:pStyle w:val="15"/>
        <w:widowControl w:val="0"/>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本工程建设质量标准必须满足方案设计要求，且需按国家现行施工质量验收规范规定的合格标准执行。</w:t>
      </w:r>
    </w:p>
    <w:p w14:paraId="2FEDBCEC">
      <w:pPr>
        <w:pStyle w:val="15"/>
        <w:spacing w:before="0" w:beforeAutospacing="0" w:after="0" w:afterAutospacing="0" w:line="460" w:lineRule="exact"/>
        <w:ind w:firstLine="480" w:firstLineChars="200"/>
        <w:rPr>
          <w:rFonts w:hint="eastAsia" w:ascii="宋体" w:hAnsi="宋体" w:cs="宋体"/>
          <w:b/>
          <w:color w:val="000000"/>
          <w:szCs w:val="24"/>
          <w:highlight w:val="none"/>
        </w:rPr>
      </w:pPr>
      <w:r>
        <w:rPr>
          <w:rFonts w:hint="eastAsia" w:ascii="宋体" w:hAnsi="宋体" w:cs="宋体"/>
          <w:bCs/>
          <w:color w:val="000000"/>
          <w:szCs w:val="24"/>
          <w:highlight w:val="none"/>
        </w:rPr>
        <w:t>九、缺陷责任期</w:t>
      </w:r>
    </w:p>
    <w:p w14:paraId="10036375">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工程缺陷责任期为</w:t>
      </w:r>
      <w:r>
        <w:rPr>
          <w:rFonts w:hint="eastAsia" w:ascii="宋体" w:hAnsi="宋体" w:cs="宋体"/>
          <w:color w:val="000000"/>
          <w:szCs w:val="24"/>
          <w:highlight w:val="none"/>
          <w:u w:val="single"/>
        </w:rPr>
        <w:t xml:space="preserve"> 12 </w:t>
      </w:r>
      <w:r>
        <w:rPr>
          <w:rFonts w:hint="eastAsia" w:ascii="宋体" w:hAnsi="宋体" w:cs="宋体"/>
          <w:color w:val="000000"/>
          <w:szCs w:val="24"/>
          <w:highlight w:val="none"/>
        </w:rPr>
        <w:t>个月，缺陷责任期自工程竣工验收合格之日起计算。</w:t>
      </w:r>
    </w:p>
    <w:p w14:paraId="3FEFDAFA">
      <w:pPr>
        <w:pStyle w:val="15"/>
        <w:spacing w:before="0" w:beforeAutospacing="0" w:after="0" w:afterAutospacing="0" w:line="460" w:lineRule="exact"/>
        <w:ind w:firstLine="480" w:firstLineChars="200"/>
        <w:rPr>
          <w:rFonts w:hint="eastAsia" w:ascii="宋体" w:hAnsi="宋体" w:cs="宋体"/>
          <w:bCs/>
          <w:color w:val="000000"/>
          <w:szCs w:val="24"/>
          <w:highlight w:val="none"/>
        </w:rPr>
      </w:pPr>
      <w:r>
        <w:rPr>
          <w:rFonts w:hint="eastAsia" w:ascii="宋体" w:hAnsi="宋体" w:cs="宋体"/>
          <w:bCs/>
          <w:color w:val="000000"/>
          <w:szCs w:val="24"/>
          <w:highlight w:val="none"/>
        </w:rPr>
        <w:t>十、工程安全管理</w:t>
      </w:r>
    </w:p>
    <w:p w14:paraId="7110799E">
      <w:pPr>
        <w:pStyle w:val="15"/>
        <w:widowControl w:val="0"/>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乙方必须按照与甲方所签订的《 安全生产合同》有关规定执行，并自觉接受甲方对该工程项目的安全检查。</w:t>
      </w:r>
    </w:p>
    <w:p w14:paraId="75115693">
      <w:pPr>
        <w:pStyle w:val="15"/>
        <w:spacing w:before="0" w:beforeAutospacing="0" w:after="0" w:afterAutospacing="0" w:line="460" w:lineRule="exact"/>
        <w:ind w:firstLine="480" w:firstLineChars="200"/>
        <w:rPr>
          <w:rFonts w:hint="eastAsia" w:ascii="宋体" w:hAnsi="宋体" w:cs="宋体"/>
          <w:bCs/>
          <w:color w:val="000000"/>
          <w:szCs w:val="24"/>
          <w:highlight w:val="none"/>
        </w:rPr>
      </w:pPr>
      <w:r>
        <w:rPr>
          <w:rFonts w:hint="eastAsia" w:ascii="宋体" w:hAnsi="宋体" w:cs="宋体"/>
          <w:bCs/>
          <w:color w:val="000000"/>
          <w:szCs w:val="24"/>
          <w:highlight w:val="none"/>
        </w:rPr>
        <w:t>十一、乙方主要管理人员要求</w:t>
      </w:r>
    </w:p>
    <w:p w14:paraId="35EB9680">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乙方承诺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为本工程项目经理，</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为本工程技术负责人。</w:t>
      </w:r>
    </w:p>
    <w:p w14:paraId="3BC7CD34">
      <w:pPr>
        <w:spacing w:line="46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十二、农民工工资</w:t>
      </w:r>
    </w:p>
    <w:p w14:paraId="22C83B9D">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（一）乙方必须设立专门的农民工工资专用户，且专用户详细信息如下：</w:t>
      </w:r>
    </w:p>
    <w:p w14:paraId="4A3FFD56">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开户银行名称：</w:t>
      </w:r>
    </w:p>
    <w:p w14:paraId="2832EEC2">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帐户名称：</w:t>
      </w:r>
    </w:p>
    <w:p w14:paraId="5FB1DF5E">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账号： </w:t>
      </w:r>
    </w:p>
    <w:p w14:paraId="44DC85C2">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（二）乙方必须与甲方和专户开设银行签订三方监管协议，确保专户资金用于支付农民工工资。 </w:t>
      </w:r>
    </w:p>
    <w:p w14:paraId="08DF7236">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（三）乙方须依法与农民工签订劳动合同，建立农民工个人银行卡名册，与开设的专户银行签订民工工资委托代发协议，由银行代发农民工工资至农民工工资卡。</w:t>
      </w:r>
    </w:p>
    <w:p w14:paraId="276733BC">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（四）如有分包单位直接招用农民工，分包单位向乙方须提供资质和农民工工资委托代发协议，同时向乙方提供农民工工资表、考勤记录、劳动合同。</w:t>
      </w:r>
    </w:p>
    <w:p w14:paraId="7B1BDC46">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五）农民工工资支付比例和支付方式：甲方按乙方每期计量工程进度款的25%-30%比例支付到农民工工资专用账户，每期申请工程进度款时需向甲方提供加盖乙方公司公章的农民工工资表，并完善“一金三制”资料。</w:t>
      </w:r>
    </w:p>
    <w:p w14:paraId="59ABDF7B">
      <w:pPr>
        <w:snapToGrid w:val="0"/>
        <w:spacing w:line="46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十三、工程验收</w:t>
      </w:r>
    </w:p>
    <w:p w14:paraId="3FAAD036">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工程完工后，由乙方向甲方和监理提交完工验收申请书，同时附竣工图纸、工程收方签证单、材料构件及设备合格证和检验合格报告等保证资料、甲方在收到验收申请之日起15日内，组织有关部门和人员进行验收。验收不合格不予结算，乙方必须限期整改，直至甲方验收合格，验收合格后乙方必须在1个月内向甲方提交整个工程的施工资料4套和完工结算书4套。</w:t>
      </w:r>
    </w:p>
    <w:p w14:paraId="268DE171">
      <w:pPr>
        <w:snapToGrid w:val="0"/>
        <w:spacing w:line="46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十四、 甲、乙双方责任</w:t>
      </w:r>
    </w:p>
    <w:p w14:paraId="1ED52EBB">
      <w:pPr>
        <w:adjustRightInd w:val="0"/>
        <w:spacing w:line="460" w:lineRule="exact"/>
        <w:ind w:firstLine="480" w:firstLineChars="200"/>
        <w:rPr>
          <w:rFonts w:hint="eastAsia"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（一）甲方责任</w:t>
      </w:r>
    </w:p>
    <w:p w14:paraId="1F193B08">
      <w:pPr>
        <w:snapToGri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1.甲方负责工程施工期间工程总进度计划安排、组织、协调工作及工程质量、进度、安全、环保、文明施工的管理、监督、检查。</w:t>
      </w:r>
    </w:p>
    <w:p w14:paraId="25F65085">
      <w:pPr>
        <w:snapToGri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2.甲方负责提供施工图纸、有关施工文件，并提供施工场所。</w:t>
      </w:r>
    </w:p>
    <w:p w14:paraId="5322F6EB">
      <w:pPr>
        <w:snapToGri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3.甲方负责组织现场协调会，协调现场施工。</w:t>
      </w:r>
    </w:p>
    <w:p w14:paraId="1C8B0B92">
      <w:pPr>
        <w:snapToGri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4.甲方有派专业技术人员对乙方进行指导和监督的权利。</w:t>
      </w:r>
    </w:p>
    <w:p w14:paraId="317040E4">
      <w:pPr>
        <w:snapToGri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5.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14:paraId="5158A7FA">
      <w:pPr>
        <w:snapToGri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6.甲方有权要求乙方撤换不能胜任本职工作的管理及施工人员。</w:t>
      </w:r>
    </w:p>
    <w:p w14:paraId="3F62CA06">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7.甲方有权对乙方的工程质量等级、隐蔽工程和中间验收、维护、初验、检查和返工、终验等进行检查和监督。</w:t>
      </w:r>
    </w:p>
    <w:p w14:paraId="652AAF5B">
      <w:pPr>
        <w:adjustRightInd w:val="0"/>
        <w:spacing w:line="460" w:lineRule="exact"/>
        <w:ind w:firstLine="480" w:firstLineChars="200"/>
        <w:rPr>
          <w:rFonts w:hint="eastAsia" w:ascii="宋体" w:hAnsi="宋体" w:cs="宋体"/>
          <w:color w:val="000000"/>
          <w:kern w:val="0"/>
          <w:sz w:val="24"/>
          <w:highlight w:val="none"/>
        </w:rPr>
      </w:pPr>
      <w:r>
        <w:rPr>
          <w:rFonts w:hint="eastAsia" w:ascii="宋体" w:hAnsi="宋体" w:cs="宋体"/>
          <w:snapToGrid w:val="0"/>
          <w:color w:val="000000"/>
          <w:kern w:val="0"/>
          <w:sz w:val="24"/>
          <w:highlight w:val="none"/>
        </w:rPr>
        <w:t>8.甲方有权对乙方施工工作面存在的安全隐患进行监督、检查，并督促乙方采取整改措</w:t>
      </w:r>
      <w:r>
        <w:rPr>
          <w:rFonts w:hint="eastAsia" w:ascii="宋体" w:hAnsi="宋体" w:cs="宋体"/>
          <w:color w:val="000000"/>
          <w:kern w:val="0"/>
          <w:sz w:val="24"/>
          <w:highlight w:val="none"/>
        </w:rPr>
        <w:t>施。</w:t>
      </w:r>
    </w:p>
    <w:p w14:paraId="148A0EE2">
      <w:pPr>
        <w:adjustRightInd w:val="0"/>
        <w:spacing w:line="46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9.因甲方原因导致工程停工时，应当赔偿乙方停工期间的经济损失。</w:t>
      </w:r>
    </w:p>
    <w:p w14:paraId="13BBF509">
      <w:pPr>
        <w:adjustRightInd w:val="0"/>
        <w:spacing w:line="460" w:lineRule="exact"/>
        <w:ind w:firstLine="480" w:firstLineChars="200"/>
        <w:rPr>
          <w:rFonts w:hint="eastAsia"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（二）乙方责任</w:t>
      </w:r>
    </w:p>
    <w:p w14:paraId="23FC2757">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1.乙方负责组织人员研究和熟悉施工图纸、按照施工总布置要求、做好各项施工准备工作。</w:t>
      </w:r>
    </w:p>
    <w:p w14:paraId="1D166B70">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2.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14:paraId="5A5CE1A5">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3.乙方必须服从甲方的施工调度及行业主管部门与相关监督部门转发至甲方或监理方的与承包工程有关的指令。</w:t>
      </w:r>
    </w:p>
    <w:p w14:paraId="46BAC9F7">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4.乙方必须遵守国家及当地政府有关安全生产和环境保护等法律、法规和甲方相关规定及制度，乙方必须严格质量、职业健康安全、环境保护等管理，并及时提供相关各种见证资料及记录，对所属员工及造成他人人身、财产损失等负责。</w:t>
      </w:r>
    </w:p>
    <w:p w14:paraId="6E148EFB">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5.乙方应严格按照国家有关持证上岗规定，确保所属人员按规定持证上岗。技术岗位人员、特殊工种人员均应持有通过国家或有关部门统一考试或考核的资格证明。如遇特殊原因需变更的，必须经项目发包人书面同意。项目开工前，</w:t>
      </w:r>
      <w:r>
        <w:rPr>
          <w:rFonts w:hint="eastAsia" w:ascii="宋体" w:hAnsi="宋体" w:cs="宋体"/>
          <w:snapToGrid w:val="0"/>
          <w:color w:val="000000"/>
          <w:spacing w:val="-6"/>
          <w:kern w:val="0"/>
          <w:sz w:val="24"/>
          <w:highlight w:val="none"/>
        </w:rPr>
        <w:t>应将人员持证情况及有关证件复印件一并报送甲方备案</w:t>
      </w:r>
      <w:r>
        <w:rPr>
          <w:rFonts w:hint="eastAsia" w:ascii="宋体" w:hAnsi="宋体" w:cs="宋体"/>
          <w:snapToGrid w:val="0"/>
          <w:color w:val="000000"/>
          <w:kern w:val="0"/>
          <w:sz w:val="24"/>
          <w:highlight w:val="none"/>
        </w:rPr>
        <w:t>。</w:t>
      </w:r>
    </w:p>
    <w:p w14:paraId="2AD2BFE3">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6.乙方必须按国家规定的有关标准、规范及甲方提供的图纸进行施工，确保工程质量、进度及安全；保证施工场地清洁符合环境卫生管理规定，交工前清理现场达到甲方要求，并承担因自身原因造成的损失和违约金处罚。</w:t>
      </w:r>
    </w:p>
    <w:p w14:paraId="6D472364">
      <w:pPr>
        <w:adjustRightInd w:val="0"/>
        <w:spacing w:line="460" w:lineRule="exact"/>
        <w:ind w:firstLine="480" w:firstLineChars="200"/>
        <w:rPr>
          <w:rFonts w:hint="eastAsia" w:ascii="宋体" w:hAnsi="宋体" w:cs="宋体"/>
          <w:snapToGrid w:val="0"/>
          <w:color w:val="000000"/>
          <w:spacing w:val="-6"/>
          <w:kern w:val="0"/>
          <w:sz w:val="24"/>
          <w:highlight w:val="none"/>
        </w:rPr>
      </w:pPr>
      <w:r>
        <w:rPr>
          <w:rFonts w:hint="eastAsia" w:ascii="宋体" w:hAnsi="宋体" w:cs="宋体"/>
          <w:snapToGrid w:val="0"/>
          <w:color w:val="000000"/>
          <w:kern w:val="0"/>
          <w:sz w:val="24"/>
          <w:highlight w:val="none"/>
        </w:rPr>
        <w:t>7.乙方负责施工现场的看护、保卫及未完工程的安全工作，</w:t>
      </w:r>
      <w:r>
        <w:rPr>
          <w:rFonts w:hint="eastAsia" w:ascii="宋体" w:hAnsi="宋体" w:cs="宋体"/>
          <w:snapToGrid w:val="0"/>
          <w:color w:val="000000"/>
          <w:spacing w:val="-6"/>
          <w:kern w:val="0"/>
          <w:sz w:val="24"/>
          <w:highlight w:val="none"/>
        </w:rPr>
        <w:t>按时向甲方移交工程。未交工验收期间发生损坏的，由乙方自费修复。</w:t>
      </w:r>
    </w:p>
    <w:p w14:paraId="0BBAF316">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8.乙方应对在保修期内承包工程出现的缺陷进行保修。如乙方未在甲方通知的时间内进行修理的，甲方则有权另行指定第三方修理，所发生的一切费用由甲方直接从乙方质保金中扣除，不足部分由乙方另行支付。</w:t>
      </w:r>
    </w:p>
    <w:p w14:paraId="404455A0">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9.乙方确保其施工人员、民工工资及时发放，并配合甲方对其施工人员民工工资发放情况的检查和监督工作。甲方不承担乙方不及时发放民工工资和材料款的任何责任。</w:t>
      </w:r>
    </w:p>
    <w:p w14:paraId="2B4053F8">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10.乙方负责其施工人员的培训、安全教育、持证上岗、职业病防治、工资发放、各种社会保险、伤亡事故处理、劳动争议等事宜，并负责因其施工人员作业不当给造成的人身、财产损失赔偿。</w:t>
      </w:r>
    </w:p>
    <w:p w14:paraId="52A0C8DF">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11.乙方必须为其施工及管理人员办理意外伤害保险，工伤保险，第三责任险，工程一切险，保险费用由乙方承担，并严格执行安全合同。</w:t>
      </w:r>
    </w:p>
    <w:p w14:paraId="3954A94B">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12.乙方不得以甲方的名义从事其它任何活动。</w:t>
      </w:r>
    </w:p>
    <w:p w14:paraId="70E1B377">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13.甲方或监理工程师的指令，乙方必须无条件服从，甲方或监理工程师明确不予补偿或赔偿的事项，乙方不得向甲方提出补偿或赔偿要求。</w:t>
      </w:r>
    </w:p>
    <w:p w14:paraId="0CD5C53C">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14.乙方在签订本协议时，已经充分了解到施工现场条件及自然地理环境的风险，并承担由该风险所带来的损失和责任。</w:t>
      </w:r>
    </w:p>
    <w:p w14:paraId="56DFA525">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color w:val="000000"/>
          <w:kern w:val="0"/>
          <w:sz w:val="24"/>
          <w:highlight w:val="none"/>
        </w:rPr>
        <w:t>15</w:t>
      </w:r>
      <w:r>
        <w:rPr>
          <w:rFonts w:hint="eastAsia" w:ascii="宋体" w:hAnsi="宋体" w:cs="宋体"/>
          <w:snapToGrid w:val="0"/>
          <w:color w:val="000000"/>
          <w:kern w:val="0"/>
          <w:sz w:val="24"/>
          <w:highlight w:val="none"/>
        </w:rPr>
        <w:t>.乙方必须遵守甲方各项管理制度，服从甲方对施工现场管理的各项管理规定及指令。</w:t>
      </w:r>
    </w:p>
    <w:p w14:paraId="05AE3A98">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16.乙方不得将本合同中乙方的权利和义务转让给第三方（包括再次分包、事实上的转包等）。</w:t>
      </w:r>
    </w:p>
    <w:p w14:paraId="6F37CC69">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17.乙方须按照合同及甲方的管理要求，及时向甲方提供施工技术措施、施工报表、施工原始资料、竣工验收资料等相关资料。如不能按时提供资料，甲方有权暂停给乙方的工程款结算和支付.</w:t>
      </w:r>
    </w:p>
    <w:p w14:paraId="0ABA9BB9">
      <w:pPr>
        <w:adjustRightInd w:val="0"/>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18. 乙方在整个施工期间应为其工作人员提供必要的安全防护和劳动保护用品、人身保险，保险费用由乙方承担。施工期间乙方工作人员发生的任何人身伤亡、伤残、疾病和财产损失等均由乙方负责，并承担所有费用。</w:t>
      </w:r>
    </w:p>
    <w:p w14:paraId="1A676985">
      <w:pPr>
        <w:adjustRightInd w:val="0"/>
        <w:spacing w:line="460" w:lineRule="exact"/>
        <w:ind w:firstLine="480" w:firstLineChars="200"/>
        <w:rPr>
          <w:rFonts w:hint="eastAsia" w:ascii="宋体" w:hAnsi="宋体" w:cs="宋体"/>
          <w:color w:val="000000"/>
          <w:kern w:val="0"/>
          <w:sz w:val="24"/>
          <w:highlight w:val="none"/>
        </w:rPr>
      </w:pPr>
      <w:r>
        <w:rPr>
          <w:rFonts w:hint="eastAsia" w:ascii="宋体" w:hAnsi="宋体" w:cs="宋体"/>
          <w:snapToGrid w:val="0"/>
          <w:color w:val="000000"/>
          <w:kern w:val="0"/>
          <w:sz w:val="24"/>
          <w:highlight w:val="none"/>
        </w:rPr>
        <w:t>19.乙方负责工程的自检</w:t>
      </w:r>
      <w:r>
        <w:rPr>
          <w:rFonts w:hint="eastAsia" w:ascii="宋体" w:hAnsi="宋体" w:cs="宋体"/>
          <w:color w:val="000000"/>
          <w:kern w:val="0"/>
          <w:sz w:val="24"/>
          <w:highlight w:val="none"/>
        </w:rPr>
        <w:t>费用。</w:t>
      </w:r>
    </w:p>
    <w:p w14:paraId="138BB87F">
      <w:pPr>
        <w:spacing w:line="460" w:lineRule="exact"/>
        <w:ind w:firstLine="480" w:firstLineChars="200"/>
        <w:rPr>
          <w:rFonts w:hint="eastAsia" w:ascii="宋体" w:hAnsi="宋体" w:cs="宋体"/>
          <w:snapToGrid w:val="0"/>
          <w:color w:val="000000"/>
          <w:kern w:val="0"/>
          <w:sz w:val="24"/>
          <w:highlight w:val="none"/>
        </w:rPr>
      </w:pPr>
      <w:r>
        <w:rPr>
          <w:rFonts w:hint="eastAsia" w:ascii="宋体" w:hAnsi="宋体" w:cs="宋体"/>
          <w:color w:val="000000"/>
          <w:sz w:val="24"/>
          <w:highlight w:val="none"/>
        </w:rPr>
        <w:t>20.</w:t>
      </w:r>
      <w:r>
        <w:rPr>
          <w:rFonts w:hint="eastAsia" w:ascii="宋体" w:hAnsi="宋体" w:cs="宋体"/>
          <w:snapToGrid w:val="0"/>
          <w:color w:val="000000"/>
          <w:kern w:val="0"/>
          <w:sz w:val="24"/>
          <w:highlight w:val="none"/>
        </w:rPr>
        <w:t>本工程应交纳的税费和保险费，以及施工用水、用电、安全设施、临时用地、交通组织、临时施工道路、乙方人员驻地建设等一切费用均摊入合同价中，施工中发生的一切费用由乙方承担。</w:t>
      </w:r>
    </w:p>
    <w:p w14:paraId="206871C1">
      <w:pPr>
        <w:pStyle w:val="7"/>
        <w:spacing w:line="46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21.本工程红线外临时用地和施工中对民房等设施造成炮损等均由乙方自行负责。</w:t>
      </w:r>
    </w:p>
    <w:p w14:paraId="3E6F0D69">
      <w:pPr>
        <w:snapToGrid w:val="0"/>
        <w:spacing w:line="46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十五、违约责任</w:t>
      </w:r>
    </w:p>
    <w:p w14:paraId="52E6615F">
      <w:pPr>
        <w:pStyle w:val="9"/>
        <w:spacing w:line="460" w:lineRule="exact"/>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（一）在合同履行期间，甲方因自身原因要求终止或解除合同，乙方未开始工作的，不退还甲方已付的工程款；已进行工作的，甲方应支付乙方发生的实际工程费。</w:t>
      </w:r>
    </w:p>
    <w:p w14:paraId="6A068EBC">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二）乙方应按本合同规定的工期完工并投入使用，否则承担违约责任，违约金从逾期之日起，按500元/天进行计算，总额不超过合同价款的10%。超过合同工期120日历天仍未完工且未将合格工程交付甲方，甲方有权解除合同并责令乙方限期撤场，且由此造成的一切经济损失均由乙方负责。</w:t>
      </w:r>
    </w:p>
    <w:p w14:paraId="5A3F7758">
      <w:pPr>
        <w:pStyle w:val="9"/>
        <w:spacing w:line="460" w:lineRule="exact"/>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三）交付的报告、成果、文件达不到合同约定条件的部分，甲方要求乙方返工，乙方按甲方要求的时间返工，除因甲方原因达不到约定条件外，由乙方承担返工费，返工后仍不能达到约定条件，乙方应返还甲方已支付的工程款等费用，并根据因此造成的实际损失向甲方支付赔偿金。</w:t>
      </w:r>
    </w:p>
    <w:p w14:paraId="64D4555D">
      <w:pPr>
        <w:pStyle w:val="15"/>
        <w:spacing w:before="0" w:beforeAutospacing="0" w:after="0" w:afterAutospacing="0" w:line="460" w:lineRule="exact"/>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rPr>
        <w:t>（四）乙方的工程质量应达到国家或行业规范规定的现行质量标准，质量标准的评定以国家或行业的现行质量检验评定标准为依据。因乙方原因致使工程质量达不到约定的质量标准，乙方应无偿返工，直至合格，并承担由此造成的损失。由此造成的工期延误由承包人自行承担，乙方拒不整改或不能在限期内整改合格，甲方根据情节轻重处罚乙方人民币5000-10000元/次，乙方超过整改期限仍未整改合格的，甲方有权解除合同并责令乙方限期撤场，并承担由此造成的损失。</w:t>
      </w:r>
    </w:p>
    <w:p w14:paraId="5187B125">
      <w:pPr>
        <w:pStyle w:val="9"/>
        <w:spacing w:line="460" w:lineRule="exact"/>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（五）乙方应对工程施工现场采取安全措施，若发生安全事故，由乙方承担全部责任，给甲方造成损失的，应赔偿甲方损失。</w:t>
      </w:r>
    </w:p>
    <w:p w14:paraId="601C791D">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（六）本工程乙方未按约定支付民工工资，造成民工上访或投诉事件发生。甲方有权从应拨付给乙方的工程款中直接支付给民工当事人，并在结算时扣减。同时处以5000元/次（件）违约金。</w:t>
      </w:r>
    </w:p>
    <w:p w14:paraId="79220228">
      <w:pPr>
        <w:pStyle w:val="9"/>
        <w:spacing w:line="460" w:lineRule="exact"/>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（七）乙方有安全问题或有违反安全管理制度情况的，按《重庆市安全生产条例》【2015】第37号、《重庆市建设工程安全生产管理办法》（重庆市人民政府令第289号）等规定执行。</w:t>
      </w:r>
    </w:p>
    <w:p w14:paraId="7A63C04C">
      <w:pPr>
        <w:snapToGrid w:val="0"/>
        <w:spacing w:line="46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十六、争议解决办法</w:t>
      </w:r>
    </w:p>
    <w:p w14:paraId="22D0CB0C">
      <w:pPr>
        <w:snapToGrid w:val="0"/>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因本合同引起的或与本合同有关的任何争议，合同双方友好协商，协商不成，可依法向项目所在地</w:t>
      </w:r>
      <w:r>
        <w:rPr>
          <w:rFonts w:hint="eastAsia" w:ascii="宋体" w:hAnsi="宋体" w:cs="宋体"/>
          <w:color w:val="000000"/>
          <w:sz w:val="24"/>
          <w:highlight w:val="none"/>
          <w:u w:val="single"/>
        </w:rPr>
        <w:t xml:space="preserve"> 彭水县 </w:t>
      </w:r>
      <w:r>
        <w:rPr>
          <w:rFonts w:hint="eastAsia" w:ascii="宋体" w:hAnsi="宋体" w:cs="宋体"/>
          <w:color w:val="000000"/>
          <w:sz w:val="24"/>
          <w:highlight w:val="none"/>
        </w:rPr>
        <w:t>人民法院提起诉讼。　</w:t>
      </w:r>
    </w:p>
    <w:p w14:paraId="2475F1EB">
      <w:pPr>
        <w:snapToGrid w:val="0"/>
        <w:spacing w:line="46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十七、合同生效与终止</w:t>
      </w:r>
    </w:p>
    <w:p w14:paraId="0E99CBEE">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本合同经甲、乙双方法定代表人或授权代理人签字并加盖合同章或者公章后生效。缺陷责任期满</w:t>
      </w:r>
      <w:r>
        <w:rPr>
          <w:rFonts w:hint="eastAsia" w:ascii="宋体" w:hAnsi="宋体" w:cs="宋体"/>
          <w:color w:val="000000"/>
          <w:kern w:val="0"/>
          <w:sz w:val="24"/>
          <w:highlight w:val="none"/>
        </w:rPr>
        <w:t>且竣工验收合格</w:t>
      </w:r>
      <w:r>
        <w:rPr>
          <w:rFonts w:hint="eastAsia" w:ascii="宋体" w:hAnsi="宋体" w:cs="宋体"/>
          <w:color w:val="000000"/>
          <w:sz w:val="24"/>
          <w:highlight w:val="none"/>
        </w:rPr>
        <w:t>并完善结算审计，由甲方发</w:t>
      </w:r>
      <w:r>
        <w:rPr>
          <w:rFonts w:hint="eastAsia" w:ascii="宋体" w:hAnsi="宋体" w:cs="宋体"/>
          <w:color w:val="000000"/>
          <w:spacing w:val="-6"/>
          <w:sz w:val="24"/>
          <w:highlight w:val="none"/>
        </w:rPr>
        <w:t>给承包人缺陷责任终止证书并支付完合同价款及质保金后本合同失效。</w:t>
      </w:r>
    </w:p>
    <w:p w14:paraId="4C92C20A">
      <w:pPr>
        <w:snapToGrid w:val="0"/>
        <w:spacing w:line="46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十八、其它约定事项</w:t>
      </w:r>
    </w:p>
    <w:p w14:paraId="1959ED34">
      <w:pPr>
        <w:pStyle w:val="9"/>
        <w:spacing w:line="460" w:lineRule="exact"/>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（一）甲方委托乙方承担本合同内容以外的工作服务，由双方另行协商签订协议。</w:t>
      </w:r>
    </w:p>
    <w:p w14:paraId="373223BA">
      <w:pPr>
        <w:pStyle w:val="9"/>
        <w:spacing w:line="460" w:lineRule="exact"/>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（二）本合同未尽事宜，经甲方与乙方协商一致，签订补充协议，若补充协议与本合同有不一致之处，以补充协议为准。</w:t>
      </w:r>
    </w:p>
    <w:p w14:paraId="6390B316">
      <w:pPr>
        <w:snapToGrid w:val="0"/>
        <w:spacing w:line="46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十九、合同份数</w:t>
      </w:r>
    </w:p>
    <w:p w14:paraId="4FD0D9D9">
      <w:pPr>
        <w:spacing w:line="460" w:lineRule="exact"/>
        <w:ind w:firstLine="480" w:firstLineChars="20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 xml:space="preserve"> 本合同一式</w:t>
      </w:r>
      <w:r>
        <w:rPr>
          <w:rFonts w:hint="eastAsia" w:ascii="宋体" w:hAnsi="宋体" w:cs="宋体"/>
          <w:snapToGrid w:val="0"/>
          <w:color w:val="000000"/>
          <w:kern w:val="0"/>
          <w:sz w:val="24"/>
          <w:highlight w:val="none"/>
          <w:u w:val="single"/>
        </w:rPr>
        <w:t xml:space="preserve">  捌 </w:t>
      </w:r>
      <w:r>
        <w:rPr>
          <w:rFonts w:hint="eastAsia" w:ascii="宋体" w:hAnsi="宋体" w:cs="宋体"/>
          <w:snapToGrid w:val="0"/>
          <w:color w:val="000000"/>
          <w:kern w:val="0"/>
          <w:sz w:val="24"/>
          <w:highlight w:val="none"/>
        </w:rPr>
        <w:t>份，甲方</w:t>
      </w:r>
      <w:r>
        <w:rPr>
          <w:rFonts w:hint="eastAsia" w:ascii="宋体" w:hAnsi="宋体" w:cs="宋体"/>
          <w:snapToGrid w:val="0"/>
          <w:color w:val="000000"/>
          <w:kern w:val="0"/>
          <w:sz w:val="24"/>
          <w:highlight w:val="none"/>
          <w:u w:val="single"/>
        </w:rPr>
        <w:t xml:space="preserve"> 肆 </w:t>
      </w:r>
      <w:r>
        <w:rPr>
          <w:rFonts w:hint="eastAsia" w:ascii="宋体" w:hAnsi="宋体" w:cs="宋体"/>
          <w:snapToGrid w:val="0"/>
          <w:color w:val="000000"/>
          <w:kern w:val="0"/>
          <w:sz w:val="24"/>
          <w:highlight w:val="none"/>
        </w:rPr>
        <w:t>份，乙方</w:t>
      </w:r>
      <w:r>
        <w:rPr>
          <w:rFonts w:hint="eastAsia" w:ascii="宋体" w:hAnsi="宋体" w:cs="宋体"/>
          <w:snapToGrid w:val="0"/>
          <w:color w:val="000000"/>
          <w:kern w:val="0"/>
          <w:sz w:val="24"/>
          <w:highlight w:val="none"/>
          <w:u w:val="single"/>
        </w:rPr>
        <w:t xml:space="preserve"> 肆 </w:t>
      </w:r>
      <w:r>
        <w:rPr>
          <w:rFonts w:hint="eastAsia" w:ascii="宋体" w:hAnsi="宋体" w:cs="宋体"/>
          <w:snapToGrid w:val="0"/>
          <w:color w:val="000000"/>
          <w:kern w:val="0"/>
          <w:sz w:val="24"/>
          <w:highlight w:val="none"/>
        </w:rPr>
        <w:t>份。</w:t>
      </w:r>
    </w:p>
    <w:p w14:paraId="40DBA71D">
      <w:pPr>
        <w:pStyle w:val="7"/>
        <w:rPr>
          <w:rFonts w:ascii="宋体" w:hAnsi="宋体"/>
          <w:snapToGrid w:val="0"/>
          <w:color w:val="000000"/>
          <w:kern w:val="0"/>
          <w:sz w:val="30"/>
          <w:szCs w:val="30"/>
          <w:highlight w:val="none"/>
        </w:rPr>
      </w:pPr>
    </w:p>
    <w:p w14:paraId="35ACB58A">
      <w:pPr>
        <w:rPr>
          <w:color w:val="000000"/>
          <w:highlight w:val="none"/>
        </w:rPr>
      </w:pPr>
    </w:p>
    <w:p w14:paraId="47CD1116">
      <w:pPr>
        <w:tabs>
          <w:tab w:val="left" w:pos="2580"/>
          <w:tab w:val="left" w:pos="4480"/>
          <w:tab w:val="left" w:pos="7680"/>
        </w:tabs>
        <w:autoSpaceDE w:val="0"/>
        <w:autoSpaceDN w:val="0"/>
        <w:adjustRightInd w:val="0"/>
        <w:snapToGrid w:val="0"/>
        <w:spacing w:line="360" w:lineRule="auto"/>
        <w:ind w:left="600" w:hanging="600" w:hangingChars="250"/>
        <w:jc w:val="left"/>
        <w:rPr>
          <w:rFonts w:hint="eastAsia" w:ascii="宋体" w:hAnsi="宋体" w:cs="宋体"/>
          <w:snapToGrid w:val="0"/>
          <w:color w:val="000000"/>
          <w:spacing w:val="-20"/>
          <w:w w:val="90"/>
          <w:kern w:val="0"/>
          <w:sz w:val="28"/>
          <w:szCs w:val="28"/>
          <w:highlight w:val="none"/>
          <w:u w:val="single"/>
        </w:rPr>
      </w:pPr>
      <w:r>
        <w:rPr>
          <w:rFonts w:hint="eastAsia" w:ascii="宋体" w:hAnsi="宋体" w:cs="宋体"/>
          <w:snapToGrid w:val="0"/>
          <w:color w:val="000000"/>
          <w:kern w:val="0"/>
          <w:sz w:val="24"/>
          <w:highlight w:val="none"/>
        </w:rPr>
        <w:t>甲方</w:t>
      </w:r>
      <w:r>
        <w:rPr>
          <w:rFonts w:hint="eastAsia" w:ascii="宋体" w:hAnsi="宋体" w:cs="宋体"/>
          <w:snapToGrid w:val="0"/>
          <w:color w:val="000000"/>
          <w:spacing w:val="-20"/>
          <w:w w:val="90"/>
          <w:kern w:val="0"/>
          <w:sz w:val="28"/>
          <w:szCs w:val="28"/>
          <w:highlight w:val="none"/>
        </w:rPr>
        <w:t xml:space="preserve">：  </w:t>
      </w:r>
      <w:r>
        <w:rPr>
          <w:rFonts w:hint="eastAsia" w:ascii="宋体" w:hAnsi="宋体" w:cs="宋体"/>
          <w:snapToGrid w:val="0"/>
          <w:color w:val="000000"/>
          <w:spacing w:val="-20"/>
          <w:w w:val="90"/>
          <w:kern w:val="0"/>
          <w:sz w:val="28"/>
          <w:szCs w:val="28"/>
          <w:highlight w:val="none"/>
          <w:u w:val="single"/>
        </w:rPr>
        <w:t xml:space="preserve">                            </w:t>
      </w:r>
      <w:r>
        <w:rPr>
          <w:rFonts w:hint="eastAsia" w:ascii="宋体" w:hAnsi="宋体" w:cs="宋体"/>
          <w:snapToGrid w:val="0"/>
          <w:color w:val="000000"/>
          <w:spacing w:val="-20"/>
          <w:w w:val="90"/>
          <w:kern w:val="0"/>
          <w:sz w:val="28"/>
          <w:szCs w:val="28"/>
          <w:highlight w:val="none"/>
        </w:rPr>
        <w:t xml:space="preserve">             </w:t>
      </w:r>
      <w:r>
        <w:rPr>
          <w:rFonts w:hint="eastAsia" w:ascii="宋体" w:hAnsi="宋体" w:cs="宋体"/>
          <w:snapToGrid w:val="0"/>
          <w:color w:val="000000"/>
          <w:kern w:val="0"/>
          <w:sz w:val="24"/>
          <w:highlight w:val="none"/>
        </w:rPr>
        <w:t>乙方</w:t>
      </w:r>
      <w:r>
        <w:rPr>
          <w:rFonts w:hint="eastAsia" w:ascii="宋体" w:hAnsi="宋体" w:cs="宋体"/>
          <w:snapToGrid w:val="0"/>
          <w:color w:val="000000"/>
          <w:spacing w:val="-20"/>
          <w:w w:val="90"/>
          <w:kern w:val="0"/>
          <w:sz w:val="28"/>
          <w:szCs w:val="28"/>
          <w:highlight w:val="none"/>
        </w:rPr>
        <w:t>：</w:t>
      </w:r>
      <w:r>
        <w:rPr>
          <w:rFonts w:hint="eastAsia" w:ascii="宋体" w:hAnsi="宋体" w:cs="宋体"/>
          <w:snapToGrid w:val="0"/>
          <w:color w:val="000000"/>
          <w:spacing w:val="-20"/>
          <w:w w:val="90"/>
          <w:kern w:val="0"/>
          <w:sz w:val="28"/>
          <w:szCs w:val="28"/>
          <w:highlight w:val="none"/>
          <w:u w:val="single"/>
        </w:rPr>
        <w:t xml:space="preserve">                              </w:t>
      </w:r>
    </w:p>
    <w:p w14:paraId="468D7C17">
      <w:pPr>
        <w:tabs>
          <w:tab w:val="left" w:pos="2580"/>
          <w:tab w:val="left" w:pos="4480"/>
          <w:tab w:val="left" w:pos="7680"/>
        </w:tabs>
        <w:autoSpaceDE w:val="0"/>
        <w:autoSpaceDN w:val="0"/>
        <w:adjustRightInd w:val="0"/>
        <w:snapToGrid w:val="0"/>
        <w:spacing w:line="360" w:lineRule="auto"/>
        <w:ind w:firstLine="1680" w:firstLineChars="70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（盖章）</w:t>
      </w:r>
      <w:r>
        <w:rPr>
          <w:rFonts w:hint="eastAsia" w:ascii="宋体" w:hAnsi="宋体" w:cs="宋体"/>
          <w:snapToGrid w:val="0"/>
          <w:color w:val="000000"/>
          <w:spacing w:val="-20"/>
          <w:w w:val="90"/>
          <w:kern w:val="0"/>
          <w:sz w:val="28"/>
          <w:szCs w:val="28"/>
          <w:highlight w:val="none"/>
        </w:rPr>
        <w:t xml:space="preserve">                                   </w:t>
      </w:r>
      <w:r>
        <w:rPr>
          <w:rFonts w:hint="eastAsia" w:ascii="宋体" w:hAnsi="宋体" w:cs="宋体"/>
          <w:snapToGrid w:val="0"/>
          <w:color w:val="000000"/>
          <w:kern w:val="0"/>
          <w:sz w:val="24"/>
          <w:highlight w:val="none"/>
        </w:rPr>
        <w:t xml:space="preserve"> （盖章）</w:t>
      </w:r>
    </w:p>
    <w:p w14:paraId="4AD66AD1">
      <w:pPr>
        <w:tabs>
          <w:tab w:val="left" w:pos="2580"/>
          <w:tab w:val="left" w:pos="4480"/>
          <w:tab w:val="left" w:pos="7680"/>
        </w:tabs>
        <w:autoSpaceDE w:val="0"/>
        <w:autoSpaceDN w:val="0"/>
        <w:adjustRightInd w:val="0"/>
        <w:snapToGrid w:val="0"/>
        <w:spacing w:line="360" w:lineRule="auto"/>
        <w:ind w:left="600" w:hanging="600" w:hangingChars="25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法定代表人                           法定代表人</w:t>
      </w:r>
    </w:p>
    <w:p w14:paraId="6F27ADCF">
      <w:pPr>
        <w:tabs>
          <w:tab w:val="left" w:pos="2580"/>
          <w:tab w:val="left" w:pos="4480"/>
          <w:tab w:val="left" w:pos="7680"/>
        </w:tabs>
        <w:autoSpaceDE w:val="0"/>
        <w:autoSpaceDN w:val="0"/>
        <w:adjustRightInd w:val="0"/>
        <w:snapToGrid w:val="0"/>
        <w:spacing w:line="360" w:lineRule="auto"/>
        <w:ind w:left="600" w:hanging="600" w:hangingChars="25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或其委托代理人（签字）：             或其委托代理人（签字）：</w:t>
      </w:r>
    </w:p>
    <w:p w14:paraId="38611E1C">
      <w:pPr>
        <w:tabs>
          <w:tab w:val="left" w:pos="2580"/>
          <w:tab w:val="left" w:pos="4480"/>
          <w:tab w:val="left" w:pos="7680"/>
        </w:tabs>
        <w:autoSpaceDE w:val="0"/>
        <w:autoSpaceDN w:val="0"/>
        <w:adjustRightInd w:val="0"/>
        <w:snapToGrid w:val="0"/>
        <w:spacing w:line="360" w:lineRule="auto"/>
        <w:ind w:left="600" w:hanging="600" w:hangingChars="25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 xml:space="preserve">地址：                               地址：                </w:t>
      </w:r>
    </w:p>
    <w:p w14:paraId="263DDD91">
      <w:pPr>
        <w:tabs>
          <w:tab w:val="left" w:pos="2580"/>
          <w:tab w:val="left" w:pos="4480"/>
          <w:tab w:val="left" w:pos="7680"/>
        </w:tabs>
        <w:autoSpaceDE w:val="0"/>
        <w:autoSpaceDN w:val="0"/>
        <w:adjustRightInd w:val="0"/>
        <w:snapToGrid w:val="0"/>
        <w:spacing w:line="360" w:lineRule="auto"/>
        <w:ind w:left="600" w:hanging="600" w:hangingChars="25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电话：             　　　　　　      电话： 　　　　　</w:t>
      </w:r>
    </w:p>
    <w:p w14:paraId="4F0179E6">
      <w:pPr>
        <w:tabs>
          <w:tab w:val="left" w:pos="2580"/>
          <w:tab w:val="left" w:pos="4480"/>
          <w:tab w:val="left" w:pos="7680"/>
        </w:tabs>
        <w:autoSpaceDE w:val="0"/>
        <w:autoSpaceDN w:val="0"/>
        <w:adjustRightInd w:val="0"/>
        <w:snapToGrid w:val="0"/>
        <w:spacing w:line="360" w:lineRule="auto"/>
        <w:ind w:left="600" w:hanging="600" w:hangingChars="25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开户银行：                           开户银行：  　　　　　　</w:t>
      </w:r>
    </w:p>
    <w:p w14:paraId="4BBCC0C4">
      <w:pPr>
        <w:tabs>
          <w:tab w:val="left" w:pos="2580"/>
          <w:tab w:val="left" w:pos="4480"/>
          <w:tab w:val="left" w:pos="7680"/>
        </w:tabs>
        <w:autoSpaceDE w:val="0"/>
        <w:autoSpaceDN w:val="0"/>
        <w:adjustRightInd w:val="0"/>
        <w:snapToGrid w:val="0"/>
        <w:spacing w:line="360" w:lineRule="auto"/>
        <w:ind w:left="600" w:hanging="600" w:hangingChars="25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账号：                     　        账号： 　　　　　　　　</w:t>
      </w:r>
    </w:p>
    <w:p w14:paraId="56100BBC">
      <w:pPr>
        <w:tabs>
          <w:tab w:val="left" w:pos="2580"/>
          <w:tab w:val="left" w:pos="4480"/>
          <w:tab w:val="left" w:pos="7680"/>
        </w:tabs>
        <w:autoSpaceDE w:val="0"/>
        <w:autoSpaceDN w:val="0"/>
        <w:adjustRightInd w:val="0"/>
        <w:snapToGrid w:val="0"/>
        <w:spacing w:line="360" w:lineRule="auto"/>
        <w:ind w:left="600" w:hanging="600" w:hangingChars="25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签订日期：   年    月    日          签订日期：   年   月   日</w:t>
      </w:r>
    </w:p>
    <w:p w14:paraId="7479F3D8">
      <w:pPr>
        <w:pStyle w:val="2"/>
        <w:spacing w:beforeLines="50" w:afterLines="50" w:line="400" w:lineRule="exact"/>
        <w:rPr>
          <w:rStyle w:val="31"/>
          <w:rFonts w:ascii="宋体" w:hAnsi="宋体" w:eastAsia="宋体"/>
          <w:b/>
          <w:i w:val="0"/>
          <w:caps w:val="0"/>
          <w:spacing w:val="0"/>
          <w:w w:val="100"/>
          <w:kern w:val="2"/>
          <w:sz w:val="24"/>
          <w:szCs w:val="24"/>
          <w:highlight w:val="none"/>
          <w:lang w:val="en-US" w:eastAsia="zh-CN" w:bidi="ar-SA"/>
        </w:rPr>
      </w:pPr>
      <w:r>
        <w:rPr>
          <w:rFonts w:hint="eastAsia" w:ascii="宋体" w:hAnsi="宋体" w:cs="宋体"/>
          <w:snapToGrid w:val="0"/>
          <w:color w:val="000000"/>
          <w:kern w:val="0"/>
          <w:sz w:val="24"/>
          <w:highlight w:val="none"/>
        </w:rPr>
        <w:br w:type="page"/>
      </w:r>
    </w:p>
    <w:p w14:paraId="689F82D3">
      <w:pPr>
        <w:pStyle w:val="2"/>
        <w:spacing w:beforeLines="50" w:afterLines="50" w:line="400" w:lineRule="exact"/>
        <w:rPr>
          <w:rStyle w:val="31"/>
          <w:rFonts w:ascii="宋体" w:hAnsi="宋体" w:eastAsia="宋体"/>
          <w:b/>
          <w:i w:val="0"/>
          <w:caps w:val="0"/>
          <w:spacing w:val="0"/>
          <w:w w:val="100"/>
          <w:kern w:val="2"/>
          <w:sz w:val="24"/>
          <w:szCs w:val="24"/>
          <w:highlight w:val="none"/>
          <w:lang w:val="en-US" w:eastAsia="zh-CN" w:bidi="ar-SA"/>
        </w:rPr>
      </w:pPr>
    </w:p>
    <w:p w14:paraId="47CB8A28">
      <w:pPr>
        <w:pStyle w:val="2"/>
        <w:spacing w:beforeLines="50" w:afterLines="50" w:line="400" w:lineRule="exact"/>
        <w:rPr>
          <w:rFonts w:ascii="宋体" w:hAnsi="宋体"/>
          <w:color w:val="000000" w:themeColor="text1"/>
          <w:sz w:val="21"/>
          <w:szCs w:val="21"/>
          <w:highlight w:val="none"/>
          <w14:textFill>
            <w14:solidFill>
              <w14:schemeClr w14:val="tx1"/>
            </w14:solidFill>
          </w14:textFill>
        </w:rPr>
      </w:pPr>
      <w:r>
        <w:rPr>
          <w:rStyle w:val="31"/>
          <w:rFonts w:ascii="宋体" w:hAnsi="宋体" w:eastAsia="宋体"/>
          <w:b/>
          <w:i w:val="0"/>
          <w:caps w:val="0"/>
          <w:spacing w:val="0"/>
          <w:w w:val="100"/>
          <w:kern w:val="2"/>
          <w:sz w:val="24"/>
          <w:szCs w:val="24"/>
          <w:highlight w:val="none"/>
          <w:lang w:val="en-US" w:eastAsia="zh-CN" w:bidi="ar-SA"/>
        </w:rPr>
        <w:t>附件</w:t>
      </w:r>
      <w:r>
        <w:rPr>
          <w:rStyle w:val="31"/>
          <w:rFonts w:hint="eastAsia" w:ascii="宋体" w:hAnsi="宋体"/>
          <w:b/>
          <w:i w:val="0"/>
          <w:caps w:val="0"/>
          <w:spacing w:val="0"/>
          <w:w w:val="100"/>
          <w:kern w:val="2"/>
          <w:sz w:val="24"/>
          <w:szCs w:val="24"/>
          <w:highlight w:val="none"/>
          <w:lang w:val="en-US" w:eastAsia="zh-CN" w:bidi="ar-SA"/>
        </w:rPr>
        <w:t>一</w:t>
      </w:r>
      <w:r>
        <w:rPr>
          <w:rFonts w:hint="eastAsia" w:ascii="宋体" w:hAnsi="宋体"/>
          <w:color w:val="000000" w:themeColor="text1"/>
          <w:sz w:val="21"/>
          <w:szCs w:val="21"/>
          <w:highlight w:val="none"/>
          <w14:textFill>
            <w14:solidFill>
              <w14:schemeClr w14:val="tx1"/>
            </w14:solidFill>
          </w14:textFill>
        </w:rPr>
        <w:t xml:space="preserve">   安全生产合同</w:t>
      </w:r>
    </w:p>
    <w:p w14:paraId="253B203A">
      <w:pPr>
        <w:pStyle w:val="22"/>
        <w:rPr>
          <w:rFonts w:hint="eastAsia" w:ascii="宋体" w:hAnsi="宋体"/>
          <w:b/>
          <w:color w:val="000000" w:themeColor="text1"/>
          <w:szCs w:val="21"/>
          <w:highlight w:val="none"/>
          <w14:textFill>
            <w14:solidFill>
              <w14:schemeClr w14:val="tx1"/>
            </w14:solidFill>
          </w14:textFill>
        </w:rPr>
      </w:pPr>
    </w:p>
    <w:p w14:paraId="518716F2">
      <w:pPr>
        <w:spacing w:line="360" w:lineRule="auto"/>
        <w:ind w:left="147"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安全生产合同</w:t>
      </w:r>
    </w:p>
    <w:p w14:paraId="6245C05B">
      <w:pPr>
        <w:spacing w:line="360" w:lineRule="auto"/>
        <w:rPr>
          <w:rFonts w:ascii="宋体" w:hAnsi="宋体"/>
          <w:color w:val="000000" w:themeColor="text1"/>
          <w:szCs w:val="21"/>
          <w:highlight w:val="none"/>
          <w14:textFill>
            <w14:solidFill>
              <w14:schemeClr w14:val="tx1"/>
            </w14:solidFill>
          </w14:textFill>
        </w:rPr>
      </w:pPr>
    </w:p>
    <w:p w14:paraId="77E43676">
      <w:pPr>
        <w:spacing w:line="360" w:lineRule="auto"/>
        <w:ind w:firstLine="525" w:firstLineChars="250"/>
        <w:rPr>
          <w:rFonts w:ascii="宋体" w:hAnsi="宋体"/>
          <w:b/>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为在</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Style w:val="31"/>
          <w:rFonts w:ascii="宋体" w:hAnsi="宋体" w:eastAsia="宋体"/>
          <w:b w:val="0"/>
          <w:i w:val="0"/>
          <w:caps w:val="0"/>
          <w:spacing w:val="0"/>
          <w:w w:val="100"/>
          <w:kern w:val="2"/>
          <w:sz w:val="21"/>
          <w:szCs w:val="21"/>
          <w:highlight w:val="none"/>
          <w:u w:val="single"/>
          <w:lang w:val="en-US" w:eastAsia="zh-CN" w:bidi="ar-SA"/>
        </w:rPr>
        <w:t>（项目名称）</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施工</w:t>
      </w:r>
      <w:r>
        <w:rPr>
          <w:rFonts w:hint="eastAsia" w:ascii="宋体" w:hAnsi="宋体"/>
          <w:color w:val="000000" w:themeColor="text1"/>
          <w:szCs w:val="21"/>
          <w:highlight w:val="none"/>
          <w14:textFill>
            <w14:solidFill>
              <w14:schemeClr w14:val="tx1"/>
            </w14:solidFill>
          </w14:textFill>
        </w:rPr>
        <w:t>合同的实施过程中创造安全、高效的施工环境，切实搞好本项目的安全管理工作，本项目发包人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(比选人）             </w:t>
      </w:r>
      <w:r>
        <w:rPr>
          <w:rFonts w:hint="eastAsia" w:ascii="宋体" w:hAnsi="宋体"/>
          <w:color w:val="000000" w:themeColor="text1"/>
          <w:szCs w:val="21"/>
          <w:highlight w:val="none"/>
          <w14:textFill>
            <w14:solidFill>
              <w14:schemeClr w14:val="tx1"/>
            </w14:solidFill>
          </w14:textFill>
        </w:rPr>
        <w:t>（以下简称甲方）与承包人</w:t>
      </w:r>
      <w:r>
        <w:rPr>
          <w:rFonts w:hint="eastAsia" w:ascii="宋体" w:hAnsi="宋体" w:cs="宋体"/>
          <w:color w:val="000000"/>
          <w:w w:val="100"/>
          <w:kern w:val="0"/>
          <w:szCs w:val="21"/>
          <w:highlight w:val="none"/>
          <w:u w:val="single"/>
          <w:lang w:val="en-US" w:eastAsia="zh-CN"/>
        </w:rPr>
        <w:t xml:space="preserve">      （中选单位）            </w:t>
      </w:r>
      <w:r>
        <w:rPr>
          <w:rFonts w:hint="eastAsia" w:ascii="宋体" w:hAnsi="宋体"/>
          <w:color w:val="000000" w:themeColor="text1"/>
          <w:szCs w:val="21"/>
          <w:highlight w:val="none"/>
          <w14:textFill>
            <w14:solidFill>
              <w14:schemeClr w14:val="tx1"/>
            </w14:solidFill>
          </w14:textFill>
        </w:rPr>
        <w:t>（以下简称乙方），特此签订安全生产合同。</w:t>
      </w:r>
    </w:p>
    <w:p w14:paraId="15C86895">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bookmarkStart w:id="13" w:name="_Toc20907"/>
      <w:bookmarkStart w:id="14" w:name="_Toc28215"/>
      <w:bookmarkStart w:id="15" w:name="_Toc440353376"/>
      <w:bookmarkStart w:id="16" w:name="_Toc437954796"/>
      <w:bookmarkStart w:id="17" w:name="_Toc433183118"/>
      <w:bookmarkStart w:id="18" w:name="_Toc457465631"/>
      <w:bookmarkStart w:id="19" w:name="_Toc491876528"/>
      <w:bookmarkStart w:id="20" w:name="_Toc485027320"/>
      <w:bookmarkStart w:id="21" w:name="_Toc15100"/>
      <w:bookmarkStart w:id="22" w:name="_Toc433183270"/>
      <w:bookmarkStart w:id="23" w:name="_Toc10126"/>
      <w:bookmarkStart w:id="24" w:name="_Toc5763"/>
      <w:bookmarkStart w:id="25" w:name="_Toc24114"/>
      <w:bookmarkStart w:id="26" w:name="_Toc18950"/>
      <w:bookmarkStart w:id="27" w:name="_Toc433290461"/>
      <w:bookmarkStart w:id="28" w:name="_Toc438055732"/>
      <w:bookmarkStart w:id="29" w:name="_Toc433115895"/>
      <w:bookmarkStart w:id="30" w:name="_Toc501386283"/>
      <w:bookmarkStart w:id="31" w:name="_Toc491765550"/>
      <w:bookmarkStart w:id="32" w:name="_Toc42098075"/>
      <w:bookmarkStart w:id="33" w:name="_Toc20581"/>
      <w:bookmarkStart w:id="34" w:name="_Toc27950"/>
      <w:r>
        <w:rPr>
          <w:rFonts w:hint="eastAsia" w:ascii="宋体" w:hAnsi="宋体"/>
          <w:b/>
          <w:color w:val="000000" w:themeColor="text1"/>
          <w:szCs w:val="21"/>
          <w:highlight w:val="none"/>
          <w14:textFill>
            <w14:solidFill>
              <w14:schemeClr w14:val="tx1"/>
            </w14:solidFill>
          </w14:textFill>
        </w:rPr>
        <w:t>一、甲方职责</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486A5E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1、严格遵守国家有关安全生产的法律法规，认真执行工程承包合同中的有关安全要求。</w:t>
      </w:r>
    </w:p>
    <w:p w14:paraId="13D5C55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2、按照“安全第一、预防为主”和坚持“管生产必须管安全”的原则进行安全生产管理，做到生产与安全工作同时计划、布置、检查、总结和评比。</w:t>
      </w:r>
    </w:p>
    <w:p w14:paraId="1AC1946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3、重要的安全设施必须坚持与主体工程“三同时”的原则，即：同时设计、审批，同时施工，同时验收，投入使用。</w:t>
      </w:r>
    </w:p>
    <w:p w14:paraId="46D585D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4、定期召开安全生产调度会，及时传达中央及地方有关安全生产的精神。</w:t>
      </w:r>
    </w:p>
    <w:p w14:paraId="762D9C03">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5、组织对乙方施工现场安全生产检查，监督乙方及时处理发现的各项安全隐患。</w:t>
      </w:r>
    </w:p>
    <w:p w14:paraId="3550F62E">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bookmarkStart w:id="35" w:name="_Toc23334"/>
      <w:bookmarkStart w:id="36" w:name="_Toc433115896"/>
      <w:bookmarkStart w:id="37" w:name="_Toc28842"/>
      <w:bookmarkStart w:id="38" w:name="_Toc491876529"/>
      <w:bookmarkStart w:id="39" w:name="_Toc28707"/>
      <w:bookmarkStart w:id="40" w:name="_Toc23386"/>
      <w:bookmarkStart w:id="41" w:name="_Toc12124"/>
      <w:bookmarkStart w:id="42" w:name="_Toc485027321"/>
      <w:bookmarkStart w:id="43" w:name="_Toc433290462"/>
      <w:bookmarkStart w:id="44" w:name="_Toc433183271"/>
      <w:bookmarkStart w:id="45" w:name="_Toc438055733"/>
      <w:bookmarkStart w:id="46" w:name="_Toc457465632"/>
      <w:bookmarkStart w:id="47" w:name="_Toc42098076"/>
      <w:bookmarkStart w:id="48" w:name="_Toc433183119"/>
      <w:bookmarkStart w:id="49" w:name="_Toc19007"/>
      <w:bookmarkStart w:id="50" w:name="_Toc440353377"/>
      <w:bookmarkStart w:id="51" w:name="_Toc491765551"/>
      <w:bookmarkStart w:id="52" w:name="_Toc7490"/>
      <w:bookmarkStart w:id="53" w:name="_Toc437954797"/>
      <w:bookmarkStart w:id="54" w:name="_Toc17029"/>
      <w:bookmarkStart w:id="55" w:name="_Toc7864"/>
      <w:bookmarkStart w:id="56" w:name="_Toc501386284"/>
      <w:r>
        <w:rPr>
          <w:rFonts w:hint="eastAsia" w:ascii="宋体" w:hAnsi="宋体"/>
          <w:b/>
          <w:color w:val="000000" w:themeColor="text1"/>
          <w:szCs w:val="21"/>
          <w:highlight w:val="none"/>
          <w14:textFill>
            <w14:solidFill>
              <w14:schemeClr w14:val="tx1"/>
            </w14:solidFill>
          </w14:textFill>
        </w:rPr>
        <w:t>二、乙方职责</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88FEF7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1、严格遵守国家有关安全生产的法律法规有关安全生产的规定，认真执行工程承包合同中的有安全要求。</w:t>
      </w:r>
    </w:p>
    <w:p w14:paraId="10A16D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9E2396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建立健全安全生产责任制。从派往项目的项目经理到生产工人（包括临时雇请的民工）的安全生产管理系统必须做到纵向到底，一环不漏；各职能部门、人员的安全生产责任制做到横向到边，人人有责。项目经理是安全生产的第一责任人。现场设置的安全机构，应按不少于施工人员的</w:t>
      </w:r>
      <w:r>
        <w:rPr>
          <w:rFonts w:hint="eastAsia" w:ascii="宋体" w:hAnsi="宋体"/>
          <w:b/>
          <w:color w:val="000000" w:themeColor="text1"/>
          <w:szCs w:val="21"/>
          <w:highlight w:val="none"/>
          <w:u w:val="singl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配备安全员，专职负责所有员工的安全和治安保卫工作及预防事故的发生。安全机构人员，有权按有关规定发布指令，并采取保护性措施防止事故发生。</w:t>
      </w:r>
    </w:p>
    <w:p w14:paraId="6575EA2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4、乙方在任何时候都应采取各种合理的预防措施，防止其员工发生任何违法、违禁、暴力或妨碍治安的行为。</w:t>
      </w:r>
    </w:p>
    <w:p w14:paraId="7AF4E71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机动车驾驶、爆破….等特殊工种的人员，必须经过专业培训，获得《安全操作合格证》后，方准持证上岗。施工现场如出现特种作业无证操作现象时，项目经理必须承担管理责任。</w:t>
      </w:r>
    </w:p>
    <w:p w14:paraId="3FFE85F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147F4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7C8420E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3D1B971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9、施工中采用新技术、新工艺、新设备、新材料时，必须制定相应的安全技术措施，施工现场必须具有相关的安全标志牌。</w:t>
      </w:r>
    </w:p>
    <w:p w14:paraId="0F902DA7">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765E6DA">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bookmarkStart w:id="57" w:name="_Toc457465633"/>
      <w:bookmarkStart w:id="58" w:name="_Toc438055734"/>
      <w:bookmarkStart w:id="59" w:name="_Toc433290463"/>
      <w:bookmarkStart w:id="60" w:name="_Toc491765552"/>
      <w:bookmarkStart w:id="61" w:name="_Toc10299"/>
      <w:bookmarkStart w:id="62" w:name="_Toc23561"/>
      <w:bookmarkStart w:id="63" w:name="_Toc32238"/>
      <w:bookmarkStart w:id="64" w:name="_Toc491876530"/>
      <w:bookmarkStart w:id="65" w:name="_Toc28737"/>
      <w:bookmarkStart w:id="66" w:name="_Toc4613"/>
      <w:bookmarkStart w:id="67" w:name="_Toc501386285"/>
      <w:bookmarkStart w:id="68" w:name="_Toc433183120"/>
      <w:bookmarkStart w:id="69" w:name="_Toc437954798"/>
      <w:bookmarkStart w:id="70" w:name="_Toc433183272"/>
      <w:bookmarkStart w:id="71" w:name="_Toc7369"/>
      <w:bookmarkStart w:id="72" w:name="_Toc433115897"/>
      <w:bookmarkStart w:id="73" w:name="_Toc32759"/>
      <w:bookmarkStart w:id="74" w:name="_Toc485027322"/>
      <w:bookmarkStart w:id="75" w:name="_Toc42098077"/>
      <w:bookmarkStart w:id="76" w:name="_Toc11171"/>
      <w:bookmarkStart w:id="77" w:name="_Toc14410"/>
      <w:bookmarkStart w:id="78" w:name="_Toc440353378"/>
      <w:r>
        <w:rPr>
          <w:rFonts w:hint="eastAsia" w:ascii="宋体" w:hAnsi="宋体"/>
          <w:b/>
          <w:color w:val="000000" w:themeColor="text1"/>
          <w:szCs w:val="21"/>
          <w:highlight w:val="none"/>
          <w14:textFill>
            <w14:solidFill>
              <w14:schemeClr w14:val="tx1"/>
            </w14:solidFill>
          </w14:textFill>
        </w:rPr>
        <w:t>三、违约责任</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7D03F0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如因甲方或乙方违约造成安全事故，将依法追究责任。</w:t>
      </w:r>
    </w:p>
    <w:p w14:paraId="27E15E00">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bookmarkStart w:id="79" w:name="_Toc437954799"/>
      <w:bookmarkStart w:id="80" w:name="_Toc433290464"/>
      <w:bookmarkStart w:id="81" w:name="_Toc440353379"/>
      <w:bookmarkStart w:id="82" w:name="_Toc433183121"/>
      <w:bookmarkStart w:id="83" w:name="_Toc29251"/>
      <w:bookmarkStart w:id="84" w:name="_Toc491876531"/>
      <w:bookmarkStart w:id="85" w:name="_Toc2018"/>
      <w:bookmarkStart w:id="86" w:name="_Toc42098078"/>
      <w:bookmarkStart w:id="87" w:name="_Toc4975"/>
      <w:bookmarkStart w:id="88" w:name="_Toc433183273"/>
      <w:bookmarkStart w:id="89" w:name="_Toc20748"/>
      <w:bookmarkStart w:id="90" w:name="_Toc433115898"/>
      <w:bookmarkStart w:id="91" w:name="_Toc30956"/>
      <w:bookmarkStart w:id="92" w:name="_Toc491765553"/>
      <w:bookmarkStart w:id="93" w:name="_Toc457465634"/>
      <w:bookmarkStart w:id="94" w:name="_Toc438055735"/>
      <w:bookmarkStart w:id="95" w:name="_Toc30795"/>
      <w:bookmarkStart w:id="96" w:name="_Toc17364"/>
      <w:bookmarkStart w:id="97" w:name="_Toc485027323"/>
      <w:bookmarkStart w:id="98" w:name="_Toc1067"/>
      <w:bookmarkStart w:id="99" w:name="_Toc13619"/>
      <w:bookmarkStart w:id="100" w:name="_Toc501386286"/>
      <w:r>
        <w:rPr>
          <w:rFonts w:hint="eastAsia" w:ascii="宋体" w:hAnsi="宋体"/>
          <w:b/>
          <w:color w:val="000000" w:themeColor="text1"/>
          <w:szCs w:val="21"/>
          <w:highlight w:val="none"/>
          <w14:textFill>
            <w14:solidFill>
              <w14:schemeClr w14:val="tx1"/>
            </w14:solidFill>
          </w14:textFill>
        </w:rPr>
        <w:t>四、其它</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0672795">
      <w:pPr>
        <w:spacing w:line="360" w:lineRule="auto"/>
        <w:ind w:firstLine="315" w:firstLineChars="150"/>
        <w:rPr>
          <w:rFonts w:ascii="宋体" w:hAnsi="宋体"/>
          <w:b/>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本合同作为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Style w:val="31"/>
          <w:rFonts w:ascii="宋体" w:hAnsi="宋体" w:eastAsia="宋体"/>
          <w:b w:val="0"/>
          <w:i w:val="0"/>
          <w:caps w:val="0"/>
          <w:spacing w:val="0"/>
          <w:w w:val="100"/>
          <w:kern w:val="2"/>
          <w:sz w:val="21"/>
          <w:szCs w:val="21"/>
          <w:highlight w:val="none"/>
          <w:u w:val="single"/>
          <w:lang w:val="en-US" w:eastAsia="zh-CN" w:bidi="ar-SA"/>
        </w:rPr>
        <w:t>（项目名称）</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施工合同</w:t>
      </w:r>
      <w:r>
        <w:rPr>
          <w:rFonts w:hint="eastAsia" w:ascii="宋体" w:hAnsi="宋体"/>
          <w:color w:val="000000" w:themeColor="text1"/>
          <w:szCs w:val="21"/>
          <w:highlight w:val="none"/>
          <w14:textFill>
            <w14:solidFill>
              <w14:schemeClr w14:val="tx1"/>
            </w14:solidFill>
          </w14:textFill>
        </w:rPr>
        <w:t>的附件，与工程施工合同具有同等的法律效力。</w:t>
      </w:r>
    </w:p>
    <w:p w14:paraId="2D108E7C">
      <w:pPr>
        <w:spacing w:line="360" w:lineRule="auto"/>
        <w:ind w:firstLine="315" w:firstLineChars="15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本协议书是工程施工合同的组成部分，与工程施工合同具有同等法律效力。</w:t>
      </w:r>
      <w:r>
        <w:rPr>
          <w:rFonts w:hint="eastAsia" w:ascii="宋体" w:hAnsi="宋体" w:cs="仿宋"/>
          <w:color w:val="000000" w:themeColor="text1"/>
          <w:szCs w:val="21"/>
          <w:highlight w:val="none"/>
          <w14:textFill>
            <w14:solidFill>
              <w14:schemeClr w14:val="tx1"/>
            </w14:solidFill>
          </w14:textFill>
        </w:rPr>
        <w:t>自双方法定代表人或其授权代理人签字并加盖公章后生效。</w:t>
      </w:r>
    </w:p>
    <w:p w14:paraId="395793B6">
      <w:pPr>
        <w:spacing w:line="360" w:lineRule="auto"/>
        <w:rPr>
          <w:rFonts w:ascii="宋体" w:hAnsi="宋体"/>
          <w:color w:val="000000" w:themeColor="text1"/>
          <w:szCs w:val="21"/>
          <w:highlight w:val="none"/>
          <w14:textFill>
            <w14:solidFill>
              <w14:schemeClr w14:val="tx1"/>
            </w14:solidFill>
          </w14:textFill>
        </w:rPr>
      </w:pPr>
    </w:p>
    <w:p w14:paraId="7B159289">
      <w:pPr>
        <w:spacing w:line="360" w:lineRule="auto"/>
        <w:ind w:left="3990" w:leftChars="250" w:hanging="3465" w:hangingChars="16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                         (公章)      乙方：        （公章）</w:t>
      </w:r>
    </w:p>
    <w:p w14:paraId="26018D4A">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                                 法定代表人</w:t>
      </w:r>
    </w:p>
    <w:p w14:paraId="2A5BF452">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或其委托代理人：                           或其委托代理人：</w:t>
      </w:r>
    </w:p>
    <w:p w14:paraId="588B35F1">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                                    地 址：</w:t>
      </w:r>
    </w:p>
    <w:p w14:paraId="1AA61E81">
      <w:pPr>
        <w:tabs>
          <w:tab w:val="left" w:pos="4820"/>
        </w:tabs>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日 期：   年   月   日                     日 期：   年  月  日 </w:t>
      </w:r>
    </w:p>
    <w:p w14:paraId="6D40EA7F">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1"/>
          <w:szCs w:val="21"/>
          <w:highlight w:val="none"/>
          <w:lang w:val="en-US" w:eastAsia="zh-CN" w:bidi="ar-SA"/>
        </w:rPr>
      </w:pPr>
      <w:r>
        <w:rPr>
          <w:rFonts w:hint="eastAsia" w:ascii="宋体" w:hAnsi="宋体"/>
          <w:color w:val="000000" w:themeColor="text1"/>
          <w:szCs w:val="21"/>
          <w:highlight w:val="none"/>
          <w14:textFill>
            <w14:solidFill>
              <w14:schemeClr w14:val="tx1"/>
            </w14:solidFill>
          </w14:textFill>
        </w:rPr>
        <w:br w:type="page"/>
      </w:r>
      <w:r>
        <w:rPr>
          <w:rStyle w:val="31"/>
          <w:rFonts w:ascii="宋体" w:hAnsi="宋体" w:eastAsia="宋体"/>
          <w:b/>
          <w:i w:val="0"/>
          <w:caps w:val="0"/>
          <w:spacing w:val="0"/>
          <w:w w:val="100"/>
          <w:kern w:val="2"/>
          <w:sz w:val="24"/>
          <w:szCs w:val="24"/>
          <w:highlight w:val="none"/>
          <w:lang w:val="en-US" w:eastAsia="zh-CN" w:bidi="ar-SA"/>
        </w:rPr>
        <w:t>附件</w:t>
      </w:r>
      <w:r>
        <w:rPr>
          <w:rStyle w:val="31"/>
          <w:rFonts w:hint="eastAsia" w:ascii="宋体" w:hAnsi="宋体"/>
          <w:b/>
          <w:i w:val="0"/>
          <w:caps w:val="0"/>
          <w:spacing w:val="0"/>
          <w:w w:val="100"/>
          <w:kern w:val="2"/>
          <w:sz w:val="24"/>
          <w:szCs w:val="24"/>
          <w:highlight w:val="none"/>
          <w:lang w:val="en-US" w:eastAsia="zh-CN" w:bidi="ar-SA"/>
        </w:rPr>
        <w:t>二</w:t>
      </w:r>
      <w:r>
        <w:rPr>
          <w:rStyle w:val="31"/>
          <w:rFonts w:ascii="宋体" w:hAnsi="宋体" w:eastAsia="宋体"/>
          <w:b/>
          <w:i w:val="0"/>
          <w:caps w:val="0"/>
          <w:spacing w:val="0"/>
          <w:w w:val="100"/>
          <w:kern w:val="2"/>
          <w:sz w:val="24"/>
          <w:szCs w:val="24"/>
          <w:highlight w:val="none"/>
          <w:lang w:val="en-US" w:eastAsia="zh-CN" w:bidi="ar-SA"/>
        </w:rPr>
        <w:t>：工程建设廉政合同</w:t>
      </w:r>
    </w:p>
    <w:p w14:paraId="5A78589F">
      <w:pPr>
        <w:snapToGrid w:val="0"/>
        <w:spacing w:before="0" w:beforeAutospacing="0" w:after="0" w:afterAutospacing="0" w:line="400" w:lineRule="exact"/>
        <w:jc w:val="center"/>
        <w:textAlignment w:val="baseline"/>
        <w:rPr>
          <w:rStyle w:val="31"/>
          <w:rFonts w:ascii="宋体" w:hAnsi="宋体" w:eastAsia="宋体"/>
          <w:b/>
          <w:i w:val="0"/>
          <w:caps w:val="0"/>
          <w:spacing w:val="0"/>
          <w:w w:val="100"/>
          <w:kern w:val="2"/>
          <w:sz w:val="21"/>
          <w:szCs w:val="24"/>
          <w:highlight w:val="none"/>
          <w:lang w:val="en-US" w:eastAsia="zh-CN" w:bidi="ar-SA"/>
        </w:rPr>
      </w:pPr>
      <w:r>
        <w:rPr>
          <w:rStyle w:val="31"/>
          <w:rFonts w:ascii="宋体" w:hAnsi="宋体" w:eastAsia="宋体"/>
          <w:b/>
          <w:i w:val="0"/>
          <w:caps w:val="0"/>
          <w:spacing w:val="0"/>
          <w:w w:val="100"/>
          <w:kern w:val="2"/>
          <w:sz w:val="21"/>
          <w:szCs w:val="24"/>
          <w:highlight w:val="none"/>
          <w:lang w:val="en-US" w:eastAsia="zh-CN" w:bidi="ar-SA"/>
        </w:rPr>
        <w:t>工程建设廉政合同</w:t>
      </w:r>
    </w:p>
    <w:p w14:paraId="0D23EA30">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工程合同编号：</w:t>
      </w:r>
    </w:p>
    <w:p w14:paraId="1974487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廉政合同编号：</w:t>
      </w:r>
    </w:p>
    <w:p w14:paraId="38DC0043">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工程项目名称：</w:t>
      </w:r>
    </w:p>
    <w:p w14:paraId="7205DC85">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工程项目地址：</w:t>
      </w:r>
    </w:p>
    <w:p w14:paraId="1F89F2E4">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项目法人（甲方）：</w:t>
      </w:r>
      <w:r>
        <w:rPr>
          <w:rStyle w:val="31"/>
          <w:rFonts w:ascii="宋体" w:hAnsi="宋体" w:eastAsia="宋体"/>
          <w:b w:val="0"/>
          <w:i w:val="0"/>
          <w:caps w:val="0"/>
          <w:spacing w:val="0"/>
          <w:w w:val="100"/>
          <w:kern w:val="2"/>
          <w:sz w:val="21"/>
          <w:szCs w:val="21"/>
          <w:highlight w:val="none"/>
          <w:u w:val="single"/>
          <w:lang w:val="en-US" w:eastAsia="zh-CN" w:bidi="ar-SA"/>
        </w:rPr>
        <w:t xml:space="preserve">                                     </w:t>
      </w:r>
    </w:p>
    <w:p w14:paraId="465F7D1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施工单位（乙方）：</w:t>
      </w:r>
      <w:r>
        <w:rPr>
          <w:rStyle w:val="31"/>
          <w:rFonts w:ascii="宋体" w:hAnsi="宋体" w:eastAsia="宋体"/>
          <w:b w:val="0"/>
          <w:i w:val="0"/>
          <w:caps w:val="0"/>
          <w:spacing w:val="0"/>
          <w:w w:val="100"/>
          <w:kern w:val="2"/>
          <w:sz w:val="21"/>
          <w:szCs w:val="21"/>
          <w:highlight w:val="none"/>
          <w:u w:val="single"/>
          <w:lang w:val="en-US" w:eastAsia="zh-CN" w:bidi="ar-SA"/>
        </w:rPr>
        <w:t xml:space="preserve">                                     </w:t>
      </w:r>
    </w:p>
    <w:p w14:paraId="3263D0A1">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为加强工程建设中的党风廉政建设，保证工程建设高效优质，保证建设资金的安全和有效使用以及投资效益，双方特订立本廉政合同。</w:t>
      </w:r>
    </w:p>
    <w:p w14:paraId="74971E2E">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第一条  双方的责任：</w:t>
      </w:r>
    </w:p>
    <w:p w14:paraId="0CA68DE4">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（一）严格遵守党和国家有关法律法规及行政主管部门的规定。</w:t>
      </w:r>
    </w:p>
    <w:p w14:paraId="2461DBBD">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（二）严格执行</w:t>
      </w:r>
      <w:r>
        <w:rPr>
          <w:rStyle w:val="31"/>
          <w:rFonts w:ascii="宋体" w:hAnsi="宋体" w:eastAsia="宋体"/>
          <w:b w:val="0"/>
          <w:i w:val="0"/>
          <w:caps w:val="0"/>
          <w:spacing w:val="0"/>
          <w:w w:val="100"/>
          <w:kern w:val="2"/>
          <w:sz w:val="21"/>
          <w:szCs w:val="21"/>
          <w:highlight w:val="none"/>
          <w:u w:val="single"/>
          <w:lang w:val="en-US" w:eastAsia="zh-CN" w:bidi="ar-SA"/>
        </w:rPr>
        <w:t xml:space="preserve">      （项目名称）          </w:t>
      </w:r>
      <w:r>
        <w:rPr>
          <w:rStyle w:val="31"/>
          <w:rFonts w:ascii="宋体" w:hAnsi="宋体" w:eastAsia="宋体"/>
          <w:b w:val="0"/>
          <w:i w:val="0"/>
          <w:caps w:val="0"/>
          <w:spacing w:val="0"/>
          <w:w w:val="100"/>
          <w:kern w:val="2"/>
          <w:sz w:val="21"/>
          <w:szCs w:val="21"/>
          <w:highlight w:val="none"/>
          <w:lang w:val="en-US" w:eastAsia="zh-CN" w:bidi="ar-SA"/>
        </w:rPr>
        <w:t>建设工程的合同，自觉遵守合同。</w:t>
      </w:r>
    </w:p>
    <w:p w14:paraId="536162F9">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（三）双方的业务活动坚持公开、公正、诚信、透明原则（法律认定的商业秘密和合同文件另有规定的除外），不得损害国家和集体利益，不得违反工程建设管理规章制度。</w:t>
      </w:r>
    </w:p>
    <w:p w14:paraId="2EC783F6">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（四）建立健全廉政制度，开展廉政教育，设立廉政告示牌，公布举报电话，监督并认真查处违法违纪行为。</w:t>
      </w:r>
    </w:p>
    <w:p w14:paraId="7BFF4F51">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（五）任何一方发现对方在业务活动中有违反廉政规定的行为，有及时提醒对方纠正的权利和义务。</w:t>
      </w:r>
    </w:p>
    <w:p w14:paraId="42A6E15B">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（六）发现对方严重违反本合同的行为，任何一方有向上级有关部门举报、建议给予处理并要求告知处理结果的权利。</w:t>
      </w:r>
    </w:p>
    <w:p w14:paraId="75743144">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第二条  甲方应遵守的内容：</w:t>
      </w:r>
    </w:p>
    <w:p w14:paraId="0EED5CAE">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（一）甲方及其工作人员不得索取、接受或者变相接受乙方的财物。不得在乙方报销任何应由甲方或个人支付的费用等。</w:t>
      </w:r>
    </w:p>
    <w:p w14:paraId="1767E66F">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（二）甲方工作人员不得接受可能影响公正执行公务的礼品、宴请以及旅游、健身、娱乐等活动安排，不得接受乙方提供的通讯工具、交通工具和高档办公用品等。</w:t>
      </w:r>
    </w:p>
    <w:p w14:paraId="39D5E9F8">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（三）甲方及其工作人员不得要求或者接受乙方为其住房装修、婚丧嫁娶活动、配偶子女的工作安排以及出国出境、旅游等提供方便等。</w:t>
      </w:r>
    </w:p>
    <w:p w14:paraId="27FE88D2">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（四）甲方工作人员的配偶、子女不得从事与甲方工程有关的材料设备供应、工程分包、劳务等经济活动等。</w:t>
      </w:r>
    </w:p>
    <w:p w14:paraId="0BABAFF2">
      <w:pPr>
        <w:snapToGrid w:val="0"/>
        <w:spacing w:before="0" w:beforeAutospacing="0" w:after="0" w:afterAutospacing="0" w:line="400" w:lineRule="exact"/>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（五）除本合同规定外，甲方及其工作人员不得以任何理由向乙方推荐分包单位，不得要求乙方购买合同规定外的材料和设备。</w:t>
      </w:r>
    </w:p>
    <w:p w14:paraId="3A5F15C6">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第三条  乙方应遵守的内容：</w:t>
      </w:r>
    </w:p>
    <w:p w14:paraId="743EBE21">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（一）乙方不得以任何理由向甲方及其工作人员行贿或馈赠财物。</w:t>
      </w:r>
    </w:p>
    <w:p w14:paraId="18581DA1">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（二）乙方不得以任何名义为甲方及其工作人员报销应由甲方单位或个人支付的任何费用。</w:t>
      </w:r>
    </w:p>
    <w:p w14:paraId="6B2BFE05">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（三）乙方不得以任何理由邀请甲方及其工作人员外出旅游或安排甲方工作人员参加超标准宴请及娱乐活动。</w:t>
      </w:r>
    </w:p>
    <w:p w14:paraId="0518F2DB">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（四）乙方不得为甲方单位和个人购置或提供通讯工具、交通工具和高档办公用品等。</w:t>
      </w:r>
    </w:p>
    <w:p w14:paraId="7470890E">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（五）乙方及其工作人员应严格按监理规程办事，不得为谋取私利向监理人员非法行贿，私下串通，损害甲方利益。同时必须对监理单位和工程监理人员履行向甲方承诺的上述其他廉政义务。</w:t>
      </w:r>
    </w:p>
    <w:p w14:paraId="5BBFAE9A">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14:paraId="70E30F78">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第四条  按国家有关规定建立建设工程廉政保证金制度。</w:t>
      </w:r>
    </w:p>
    <w:p w14:paraId="3DEC09B8">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为确保《廉政合同》的认真履行，乙方应向甲方按工程中选价的1.5%缴纳廉政保证金（若乙方已经缴纳工程建设履约保证金，则由甲方在乙方工程建设履约保证金中提取；若乙方提交的为履约保函，则在工程预付款或工程进度款中提取）。</w:t>
      </w:r>
    </w:p>
    <w:p w14:paraId="4C113250">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（二）设立“建设工程廉政保证金”专户：在乙方缴纳的履约保证金或工程预付款或工程进度款中提取的廉政保证金，缴入甲方设立的“廉政保证金”专户。</w:t>
      </w:r>
    </w:p>
    <w:p w14:paraId="18171565">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（三）工程建设过程中，乙方能认真执行《建设工程廉政合同》的条款，在本合同工程完工验收合格后，经监督部门审核，未发现存在各种违法违纪行为，则予以全额退还廉政保证金。</w:t>
      </w:r>
    </w:p>
    <w:p w14:paraId="4576CB11">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第五条  违约责任：</w:t>
      </w:r>
    </w:p>
    <w:p w14:paraId="3915EA8A">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（一）甲方及其工作人员违反本合同第一、二条，按管理权限，依据有关规定给予党纪、政纪或组织处理；涉嫌犯罪的，移交司法机关追究刑事责任；给乙方单位造成经济损失的，应予以赔偿。</w:t>
      </w:r>
    </w:p>
    <w:p w14:paraId="06AB6235">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二）乙方及其工作人员违反本合同第一、三条的，按管理权限，依据有关规定，给予党纪、政纪或组织处理；给甲方单位造成经济损失的，应予以赔偿；情节严重的，甲方建议行政主管部门给予乙方二至五年内不得进入其主管的工程建设市场的处罚。</w:t>
      </w:r>
    </w:p>
    <w:p w14:paraId="1291B8EF">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（三）乙方及其工作人员违反本《廉政合同》规定，根据查证金额的10倍，由乙方向甲方承担违约金，并在廉政保证金中予以扣除。若廉政保证金不足以支付违约金，甲方还可向乙方继续追讨。</w:t>
      </w:r>
    </w:p>
    <w:p w14:paraId="4CA55CE2">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第六条  本《廉政合同》的监督单位为项目所在地行政主管部门纪检监察机构。</w:t>
      </w:r>
    </w:p>
    <w:p w14:paraId="32FB0711">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第七条  本合同有效期为甲乙双方签署之日起至该合同工程完工验收后止。</w:t>
      </w:r>
    </w:p>
    <w:p w14:paraId="33DAAE38">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第八条  本合同作为</w:t>
      </w:r>
      <w:r>
        <w:rPr>
          <w:rStyle w:val="31"/>
          <w:rFonts w:ascii="宋体" w:hAnsi="宋体" w:eastAsia="宋体"/>
          <w:b w:val="0"/>
          <w:i w:val="0"/>
          <w:caps w:val="0"/>
          <w:spacing w:val="0"/>
          <w:w w:val="100"/>
          <w:kern w:val="2"/>
          <w:sz w:val="21"/>
          <w:szCs w:val="21"/>
          <w:highlight w:val="none"/>
          <w:u w:val="single"/>
          <w:lang w:val="en-US" w:eastAsia="zh-CN" w:bidi="ar-SA"/>
        </w:rPr>
        <w:t xml:space="preserve">                         </w:t>
      </w:r>
      <w:r>
        <w:rPr>
          <w:rStyle w:val="31"/>
          <w:rFonts w:ascii="宋体" w:hAnsi="宋体" w:eastAsia="宋体"/>
          <w:b w:val="0"/>
          <w:i w:val="0"/>
          <w:caps w:val="0"/>
          <w:spacing w:val="0"/>
          <w:w w:val="100"/>
          <w:kern w:val="2"/>
          <w:sz w:val="21"/>
          <w:szCs w:val="21"/>
          <w:highlight w:val="none"/>
          <w:lang w:val="en-US" w:eastAsia="zh-CN" w:bidi="ar-SA"/>
        </w:rPr>
        <w:t>工程施工合同的附件，与工程施工合同具有同等的法律效力，经甲乙双方监督单位加盖公章，法定代表人或授权代理人签字后生效。</w:t>
      </w:r>
    </w:p>
    <w:p w14:paraId="20079745">
      <w:pPr>
        <w:snapToGrid w:val="0"/>
        <w:spacing w:before="0" w:beforeAutospacing="0" w:after="0" w:afterAutospacing="0" w:line="240" w:lineRule="auto"/>
        <w:ind w:firstLine="420"/>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第九条  本合同一式叁份，甲、乙双方及监督单位各执一份。</w:t>
      </w:r>
    </w:p>
    <w:p w14:paraId="40DF962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309DD079">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甲方单位：（盖章）                     乙方单位：（盖章）</w:t>
      </w:r>
    </w:p>
    <w:p w14:paraId="77ED69C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法定代表人：                           法定代表人：</w:t>
      </w:r>
    </w:p>
    <w:p w14:paraId="11E18B5A">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地址：                                 地址：</w:t>
      </w:r>
    </w:p>
    <w:p w14:paraId="153F378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电话：                                 电话：</w:t>
      </w:r>
    </w:p>
    <w:p w14:paraId="244BD33E">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0DB42FEA">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 xml:space="preserve">           年   月   日                                    年   月   日 </w:t>
      </w:r>
    </w:p>
    <w:p w14:paraId="0C150CEF">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73E46AAF">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监督单位：（盖章）</w:t>
      </w:r>
    </w:p>
    <w:p w14:paraId="6C8D5456">
      <w:pPr>
        <w:snapToGrid w:val="0"/>
        <w:spacing w:before="0" w:beforeAutospacing="0" w:after="0" w:afterAutospacing="0" w:line="400" w:lineRule="exact"/>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电话：                  年   月   日</w:t>
      </w:r>
    </w:p>
    <w:p w14:paraId="7EE45C99">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2CDB0822">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7D03F55A">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775A569F">
      <w:pPr>
        <w:pStyle w:val="49"/>
        <w:widowControl/>
        <w:snapToGrid w:val="0"/>
        <w:spacing w:before="120" w:beforeAutospacing="0" w:after="120" w:afterAutospacing="0" w:line="400" w:lineRule="exact"/>
        <w:jc w:val="both"/>
        <w:textAlignment w:val="baseline"/>
        <w:rPr>
          <w:rStyle w:val="31"/>
          <w:rFonts w:ascii="宋体" w:hAnsi="宋体" w:eastAsia="宋体"/>
          <w:b/>
          <w:i w:val="0"/>
          <w:caps w:val="0"/>
          <w:spacing w:val="0"/>
          <w:w w:val="100"/>
          <w:kern w:val="2"/>
          <w:sz w:val="24"/>
          <w:szCs w:val="24"/>
          <w:highlight w:val="none"/>
          <w:lang w:val="en-US" w:eastAsia="zh-CN" w:bidi="ar-SA"/>
        </w:rPr>
        <w:sectPr>
          <w:headerReference r:id="rId5" w:type="default"/>
          <w:footerReference r:id="rId6" w:type="default"/>
          <w:pgSz w:w="11907" w:h="16840"/>
          <w:pgMar w:top="1134" w:right="1134" w:bottom="1134" w:left="1134" w:header="851" w:footer="851" w:gutter="0"/>
          <w:lnNumType w:countBy="0"/>
          <w:pgNumType w:fmt="decimal"/>
          <w:cols w:space="425" w:num="1"/>
          <w:vAlign w:val="top"/>
          <w:docGrid w:linePitch="326" w:charSpace="0"/>
        </w:sectPr>
      </w:pPr>
    </w:p>
    <w:p w14:paraId="186FE342">
      <w:pPr>
        <w:pStyle w:val="7"/>
        <w:spacing w:before="70"/>
        <w:ind w:left="424"/>
        <w:rPr>
          <w:b/>
          <w:bCs/>
          <w:highlight w:val="none"/>
        </w:rPr>
      </w:pPr>
      <w:r>
        <w:rPr>
          <w:b/>
          <w:bCs/>
          <w:highlight w:val="none"/>
        </w:rPr>
        <w:t xml:space="preserve">附件 </w:t>
      </w:r>
      <w:r>
        <w:rPr>
          <w:rFonts w:hint="eastAsia"/>
          <w:b/>
          <w:bCs/>
          <w:highlight w:val="none"/>
          <w:lang w:val="en-US" w:eastAsia="zh-CN"/>
        </w:rPr>
        <w:t>三</w:t>
      </w:r>
      <w:r>
        <w:rPr>
          <w:b/>
          <w:bCs/>
          <w:highlight w:val="none"/>
        </w:rPr>
        <w:t>：建筑施工生态文明建设保护责任书</w:t>
      </w:r>
    </w:p>
    <w:p w14:paraId="57431F6E">
      <w:pPr>
        <w:pStyle w:val="7"/>
        <w:rPr>
          <w:sz w:val="20"/>
          <w:highlight w:val="none"/>
        </w:rPr>
      </w:pPr>
    </w:p>
    <w:p w14:paraId="40675B7C">
      <w:pPr>
        <w:pStyle w:val="7"/>
        <w:spacing w:before="6"/>
        <w:rPr>
          <w:sz w:val="14"/>
          <w:highlight w:val="none"/>
        </w:rPr>
      </w:pPr>
    </w:p>
    <w:p w14:paraId="5C25BDA2">
      <w:pPr>
        <w:rPr>
          <w:sz w:val="14"/>
          <w:highlight w:val="none"/>
        </w:rPr>
      </w:pPr>
    </w:p>
    <w:p w14:paraId="021D28F9">
      <w:pPr>
        <w:pStyle w:val="16"/>
        <w:rPr>
          <w:highlight w:val="none"/>
        </w:rPr>
      </w:pPr>
    </w:p>
    <w:p w14:paraId="48AF8FFB">
      <w:pPr>
        <w:pStyle w:val="3"/>
        <w:ind w:right="24"/>
        <w:rPr>
          <w:highlight w:val="none"/>
        </w:rPr>
      </w:pPr>
      <w:r>
        <w:rPr>
          <w:highlight w:val="none"/>
        </w:rPr>
        <w:t>建筑施工生态文明建设保护责任书</w:t>
      </w:r>
    </w:p>
    <w:p w14:paraId="5A51FEA3">
      <w:pPr>
        <w:pStyle w:val="7"/>
        <w:spacing w:before="3"/>
        <w:rPr>
          <w:b/>
          <w:sz w:val="40"/>
          <w:highlight w:val="none"/>
        </w:rPr>
      </w:pPr>
    </w:p>
    <w:p w14:paraId="0CD5E5C2">
      <w:pPr>
        <w:pStyle w:val="7"/>
        <w:tabs>
          <w:tab w:val="left" w:pos="4465"/>
        </w:tabs>
        <w:spacing w:line="516" w:lineRule="auto"/>
        <w:ind w:left="212" w:right="424"/>
        <w:rPr>
          <w:highlight w:val="none"/>
        </w:rPr>
      </w:pPr>
      <w:r>
        <w:rPr>
          <w:highlight w:val="none"/>
        </w:rPr>
        <w:t>为在</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(项目名称)施工过程中创建文明、和谐、安全、环保的施工环境，切实搞好本项目的施工生态文明保护工作，本项目甲方</w:t>
      </w:r>
      <w:r>
        <w:rPr>
          <w:highlight w:val="none"/>
          <w:u w:val="single"/>
        </w:rPr>
        <w:t xml:space="preserve"> </w:t>
      </w:r>
      <w:r>
        <w:rPr>
          <w:rFonts w:hint="eastAsia"/>
          <w:highlight w:val="none"/>
          <w:u w:val="single"/>
          <w:lang w:val="en-US" w:eastAsia="zh-CN"/>
        </w:rPr>
        <w:t xml:space="preserve">             </w:t>
      </w:r>
      <w:r>
        <w:rPr>
          <w:highlight w:val="none"/>
        </w:rPr>
        <w:t>（以下简</w:t>
      </w:r>
      <w:r>
        <w:rPr>
          <w:spacing w:val="-10"/>
          <w:highlight w:val="none"/>
        </w:rPr>
        <w:t>称</w:t>
      </w:r>
      <w:r>
        <w:rPr>
          <w:highlight w:val="none"/>
        </w:rPr>
        <w:t>“甲方</w:t>
      </w:r>
      <w:r>
        <w:rPr>
          <w:spacing w:val="-10"/>
          <w:highlight w:val="none"/>
        </w:rPr>
        <w:t>”）</w:t>
      </w:r>
      <w:r>
        <w:rPr>
          <w:highlight w:val="none"/>
        </w:rPr>
        <w:t>与乙方</w:t>
      </w:r>
      <w:r>
        <w:rPr>
          <w:highlight w:val="none"/>
          <w:u w:val="single"/>
        </w:rPr>
        <w:t xml:space="preserve"> </w:t>
      </w:r>
      <w:r>
        <w:rPr>
          <w:highlight w:val="none"/>
          <w:u w:val="single"/>
        </w:rPr>
        <w:tab/>
      </w:r>
      <w:r>
        <w:rPr>
          <w:rFonts w:hint="eastAsia"/>
          <w:highlight w:val="none"/>
          <w:u w:val="single"/>
          <w:lang w:val="en-US" w:eastAsia="zh-CN"/>
        </w:rPr>
        <w:t xml:space="preserve"> </w:t>
      </w:r>
      <w:r>
        <w:rPr>
          <w:rFonts w:hint="eastAsia"/>
          <w:highlight w:val="none"/>
          <w:lang w:val="en-US" w:eastAsia="zh-CN"/>
        </w:rPr>
        <w:t xml:space="preserve"> </w:t>
      </w:r>
      <w:r>
        <w:rPr>
          <w:highlight w:val="none"/>
        </w:rPr>
        <w:t>（以下简称“乙方”）特此签订本建筑施工生态文明建设保护责任书：</w:t>
      </w:r>
    </w:p>
    <w:p w14:paraId="42A21475">
      <w:pPr>
        <w:rPr>
          <w:highlight w:val="none"/>
        </w:rPr>
      </w:pPr>
    </w:p>
    <w:p w14:paraId="7F87E339">
      <w:pPr>
        <w:pStyle w:val="5"/>
        <w:spacing w:before="2"/>
        <w:ind w:left="212"/>
        <w:rPr>
          <w:highlight w:val="none"/>
        </w:rPr>
      </w:pPr>
      <w:r>
        <w:rPr>
          <w:w w:val="95"/>
          <w:highlight w:val="none"/>
        </w:rPr>
        <w:t>一、实现目标</w:t>
      </w:r>
    </w:p>
    <w:p w14:paraId="60E7D151">
      <w:pPr>
        <w:pStyle w:val="7"/>
        <w:spacing w:before="4"/>
        <w:rPr>
          <w:b/>
          <w:sz w:val="24"/>
          <w:highlight w:val="none"/>
        </w:rPr>
      </w:pPr>
    </w:p>
    <w:p w14:paraId="72EF5099">
      <w:pPr>
        <w:pStyle w:val="7"/>
        <w:spacing w:line="516" w:lineRule="auto"/>
        <w:ind w:left="212" w:right="421" w:firstLine="420"/>
        <w:jc w:val="both"/>
        <w:rPr>
          <w:highlight w:val="none"/>
        </w:rPr>
      </w:pPr>
      <w:r>
        <w:rPr>
          <w:highlight w:val="none"/>
        </w:rPr>
        <w:t xml:space="preserve">认真贯彻落实关于环境保护工作的具体要求，牢固树立“保护环境，人人有责”，“加强环境保护是国家和重庆市政府的要求，是全体人民群众根本利益的要求，是造福子孙后代的一件大事，是国家的基本国策”的思想,加强项目管理，实行文明生产，对于污染环境的废气、废水、废墟，要实行综合利用, </w:t>
      </w:r>
      <w:r>
        <w:rPr>
          <w:spacing w:val="-12"/>
          <w:w w:val="95"/>
          <w:highlight w:val="none"/>
        </w:rPr>
        <w:t xml:space="preserve">  </w:t>
      </w:r>
      <w:r>
        <w:rPr>
          <w:spacing w:val="-13"/>
          <w:highlight w:val="none"/>
        </w:rPr>
        <w:t>化害为利 ；需要排放的必须遵守国家规定的标准，一时达不到国家标准的要限期治理，预期达不到国家</w:t>
      </w:r>
      <w:r>
        <w:rPr>
          <w:spacing w:val="-14"/>
          <w:highlight w:val="none"/>
        </w:rPr>
        <w:t>标准的, 要限制项目的生产规模。坚决执行“谁主管,谁负责”的原则，从讲政治、促和谐、促稳定的高度，把环境保护工作当作事关全局、重中之重的大事抓紧抓好，切实做到环境保护有措施、有检查、防微杜渐，做好日常各项环境保护工作，把环境保护工作纳入工程建设总目标，营造文明、和谐、安全、环保的施工环境。</w:t>
      </w:r>
    </w:p>
    <w:p w14:paraId="1D5C98FA">
      <w:pPr>
        <w:pStyle w:val="5"/>
        <w:spacing w:before="11"/>
        <w:ind w:left="212"/>
        <w:rPr>
          <w:highlight w:val="none"/>
        </w:rPr>
      </w:pPr>
      <w:r>
        <w:rPr>
          <w:highlight w:val="none"/>
        </w:rPr>
        <w:t>二、乙方环境保护责任</w:t>
      </w:r>
    </w:p>
    <w:p w14:paraId="3BFF3F5A">
      <w:pPr>
        <w:pStyle w:val="7"/>
        <w:spacing w:before="4"/>
        <w:rPr>
          <w:b/>
          <w:sz w:val="24"/>
          <w:highlight w:val="none"/>
        </w:rPr>
      </w:pPr>
    </w:p>
    <w:p w14:paraId="2151F340">
      <w:pPr>
        <w:pStyle w:val="7"/>
        <w:spacing w:before="1" w:line="516" w:lineRule="auto"/>
        <w:ind w:left="212" w:right="421"/>
        <w:rPr>
          <w:highlight w:val="none"/>
        </w:rPr>
      </w:pPr>
      <w:r>
        <w:rPr>
          <w:w w:val="95"/>
          <w:highlight w:val="none"/>
        </w:rPr>
        <w:t>1</w:t>
      </w:r>
      <w:r>
        <w:rPr>
          <w:spacing w:val="-8"/>
          <w:w w:val="95"/>
          <w:highlight w:val="none"/>
        </w:rPr>
        <w:t>、</w:t>
      </w:r>
      <w:r>
        <w:rPr>
          <w:highlight w:val="none"/>
        </w:rPr>
        <w:t>严格遵守国家有关环境保护的相关法律、法规、方针、政策及规章制度。严格执行关于环境保护工作的具体要求。</w:t>
      </w:r>
    </w:p>
    <w:p w14:paraId="7A4C9C6B">
      <w:pPr>
        <w:pStyle w:val="7"/>
        <w:spacing w:before="2"/>
        <w:ind w:left="212"/>
        <w:rPr>
          <w:highlight w:val="none"/>
        </w:rPr>
      </w:pPr>
      <w:r>
        <w:rPr>
          <w:highlight w:val="none"/>
        </w:rPr>
        <w:t>2、牢记“保护环境,人人有责”的思想，积极参加环境保护的各项工作。</w:t>
      </w:r>
    </w:p>
    <w:p w14:paraId="56DA5848">
      <w:pPr>
        <w:pStyle w:val="7"/>
        <w:spacing w:before="4"/>
        <w:rPr>
          <w:sz w:val="24"/>
          <w:highlight w:val="none"/>
        </w:rPr>
      </w:pPr>
    </w:p>
    <w:p w14:paraId="17A39C7D">
      <w:pPr>
        <w:pStyle w:val="7"/>
        <w:numPr>
          <w:ilvl w:val="0"/>
          <w:numId w:val="0"/>
        </w:numPr>
        <w:rPr>
          <w:highlight w:val="none"/>
        </w:rPr>
      </w:pPr>
      <w:r>
        <w:rPr>
          <w:rFonts w:hint="eastAsia"/>
          <w:highlight w:val="none"/>
          <w:lang w:val="en-US" w:eastAsia="zh-CN"/>
        </w:rPr>
        <w:t>3、</w:t>
      </w:r>
      <w:r>
        <w:rPr>
          <w:highlight w:val="none"/>
        </w:rPr>
        <w:t>遵守本工程项目部有关环境保护工作的规章制度及管理办法。</w:t>
      </w:r>
    </w:p>
    <w:p w14:paraId="777F8FDB">
      <w:pPr>
        <w:numPr>
          <w:ilvl w:val="0"/>
          <w:numId w:val="0"/>
        </w:numPr>
        <w:rPr>
          <w:highlight w:val="none"/>
        </w:rPr>
      </w:pPr>
    </w:p>
    <w:p w14:paraId="71B97502">
      <w:pPr>
        <w:pStyle w:val="7"/>
        <w:spacing w:before="55" w:line="580" w:lineRule="exact"/>
        <w:ind w:right="424" w:firstLine="420" w:firstLineChars="200"/>
        <w:jc w:val="both"/>
        <w:rPr>
          <w:highlight w:val="none"/>
        </w:rPr>
      </w:pPr>
      <w:r>
        <w:rPr>
          <w:highlight w:val="none"/>
        </w:rPr>
        <w:t>4、在正常施工的前提下， 乙方必须采取一定的措施防止周边植被的破坏；施工队撤离后，应尽量恢复原样。施工现场垃圾、渣土应及时清理出现场，并应符合当地有关部门要求，运至规定地点。现场道路应注意防尘，需要时，应有洒水，并应清扫干净。</w:t>
      </w:r>
    </w:p>
    <w:p w14:paraId="60AC97A1">
      <w:pPr>
        <w:rPr>
          <w:highlight w:val="none"/>
        </w:rPr>
      </w:pPr>
    </w:p>
    <w:p w14:paraId="05D9C9B5">
      <w:pPr>
        <w:pStyle w:val="7"/>
        <w:spacing w:before="70" w:line="518" w:lineRule="auto"/>
        <w:ind w:right="167" w:firstLine="398" w:firstLineChars="200"/>
        <w:rPr>
          <w:highlight w:val="none"/>
        </w:rPr>
      </w:pPr>
      <w:r>
        <w:rPr>
          <w:w w:val="95"/>
          <w:highlight w:val="none"/>
        </w:rPr>
        <w:t>5、</w:t>
      </w:r>
      <w:r>
        <w:rPr>
          <w:highlight w:val="none"/>
        </w:rPr>
        <w:t xml:space="preserve">袋装水泥、石灰、粉煤灰等易飞扬的细颗粒散体材料，应库内存放，粉煤灰露天存放时应洒水浸湿，  </w:t>
      </w:r>
      <w:r>
        <w:rPr>
          <w:w w:val="95"/>
          <w:highlight w:val="none"/>
        </w:rPr>
        <w:t xml:space="preserve"> </w:t>
      </w:r>
      <w:r>
        <w:rPr>
          <w:highlight w:val="none"/>
        </w:rPr>
        <w:t>不得出现扬尘现象。运输上述材料时应采用加盖措施，防止沿途遗撒、扬尘。卸运时，应采取措施，尽量减少扬尘。</w:t>
      </w:r>
    </w:p>
    <w:p w14:paraId="6C00ED0B">
      <w:pPr>
        <w:pStyle w:val="7"/>
        <w:spacing w:line="518" w:lineRule="auto"/>
        <w:ind w:right="251" w:firstLine="398" w:firstLineChars="200"/>
        <w:rPr>
          <w:highlight w:val="none"/>
        </w:rPr>
      </w:pPr>
      <w:r>
        <w:rPr>
          <w:w w:val="95"/>
          <w:highlight w:val="none"/>
        </w:rPr>
        <w:t>6</w:t>
      </w:r>
      <w:r>
        <w:rPr>
          <w:spacing w:val="-8"/>
          <w:w w:val="95"/>
          <w:highlight w:val="none"/>
        </w:rPr>
        <w:t>、</w:t>
      </w:r>
      <w:r>
        <w:rPr>
          <w:spacing w:val="-8"/>
          <w:highlight w:val="none"/>
        </w:rPr>
        <w:t>取土场尽量选择植被稀少的丘包、废地，并积极与当地政府沟通，取得他们的支持，在划定的界内取土。取完土后，按合同规定，及时整修和绿化。</w:t>
      </w:r>
    </w:p>
    <w:p w14:paraId="600325B6">
      <w:pPr>
        <w:pStyle w:val="7"/>
        <w:spacing w:line="518" w:lineRule="auto"/>
        <w:ind w:right="251" w:firstLine="398" w:firstLineChars="200"/>
        <w:rPr>
          <w:spacing w:val="-8"/>
          <w:highlight w:val="none"/>
        </w:rPr>
      </w:pPr>
      <w:r>
        <w:rPr>
          <w:w w:val="95"/>
          <w:highlight w:val="none"/>
        </w:rPr>
        <w:t>7</w:t>
      </w:r>
      <w:r>
        <w:rPr>
          <w:spacing w:val="-8"/>
          <w:highlight w:val="none"/>
        </w:rPr>
        <w:t>、在施工中尽量限制人员、机械车辆活动范围，避免不必要的活动对周边植被的破坏。施工机械及车辆应做好相关装置，使尾气排放达标。</w:t>
      </w:r>
    </w:p>
    <w:p w14:paraId="0DA29122">
      <w:pPr>
        <w:pStyle w:val="7"/>
        <w:spacing w:line="518" w:lineRule="auto"/>
        <w:ind w:right="251" w:firstLine="388" w:firstLineChars="200"/>
        <w:rPr>
          <w:spacing w:val="-8"/>
          <w:highlight w:val="none"/>
        </w:rPr>
      </w:pPr>
      <w:r>
        <w:rPr>
          <w:spacing w:val="-8"/>
          <w:highlight w:val="none"/>
        </w:rPr>
        <w:t>8、要严格遵守环保部门的有关规定，采取有效措施以预防和消除因施工造成的环境污染，对工程范围以外的草场应注意保护。</w:t>
      </w:r>
    </w:p>
    <w:p w14:paraId="3D11AADA">
      <w:pPr>
        <w:pStyle w:val="7"/>
        <w:spacing w:line="518" w:lineRule="auto"/>
        <w:ind w:right="251" w:firstLine="388" w:firstLineChars="200"/>
        <w:rPr>
          <w:spacing w:val="-8"/>
          <w:highlight w:val="none"/>
        </w:rPr>
      </w:pPr>
      <w:r>
        <w:rPr>
          <w:spacing w:val="-8"/>
          <w:highlight w:val="none"/>
        </w:rPr>
        <w:t>9、必须保持驻地干净整齐，必须修建厕所，并按相关要求尺寸设置垃圾堆放坑，将垃圾随时填埋处理</w:t>
      </w:r>
      <w:r>
        <w:rPr>
          <w:rFonts w:hint="eastAsia"/>
          <w:spacing w:val="-8"/>
          <w:highlight w:val="none"/>
          <w:lang w:eastAsia="zh-CN"/>
        </w:rPr>
        <w:t>，</w:t>
      </w:r>
      <w:r>
        <w:rPr>
          <w:spacing w:val="-8"/>
          <w:highlight w:val="none"/>
        </w:rPr>
        <w:t xml:space="preserve"> 不得乱倒乱扔。</w:t>
      </w:r>
    </w:p>
    <w:p w14:paraId="1C423C6A">
      <w:pPr>
        <w:pStyle w:val="7"/>
        <w:spacing w:line="518" w:lineRule="auto"/>
        <w:ind w:right="251" w:firstLine="388" w:firstLineChars="200"/>
        <w:rPr>
          <w:spacing w:val="-8"/>
          <w:highlight w:val="none"/>
        </w:rPr>
      </w:pPr>
      <w:r>
        <w:rPr>
          <w:spacing w:val="-8"/>
          <w:highlight w:val="none"/>
        </w:rPr>
        <w:t>10、在施工期间应提高环保意识，保持工地清洁。严格控制在施工过程中由于扬尘、排污、嘈声、材料漏失对周围环境造成破坏。禁止在施工现场焚烧油毡、橡胶、塑料等，以防其产生有毒气体对人员产生不利影响。</w:t>
      </w:r>
    </w:p>
    <w:p w14:paraId="0AB3AA3A">
      <w:pPr>
        <w:pStyle w:val="7"/>
        <w:spacing w:line="518" w:lineRule="auto"/>
        <w:ind w:right="251" w:firstLine="388" w:firstLineChars="200"/>
        <w:rPr>
          <w:spacing w:val="-8"/>
          <w:highlight w:val="none"/>
        </w:rPr>
      </w:pPr>
      <w:r>
        <w:rPr>
          <w:spacing w:val="-8"/>
          <w:highlight w:val="none"/>
        </w:rPr>
        <w:t>11、在施工过程中将施工及生活中产生的污水或废水集中处理，不得将污水或废水直接排入河流中,造成   河道冲刷、水质污染。</w:t>
      </w:r>
    </w:p>
    <w:p w14:paraId="0DF706AE">
      <w:pPr>
        <w:pStyle w:val="7"/>
        <w:spacing w:line="518" w:lineRule="auto"/>
        <w:ind w:right="251" w:firstLine="388" w:firstLineChars="200"/>
        <w:rPr>
          <w:spacing w:val="-8"/>
          <w:highlight w:val="none"/>
        </w:rPr>
      </w:pPr>
      <w:r>
        <w:rPr>
          <w:spacing w:val="-8"/>
          <w:highlight w:val="none"/>
        </w:rPr>
        <w:t>12、防止水源污染，采取防止噪声污染措施。</w:t>
      </w:r>
    </w:p>
    <w:p w14:paraId="7C81566D">
      <w:pPr>
        <w:pStyle w:val="7"/>
        <w:spacing w:line="518" w:lineRule="auto"/>
        <w:ind w:right="251" w:firstLine="388" w:firstLineChars="200"/>
        <w:rPr>
          <w:spacing w:val="-8"/>
          <w:highlight w:val="none"/>
        </w:rPr>
      </w:pPr>
    </w:p>
    <w:p w14:paraId="08AF1EC9">
      <w:pPr>
        <w:pStyle w:val="7"/>
        <w:spacing w:line="518" w:lineRule="auto"/>
        <w:ind w:right="251" w:firstLine="388" w:firstLineChars="200"/>
        <w:rPr>
          <w:spacing w:val="-8"/>
          <w:highlight w:val="none"/>
        </w:rPr>
      </w:pPr>
      <w:r>
        <w:rPr>
          <w:spacing w:val="-8"/>
          <w:highlight w:val="none"/>
        </w:rPr>
        <w:t>13、加强对施工现场粉尘、噪声、废气、污水等监测和监控工作。要根据监控结果,进行妥善而有效地处理。应与文明施工现场管理一起检查、考核、奖罚。</w:t>
      </w:r>
    </w:p>
    <w:p w14:paraId="198B727F">
      <w:pPr>
        <w:pStyle w:val="7"/>
        <w:spacing w:line="518" w:lineRule="auto"/>
        <w:ind w:right="251" w:firstLine="388" w:firstLineChars="200"/>
        <w:rPr>
          <w:spacing w:val="-8"/>
          <w:highlight w:val="none"/>
        </w:rPr>
      </w:pPr>
      <w:r>
        <w:rPr>
          <w:spacing w:val="-8"/>
          <w:highlight w:val="none"/>
        </w:rPr>
        <w:t>14、做好生态植被的保护，在施工现场有草原、果园、树林、农田、湿地等，施工中应尽可能保持原来的地貌特征，对各种生物的栖息地进行完善保护，严防破坏。</w:t>
      </w:r>
    </w:p>
    <w:p w14:paraId="70A0BDCC">
      <w:pPr>
        <w:pStyle w:val="7"/>
        <w:spacing w:line="518" w:lineRule="auto"/>
        <w:ind w:right="251" w:firstLine="388" w:firstLineChars="200"/>
        <w:rPr>
          <w:spacing w:val="-8"/>
          <w:highlight w:val="none"/>
        </w:rPr>
      </w:pPr>
      <w:r>
        <w:rPr>
          <w:spacing w:val="-8"/>
          <w:highlight w:val="none"/>
        </w:rPr>
        <w:t>15、乙方承担本项目施工现场环境及植被保护责任，施工过程中，因施工造成施工图范围之外环境污染、植被破坏被相关行政部门或行政执法部门查处，造成的行政、刑事责任及经济责任均由乙方自行承担。</w:t>
      </w:r>
    </w:p>
    <w:p w14:paraId="61DE2504">
      <w:pPr>
        <w:pStyle w:val="7"/>
        <w:spacing w:line="518" w:lineRule="auto"/>
        <w:ind w:right="251" w:firstLine="388" w:firstLineChars="200"/>
        <w:rPr>
          <w:spacing w:val="-8"/>
          <w:highlight w:val="none"/>
        </w:rPr>
      </w:pPr>
      <w:r>
        <w:rPr>
          <w:spacing w:val="-8"/>
          <w:highlight w:val="none"/>
        </w:rPr>
        <w:t>三、责任书有效期</w:t>
      </w:r>
    </w:p>
    <w:p w14:paraId="6D87F5AC">
      <w:pPr>
        <w:pStyle w:val="7"/>
        <w:spacing w:line="518" w:lineRule="auto"/>
        <w:ind w:right="251" w:firstLine="388" w:firstLineChars="200"/>
        <w:rPr>
          <w:spacing w:val="-8"/>
          <w:highlight w:val="none"/>
        </w:rPr>
      </w:pPr>
    </w:p>
    <w:p w14:paraId="25EB5ACB">
      <w:pPr>
        <w:pStyle w:val="7"/>
        <w:spacing w:line="518" w:lineRule="auto"/>
        <w:ind w:right="251" w:firstLine="388" w:firstLineChars="200"/>
        <w:rPr>
          <w:spacing w:val="-8"/>
          <w:highlight w:val="none"/>
        </w:rPr>
      </w:pPr>
      <w:r>
        <w:rPr>
          <w:spacing w:val="-8"/>
          <w:highlight w:val="none"/>
        </w:rPr>
        <w:t>本责任书的有效期为自开工至竣工验收合格止。</w:t>
      </w:r>
    </w:p>
    <w:p w14:paraId="5BEA7238">
      <w:pPr>
        <w:pStyle w:val="7"/>
        <w:rPr>
          <w:sz w:val="22"/>
          <w:highlight w:val="none"/>
        </w:rPr>
      </w:pPr>
    </w:p>
    <w:p w14:paraId="016A8DEC">
      <w:pPr>
        <w:pStyle w:val="7"/>
        <w:rPr>
          <w:sz w:val="22"/>
          <w:highlight w:val="none"/>
        </w:rPr>
      </w:pPr>
    </w:p>
    <w:p w14:paraId="44471499">
      <w:pPr>
        <w:pStyle w:val="7"/>
        <w:spacing w:before="2"/>
        <w:rPr>
          <w:sz w:val="29"/>
          <w:highlight w:val="none"/>
        </w:rPr>
      </w:pPr>
    </w:p>
    <w:p w14:paraId="7B7DE3A9">
      <w:pPr>
        <w:pStyle w:val="7"/>
        <w:tabs>
          <w:tab w:val="left" w:pos="5989"/>
        </w:tabs>
        <w:ind w:left="212"/>
        <w:rPr>
          <w:highlight w:val="none"/>
        </w:rPr>
      </w:pPr>
      <w:r>
        <w:rPr>
          <w:highlight w:val="none"/>
        </w:rPr>
        <w:t>发包人：</w:t>
      </w:r>
      <w:r>
        <w:rPr>
          <w:rFonts w:hint="eastAsia"/>
          <w:highlight w:val="none"/>
          <w:lang w:val="en-US" w:eastAsia="zh-CN"/>
        </w:rPr>
        <w:t xml:space="preserve">     </w:t>
      </w:r>
      <w:r>
        <w:rPr>
          <w:highlight w:val="none"/>
        </w:rPr>
        <w:tab/>
      </w:r>
      <w:r>
        <w:rPr>
          <w:highlight w:val="none"/>
        </w:rPr>
        <w:t>承包人：</w:t>
      </w:r>
    </w:p>
    <w:p w14:paraId="1FF9356C">
      <w:pPr>
        <w:pStyle w:val="7"/>
        <w:spacing w:before="1"/>
        <w:rPr>
          <w:sz w:val="14"/>
          <w:highlight w:val="none"/>
        </w:rPr>
      </w:pPr>
    </w:p>
    <w:p w14:paraId="2A06999D">
      <w:pPr>
        <w:pStyle w:val="7"/>
        <w:tabs>
          <w:tab w:val="left" w:pos="6299"/>
        </w:tabs>
        <w:ind w:right="204"/>
        <w:jc w:val="center"/>
        <w:rPr>
          <w:highlight w:val="none"/>
        </w:rPr>
      </w:pPr>
      <w:r>
        <w:rPr>
          <w:highlight w:val="none"/>
        </w:rPr>
        <w:t>（公章）</w:t>
      </w:r>
      <w:r>
        <w:rPr>
          <w:highlight w:val="none"/>
        </w:rPr>
        <w:tab/>
      </w:r>
      <w:r>
        <w:rPr>
          <w:highlight w:val="none"/>
        </w:rPr>
        <w:t>（公章）</w:t>
      </w:r>
    </w:p>
    <w:p w14:paraId="7EE81DB3">
      <w:pPr>
        <w:pStyle w:val="7"/>
        <w:spacing w:before="6"/>
        <w:rPr>
          <w:highlight w:val="none"/>
        </w:rPr>
      </w:pPr>
    </w:p>
    <w:p w14:paraId="6B54B66C">
      <w:pPr>
        <w:pStyle w:val="7"/>
        <w:tabs>
          <w:tab w:val="left" w:pos="6723"/>
        </w:tabs>
        <w:ind w:left="212"/>
        <w:rPr>
          <w:highlight w:val="none"/>
        </w:rPr>
      </w:pPr>
      <w:r>
        <w:rPr>
          <w:highlight w:val="none"/>
        </w:rPr>
        <w:t>法定代表人</w:t>
      </w:r>
      <w:r>
        <w:rPr>
          <w:rFonts w:hint="eastAsia"/>
          <w:highlight w:val="none"/>
          <w:lang w:val="en-US" w:eastAsia="zh-CN"/>
        </w:rPr>
        <w:t xml:space="preserve">                                          </w:t>
      </w:r>
      <w:r>
        <w:rPr>
          <w:highlight w:val="none"/>
        </w:rPr>
        <w:t>法定代表人</w:t>
      </w:r>
    </w:p>
    <w:p w14:paraId="4A488958">
      <w:pPr>
        <w:pStyle w:val="7"/>
        <w:spacing w:before="7"/>
        <w:rPr>
          <w:highlight w:val="none"/>
        </w:rPr>
      </w:pPr>
    </w:p>
    <w:p w14:paraId="5A8E5BD8">
      <w:pPr>
        <w:pStyle w:val="7"/>
        <w:tabs>
          <w:tab w:val="left" w:pos="2732"/>
          <w:tab w:val="left" w:pos="5569"/>
          <w:tab w:val="left" w:pos="8509"/>
        </w:tabs>
        <w:ind w:left="212"/>
        <w:rPr>
          <w:highlight w:val="none"/>
        </w:rPr>
      </w:pPr>
      <w:r>
        <w:rPr>
          <w:highlight w:val="none"/>
        </w:rPr>
        <w:t>或其委托代理人：</w:t>
      </w:r>
      <w:r>
        <w:rPr>
          <w:highlight w:val="none"/>
          <w:u w:val="single"/>
        </w:rPr>
        <w:t xml:space="preserve"> </w:t>
      </w:r>
      <w:r>
        <w:rPr>
          <w:highlight w:val="none"/>
          <w:u w:val="single"/>
        </w:rPr>
        <w:tab/>
      </w:r>
      <w:r>
        <w:rPr>
          <w:highlight w:val="none"/>
        </w:rPr>
        <w:t>（签字）</w:t>
      </w:r>
      <w:r>
        <w:rPr>
          <w:highlight w:val="none"/>
        </w:rPr>
        <w:tab/>
      </w:r>
      <w:r>
        <w:rPr>
          <w:highlight w:val="none"/>
        </w:rPr>
        <w:t>或其委托代理人：</w:t>
      </w:r>
      <w:r>
        <w:rPr>
          <w:highlight w:val="none"/>
          <w:u w:val="single"/>
        </w:rPr>
        <w:t xml:space="preserve"> </w:t>
      </w:r>
      <w:r>
        <w:rPr>
          <w:highlight w:val="none"/>
          <w:u w:val="single"/>
        </w:rPr>
        <w:tab/>
      </w:r>
      <w:r>
        <w:rPr>
          <w:highlight w:val="none"/>
        </w:rPr>
        <w:t>（签字）</w:t>
      </w:r>
    </w:p>
    <w:p w14:paraId="2AB70A20">
      <w:pPr>
        <w:pStyle w:val="7"/>
        <w:spacing w:before="7"/>
        <w:rPr>
          <w:highlight w:val="none"/>
        </w:rPr>
      </w:pPr>
    </w:p>
    <w:p w14:paraId="769A01BE">
      <w:pPr>
        <w:pStyle w:val="7"/>
        <w:tabs>
          <w:tab w:val="left" w:pos="5569"/>
        </w:tabs>
        <w:ind w:left="215"/>
        <w:rPr>
          <w:highlight w:val="none"/>
        </w:rPr>
      </w:pPr>
      <w:r>
        <w:rPr>
          <w:highlight w:val="none"/>
        </w:rPr>
        <w:t>地址：</w:t>
      </w:r>
      <w:r>
        <w:rPr>
          <w:highlight w:val="none"/>
        </w:rPr>
        <w:tab/>
      </w:r>
      <w:r>
        <w:rPr>
          <w:highlight w:val="none"/>
        </w:rPr>
        <w:t>地址：</w:t>
      </w:r>
    </w:p>
    <w:p w14:paraId="1DC8EF07">
      <w:pPr>
        <w:pStyle w:val="7"/>
        <w:spacing w:before="6"/>
        <w:rPr>
          <w:highlight w:val="none"/>
        </w:rPr>
      </w:pPr>
    </w:p>
    <w:p w14:paraId="33A6B53A">
      <w:pPr>
        <w:pStyle w:val="7"/>
        <w:tabs>
          <w:tab w:val="left" w:pos="5675"/>
        </w:tabs>
        <w:spacing w:before="1"/>
        <w:ind w:left="215"/>
        <w:rPr>
          <w:highlight w:val="none"/>
        </w:rPr>
      </w:pPr>
      <w:r>
        <w:rPr>
          <w:highlight w:val="none"/>
        </w:rPr>
        <w:t>电话：</w:t>
      </w:r>
      <w:r>
        <w:rPr>
          <w:highlight w:val="none"/>
        </w:rPr>
        <w:tab/>
      </w:r>
      <w:r>
        <w:rPr>
          <w:highlight w:val="none"/>
        </w:rPr>
        <w:t>电话：</w:t>
      </w:r>
    </w:p>
    <w:p w14:paraId="5966B4F6">
      <w:pPr>
        <w:pStyle w:val="7"/>
        <w:spacing w:before="4"/>
        <w:rPr>
          <w:highlight w:val="none"/>
        </w:rPr>
      </w:pPr>
    </w:p>
    <w:p w14:paraId="1432C885">
      <w:pPr>
        <w:spacing w:after="0"/>
        <w:rPr>
          <w:highlight w:val="none"/>
        </w:rPr>
        <w:sectPr>
          <w:pgSz w:w="11910" w:h="16840"/>
          <w:pgMar w:top="1260" w:right="879" w:bottom="1180" w:left="920" w:header="881" w:footer="993" w:gutter="0"/>
          <w:pgNumType w:fmt="decimal"/>
          <w:cols w:space="720" w:num="1"/>
        </w:sectPr>
      </w:pPr>
    </w:p>
    <w:p w14:paraId="6BF1DF28">
      <w:pPr>
        <w:pStyle w:val="2"/>
        <w:numPr>
          <w:ilvl w:val="0"/>
          <w:numId w:val="0"/>
        </w:numPr>
        <w:ind w:left="1785" w:firstLine="883" w:firstLineChars="200"/>
        <w:jc w:val="both"/>
        <w:rPr>
          <w:rFonts w:ascii="宋体" w:hAnsi="宋体"/>
          <w:color w:val="000000" w:themeColor="text1"/>
          <w:highlight w:val="none"/>
          <w14:textFill>
            <w14:solidFill>
              <w14:schemeClr w14:val="tx1"/>
            </w14:solidFill>
          </w14:textFill>
        </w:rPr>
      </w:pPr>
      <w:bookmarkStart w:id="101" w:name="_Toc10673"/>
      <w:bookmarkStart w:id="102" w:name="_Toc30260"/>
      <w:r>
        <w:rPr>
          <w:rFonts w:ascii="宋体" w:hAnsi="宋体"/>
          <w:color w:val="000000" w:themeColor="text1"/>
          <w:highlight w:val="none"/>
          <w14:textFill>
            <w14:solidFill>
              <w14:schemeClr w14:val="tx1"/>
            </w14:solidFill>
          </w14:textFill>
        </w:rPr>
        <w:t>第</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章</w:t>
      </w:r>
      <w:r>
        <w:rPr>
          <w:rFonts w:hint="eastAsia" w:ascii="宋体" w:hAnsi="宋体"/>
          <w:color w:val="000000" w:themeColor="text1"/>
          <w:highlight w:val="none"/>
          <w14:textFill>
            <w14:solidFill>
              <w14:schemeClr w14:val="tx1"/>
            </w14:solidFill>
          </w14:textFill>
        </w:rPr>
        <w:t xml:space="preserve">  质量</w:t>
      </w:r>
      <w:r>
        <w:rPr>
          <w:rFonts w:ascii="宋体" w:hAnsi="宋体"/>
          <w:color w:val="000000" w:themeColor="text1"/>
          <w:highlight w:val="none"/>
          <w14:textFill>
            <w14:solidFill>
              <w14:schemeClr w14:val="tx1"/>
            </w14:solidFill>
          </w14:textFill>
        </w:rPr>
        <w:t>要求</w:t>
      </w:r>
      <w:bookmarkEnd w:id="101"/>
      <w:bookmarkEnd w:id="102"/>
      <w:bookmarkStart w:id="103" w:name="招标文件07章技术标准和要求01"/>
      <w:bookmarkEnd w:id="103"/>
      <w:bookmarkStart w:id="104" w:name="_Toc430530524"/>
      <w:bookmarkStart w:id="105" w:name="_Toc287620808"/>
    </w:p>
    <w:bookmarkEnd w:id="104"/>
    <w:bookmarkEnd w:id="105"/>
    <w:p w14:paraId="744D3C57">
      <w:pPr>
        <w:spacing w:line="360" w:lineRule="auto"/>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达到国家现行有关施工质量验收规范要求。</w:t>
      </w:r>
    </w:p>
    <w:p w14:paraId="3AADEB1A">
      <w:pPr>
        <w:pStyle w:val="17"/>
        <w:ind w:left="0" w:leftChars="0" w:firstLine="0" w:firstLineChars="0"/>
        <w:rPr>
          <w:rFonts w:hint="eastAsia" w:ascii="宋体" w:hAnsi="宋体"/>
          <w:b/>
          <w:bCs/>
          <w:color w:val="000000" w:themeColor="text1"/>
          <w:sz w:val="44"/>
          <w:szCs w:val="52"/>
          <w:highlight w:val="none"/>
          <w:lang w:val="en-US" w:eastAsia="zh-CN"/>
          <w14:textFill>
            <w14:solidFill>
              <w14:schemeClr w14:val="tx1"/>
            </w14:solidFill>
          </w14:textFill>
        </w:rPr>
      </w:pPr>
      <w:bookmarkStart w:id="106" w:name="_Toc3476"/>
      <w:bookmarkStart w:id="107" w:name="_Toc7230"/>
      <w:r>
        <w:rPr>
          <w:rFonts w:ascii="宋体" w:hAnsi="宋体"/>
          <w:highlight w:val="none"/>
        </w:rPr>
        <w:br w:type="page"/>
      </w:r>
      <w:bookmarkEnd w:id="106"/>
      <w:bookmarkEnd w:id="107"/>
    </w:p>
    <w:p w14:paraId="0F73F723">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r>
        <w:rPr>
          <w:rFonts w:hint="eastAsia" w:ascii="宋体" w:hAnsi="宋体"/>
          <w:b/>
          <w:bCs/>
          <w:color w:val="000000" w:themeColor="text1"/>
          <w:sz w:val="44"/>
          <w:szCs w:val="52"/>
          <w:highlight w:val="none"/>
          <w:lang w:val="en-US" w:eastAsia="zh-CN"/>
          <w14:textFill>
            <w14:solidFill>
              <w14:schemeClr w14:val="tx1"/>
            </w14:solidFill>
          </w14:textFill>
        </w:rPr>
        <w:t>第七章</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b/>
          <w:bCs/>
          <w:color w:val="000000" w:themeColor="text1"/>
          <w:sz w:val="44"/>
          <w:szCs w:val="52"/>
          <w:highlight w:val="none"/>
          <w14:textFill>
            <w14:solidFill>
              <w14:schemeClr w14:val="tx1"/>
            </w14:solidFill>
          </w14:textFill>
        </w:rPr>
        <w:t xml:space="preserve"> </w:t>
      </w:r>
      <w:r>
        <w:rPr>
          <w:rFonts w:hint="eastAsia" w:ascii="宋体" w:hAnsi="宋体"/>
          <w:b/>
          <w:bCs/>
          <w:color w:val="000000" w:themeColor="text1"/>
          <w:sz w:val="44"/>
          <w:szCs w:val="52"/>
          <w:highlight w:val="none"/>
          <w:lang w:eastAsia="zh-CN"/>
          <w14:textFill>
            <w14:solidFill>
              <w14:schemeClr w14:val="tx1"/>
            </w14:solidFill>
          </w14:textFill>
        </w:rPr>
        <w:t>图纸</w:t>
      </w:r>
    </w:p>
    <w:p w14:paraId="650F03DF">
      <w:pPr>
        <w:pStyle w:val="7"/>
        <w:spacing w:before="362" w:line="278" w:lineRule="auto"/>
        <w:ind w:left="212" w:right="424" w:firstLine="420"/>
        <w:jc w:val="both"/>
        <w:rPr>
          <w:highlight w:val="none"/>
        </w:rPr>
      </w:pPr>
      <w:r>
        <w:rPr>
          <w:highlight w:val="none"/>
        </w:rPr>
        <w:t>随本比选文件一同发布的</w:t>
      </w:r>
      <w:r>
        <w:rPr>
          <w:rFonts w:hint="eastAsia"/>
          <w:highlight w:val="none"/>
          <w:lang w:eastAsia="zh-CN"/>
        </w:rPr>
        <w:t>图纸</w:t>
      </w:r>
      <w:r>
        <w:rPr>
          <w:highlight w:val="none"/>
        </w:rPr>
        <w:t>电子版在</w:t>
      </w:r>
      <w:r>
        <w:rPr>
          <w:rFonts w:hint="eastAsia" w:ascii="宋体" w:hAnsi="宋体" w:eastAsia="宋体" w:cs="宋体"/>
          <w:sz w:val="21"/>
          <w:szCs w:val="21"/>
          <w:highlight w:val="none"/>
        </w:rPr>
        <w:t>重庆市公共资源交易网（彭水县）（https://www.cqggzy.com/pengshuiweb/）</w:t>
      </w:r>
      <w:r>
        <w:rPr>
          <w:highlight w:val="none"/>
        </w:rPr>
        <w:t>下载。不管下载与否比选人和代理机构都视为竞选人全部收到以上资料并全部知晓有关比选过程和事宜，由此产生的一切后果由竞选人自负。</w:t>
      </w:r>
    </w:p>
    <w:p w14:paraId="1C911A99">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2ECCA6C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7BF8FB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517166B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E3C1F76">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D834E9F">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73CD49F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7364EC74">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741EC438">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5D7FA09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4C54FE28">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2A9C0E0">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63AE538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5D2BD23B">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4F40EA27">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7B220509">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08ED378A">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36"/>
          <w:szCs w:val="36"/>
          <w:highlight w:val="none"/>
          <w:lang w:val="en-US" w:eastAsia="zh-CN" w:bidi="ar-SA"/>
        </w:rPr>
      </w:pPr>
    </w:p>
    <w:p w14:paraId="4025AB86">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44"/>
          <w:szCs w:val="44"/>
          <w:highlight w:val="none"/>
          <w:lang w:val="en-US" w:eastAsia="zh-CN" w:bidi="ar-SA"/>
        </w:rPr>
      </w:pPr>
      <w:r>
        <w:rPr>
          <w:rStyle w:val="31"/>
          <w:rFonts w:ascii="宋体" w:hAnsi="宋体" w:eastAsia="宋体"/>
          <w:b/>
          <w:i w:val="0"/>
          <w:caps w:val="0"/>
          <w:spacing w:val="0"/>
          <w:w w:val="100"/>
          <w:kern w:val="2"/>
          <w:sz w:val="36"/>
          <w:szCs w:val="36"/>
          <w:highlight w:val="none"/>
          <w:lang w:val="en-US" w:eastAsia="zh-CN" w:bidi="ar-SA"/>
        </w:rPr>
        <w:t>第</w:t>
      </w:r>
      <w:r>
        <w:rPr>
          <w:rStyle w:val="31"/>
          <w:rFonts w:hint="eastAsia" w:ascii="宋体" w:hAnsi="宋体"/>
          <w:b/>
          <w:i w:val="0"/>
          <w:caps w:val="0"/>
          <w:spacing w:val="0"/>
          <w:w w:val="100"/>
          <w:kern w:val="2"/>
          <w:sz w:val="36"/>
          <w:szCs w:val="36"/>
          <w:highlight w:val="none"/>
          <w:lang w:val="en-US" w:eastAsia="zh-CN" w:bidi="ar-SA"/>
        </w:rPr>
        <w:t>八</w:t>
      </w:r>
      <w:r>
        <w:rPr>
          <w:rStyle w:val="31"/>
          <w:rFonts w:ascii="宋体" w:hAnsi="宋体" w:eastAsia="宋体"/>
          <w:b/>
          <w:i w:val="0"/>
          <w:caps w:val="0"/>
          <w:spacing w:val="0"/>
          <w:w w:val="100"/>
          <w:kern w:val="2"/>
          <w:sz w:val="36"/>
          <w:szCs w:val="36"/>
          <w:highlight w:val="none"/>
          <w:lang w:val="en-US" w:eastAsia="zh-CN" w:bidi="ar-SA"/>
        </w:rPr>
        <w:t>章 竞选文件格式</w:t>
      </w:r>
    </w:p>
    <w:p w14:paraId="5A8BBCB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8"/>
          <w:szCs w:val="28"/>
          <w:highlight w:val="none"/>
          <w:lang w:val="en-US" w:eastAsia="zh-CN" w:bidi="ar-SA"/>
        </w:rPr>
      </w:pPr>
      <w:r>
        <w:rPr>
          <w:b w:val="0"/>
          <w:i w:val="0"/>
          <w:caps w:val="0"/>
          <w:spacing w:val="0"/>
          <w:w w:val="100"/>
          <w:sz w:val="20"/>
          <w:highlight w:val="none"/>
        </w:rPr>
        <w:br w:type="page"/>
      </w:r>
    </w:p>
    <w:p w14:paraId="7F10FE69">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p>
    <w:p w14:paraId="596DDC6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08E41CE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21F091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5F5ABDD8">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竞 选 文 件</w:t>
      </w:r>
    </w:p>
    <w:p w14:paraId="64E78018">
      <w:pPr>
        <w:autoSpaceDE w:val="0"/>
        <w:autoSpaceDN w:val="0"/>
        <w:adjustRightInd w:val="0"/>
        <w:snapToGrid w:val="0"/>
        <w:spacing w:line="360" w:lineRule="auto"/>
        <w:jc w:val="center"/>
        <w:rPr>
          <w:rFonts w:hint="default" w:ascii="宋体" w:hAnsi="宋体" w:eastAsia="宋体"/>
          <w:b/>
          <w:bCs/>
          <w:kern w:val="0"/>
          <w:sz w:val="40"/>
          <w:szCs w:val="40"/>
          <w:highlight w:val="none"/>
          <w:lang w:val="en-US" w:eastAsia="zh-CN"/>
        </w:rPr>
      </w:pPr>
      <w:r>
        <w:rPr>
          <w:rFonts w:hint="eastAsia" w:ascii="宋体" w:hAnsi="宋体"/>
          <w:b/>
          <w:bCs/>
          <w:kern w:val="0"/>
          <w:sz w:val="40"/>
          <w:szCs w:val="40"/>
          <w:highlight w:val="none"/>
          <w:lang w:val="en-US" w:eastAsia="zh-CN"/>
        </w:rPr>
        <w:t>竞选函部分</w:t>
      </w:r>
    </w:p>
    <w:p w14:paraId="71DA378C">
      <w:pPr>
        <w:autoSpaceDE w:val="0"/>
        <w:autoSpaceDN w:val="0"/>
        <w:adjustRightInd w:val="0"/>
        <w:snapToGrid w:val="0"/>
        <w:spacing w:line="360" w:lineRule="auto"/>
        <w:jc w:val="left"/>
        <w:rPr>
          <w:rFonts w:ascii="宋体" w:hAnsi="宋体"/>
          <w:b/>
          <w:kern w:val="0"/>
          <w:sz w:val="20"/>
          <w:szCs w:val="20"/>
          <w:highlight w:val="none"/>
        </w:rPr>
      </w:pPr>
    </w:p>
    <w:p w14:paraId="1F9407D8">
      <w:pPr>
        <w:autoSpaceDE w:val="0"/>
        <w:autoSpaceDN w:val="0"/>
        <w:adjustRightInd w:val="0"/>
        <w:snapToGrid w:val="0"/>
        <w:spacing w:line="360" w:lineRule="auto"/>
        <w:jc w:val="left"/>
        <w:rPr>
          <w:rFonts w:ascii="宋体" w:hAnsi="宋体"/>
          <w:b/>
          <w:kern w:val="0"/>
          <w:sz w:val="20"/>
          <w:szCs w:val="20"/>
          <w:highlight w:val="none"/>
        </w:rPr>
      </w:pPr>
    </w:p>
    <w:p w14:paraId="10D7A531">
      <w:pPr>
        <w:autoSpaceDE w:val="0"/>
        <w:autoSpaceDN w:val="0"/>
        <w:adjustRightInd w:val="0"/>
        <w:snapToGrid w:val="0"/>
        <w:spacing w:line="360" w:lineRule="auto"/>
        <w:jc w:val="left"/>
        <w:rPr>
          <w:rFonts w:ascii="宋体" w:hAnsi="宋体"/>
          <w:b/>
          <w:kern w:val="0"/>
          <w:sz w:val="20"/>
          <w:szCs w:val="20"/>
          <w:highlight w:val="none"/>
        </w:rPr>
      </w:pPr>
    </w:p>
    <w:p w14:paraId="3486A591">
      <w:pPr>
        <w:autoSpaceDE w:val="0"/>
        <w:autoSpaceDN w:val="0"/>
        <w:adjustRightInd w:val="0"/>
        <w:snapToGrid w:val="0"/>
        <w:spacing w:line="360" w:lineRule="auto"/>
        <w:jc w:val="left"/>
        <w:rPr>
          <w:rFonts w:ascii="宋体" w:hAnsi="宋体"/>
          <w:b/>
          <w:kern w:val="0"/>
          <w:sz w:val="20"/>
          <w:szCs w:val="20"/>
          <w:highlight w:val="none"/>
        </w:rPr>
      </w:pPr>
    </w:p>
    <w:p w14:paraId="4F7E6FE2">
      <w:pPr>
        <w:autoSpaceDE w:val="0"/>
        <w:autoSpaceDN w:val="0"/>
        <w:adjustRightInd w:val="0"/>
        <w:snapToGrid w:val="0"/>
        <w:spacing w:line="360" w:lineRule="auto"/>
        <w:jc w:val="left"/>
        <w:rPr>
          <w:rFonts w:ascii="宋体" w:hAnsi="宋体"/>
          <w:b/>
          <w:kern w:val="0"/>
          <w:sz w:val="20"/>
          <w:szCs w:val="20"/>
          <w:highlight w:val="none"/>
        </w:rPr>
      </w:pPr>
    </w:p>
    <w:p w14:paraId="52F95140">
      <w:pPr>
        <w:autoSpaceDE w:val="0"/>
        <w:autoSpaceDN w:val="0"/>
        <w:adjustRightInd w:val="0"/>
        <w:snapToGrid w:val="0"/>
        <w:spacing w:line="360" w:lineRule="auto"/>
        <w:jc w:val="left"/>
        <w:rPr>
          <w:rFonts w:ascii="宋体" w:hAnsi="宋体"/>
          <w:b/>
          <w:kern w:val="0"/>
          <w:sz w:val="20"/>
          <w:szCs w:val="20"/>
          <w:highlight w:val="none"/>
        </w:rPr>
      </w:pPr>
    </w:p>
    <w:p w14:paraId="74309BEA">
      <w:pPr>
        <w:autoSpaceDE w:val="0"/>
        <w:autoSpaceDN w:val="0"/>
        <w:adjustRightInd w:val="0"/>
        <w:snapToGrid w:val="0"/>
        <w:spacing w:line="360" w:lineRule="auto"/>
        <w:jc w:val="left"/>
        <w:rPr>
          <w:rFonts w:ascii="宋体" w:hAnsi="宋体"/>
          <w:b/>
          <w:kern w:val="0"/>
          <w:sz w:val="20"/>
          <w:szCs w:val="20"/>
          <w:highlight w:val="none"/>
        </w:rPr>
      </w:pPr>
    </w:p>
    <w:p w14:paraId="269CCF84">
      <w:pPr>
        <w:autoSpaceDE w:val="0"/>
        <w:autoSpaceDN w:val="0"/>
        <w:adjustRightInd w:val="0"/>
        <w:snapToGrid w:val="0"/>
        <w:spacing w:line="360" w:lineRule="auto"/>
        <w:jc w:val="left"/>
        <w:rPr>
          <w:rFonts w:ascii="宋体" w:hAnsi="宋体"/>
          <w:b/>
          <w:kern w:val="0"/>
          <w:sz w:val="20"/>
          <w:szCs w:val="20"/>
          <w:highlight w:val="none"/>
        </w:rPr>
      </w:pPr>
    </w:p>
    <w:p w14:paraId="21B221B3">
      <w:pPr>
        <w:autoSpaceDE w:val="0"/>
        <w:autoSpaceDN w:val="0"/>
        <w:adjustRightInd w:val="0"/>
        <w:snapToGrid w:val="0"/>
        <w:spacing w:line="360" w:lineRule="auto"/>
        <w:jc w:val="left"/>
        <w:rPr>
          <w:rFonts w:ascii="宋体" w:hAnsi="宋体"/>
          <w:b/>
          <w:kern w:val="0"/>
          <w:sz w:val="20"/>
          <w:szCs w:val="20"/>
          <w:highlight w:val="none"/>
        </w:rPr>
      </w:pPr>
    </w:p>
    <w:p w14:paraId="4DCBD871">
      <w:pPr>
        <w:autoSpaceDE w:val="0"/>
        <w:autoSpaceDN w:val="0"/>
        <w:adjustRightInd w:val="0"/>
        <w:snapToGrid w:val="0"/>
        <w:spacing w:line="360" w:lineRule="auto"/>
        <w:jc w:val="left"/>
        <w:rPr>
          <w:rFonts w:ascii="宋体" w:hAnsi="宋体"/>
          <w:b/>
          <w:kern w:val="0"/>
          <w:sz w:val="20"/>
          <w:szCs w:val="20"/>
          <w:highlight w:val="none"/>
        </w:rPr>
      </w:pPr>
    </w:p>
    <w:p w14:paraId="08266668">
      <w:pPr>
        <w:autoSpaceDE w:val="0"/>
        <w:autoSpaceDN w:val="0"/>
        <w:adjustRightInd w:val="0"/>
        <w:snapToGrid w:val="0"/>
        <w:spacing w:line="360" w:lineRule="auto"/>
        <w:jc w:val="left"/>
        <w:rPr>
          <w:rFonts w:ascii="宋体" w:hAnsi="宋体"/>
          <w:b/>
          <w:kern w:val="0"/>
          <w:sz w:val="20"/>
          <w:szCs w:val="20"/>
          <w:highlight w:val="none"/>
        </w:rPr>
      </w:pPr>
    </w:p>
    <w:p w14:paraId="3FE5AEA7">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rPr>
        <w:t>竞选</w:t>
      </w:r>
      <w:r>
        <w:rPr>
          <w:rFonts w:ascii="宋体" w:hAnsi="宋体"/>
          <w:w w:val="99"/>
          <w:kern w:val="0"/>
          <w:sz w:val="28"/>
          <w:szCs w:val="28"/>
          <w:highlight w:val="none"/>
        </w:rPr>
        <w:t>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w:t>
      </w:r>
      <w:r>
        <w:rPr>
          <w:rFonts w:hint="eastAsia" w:ascii="宋体" w:hAnsi="宋体"/>
          <w:w w:val="99"/>
          <w:kern w:val="0"/>
          <w:sz w:val="28"/>
          <w:szCs w:val="28"/>
          <w:highlight w:val="none"/>
        </w:rPr>
        <w:t>公</w:t>
      </w:r>
      <w:r>
        <w:rPr>
          <w:rFonts w:ascii="宋体" w:hAnsi="宋体"/>
          <w:w w:val="99"/>
          <w:kern w:val="0"/>
          <w:sz w:val="28"/>
          <w:szCs w:val="28"/>
          <w:highlight w:val="none"/>
        </w:rPr>
        <w:t>章）</w:t>
      </w:r>
    </w:p>
    <w:p w14:paraId="6A51EA4C">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3D22A57C">
      <w:pPr>
        <w:snapToGrid w:val="0"/>
        <w:spacing w:before="0" w:beforeAutospacing="0" w:after="0" w:afterAutospacing="0" w:line="360" w:lineRule="auto"/>
        <w:ind w:firstLine="3324" w:firstLineChars="120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p>
    <w:p w14:paraId="69FDE3D7">
      <w:pPr>
        <w:autoSpaceDE w:val="0"/>
        <w:autoSpaceDN w:val="0"/>
        <w:adjustRightInd w:val="0"/>
        <w:snapToGrid w:val="0"/>
        <w:spacing w:line="360" w:lineRule="auto"/>
        <w:jc w:val="center"/>
        <w:rPr>
          <w:rFonts w:hint="eastAsia" w:ascii="宋体" w:hAnsi="宋体"/>
          <w:kern w:val="0"/>
          <w:sz w:val="36"/>
          <w:szCs w:val="36"/>
          <w:highlight w:val="none"/>
        </w:rPr>
      </w:pPr>
    </w:p>
    <w:p w14:paraId="6AFB519F">
      <w:pPr>
        <w:autoSpaceDE w:val="0"/>
        <w:autoSpaceDN w:val="0"/>
        <w:adjustRightInd w:val="0"/>
        <w:snapToGrid w:val="0"/>
        <w:spacing w:line="360" w:lineRule="auto"/>
        <w:jc w:val="center"/>
        <w:rPr>
          <w:rFonts w:hint="eastAsia" w:ascii="宋体" w:hAnsi="宋体"/>
          <w:kern w:val="0"/>
          <w:sz w:val="36"/>
          <w:szCs w:val="36"/>
          <w:highlight w:val="none"/>
        </w:rPr>
      </w:pPr>
    </w:p>
    <w:p w14:paraId="43AEDA0E">
      <w:pPr>
        <w:autoSpaceDE w:val="0"/>
        <w:autoSpaceDN w:val="0"/>
        <w:adjustRightInd w:val="0"/>
        <w:snapToGrid w:val="0"/>
        <w:spacing w:line="360" w:lineRule="auto"/>
        <w:jc w:val="center"/>
        <w:rPr>
          <w:rFonts w:hint="eastAsia" w:ascii="宋体" w:hAnsi="宋体"/>
          <w:kern w:val="0"/>
          <w:sz w:val="36"/>
          <w:szCs w:val="36"/>
          <w:highlight w:val="none"/>
        </w:rPr>
      </w:pPr>
    </w:p>
    <w:p w14:paraId="1DE13759">
      <w:pPr>
        <w:autoSpaceDE w:val="0"/>
        <w:autoSpaceDN w:val="0"/>
        <w:adjustRightInd w:val="0"/>
        <w:snapToGrid w:val="0"/>
        <w:spacing w:line="360" w:lineRule="auto"/>
        <w:jc w:val="center"/>
        <w:rPr>
          <w:rFonts w:hint="eastAsia" w:ascii="宋体" w:hAnsi="宋体"/>
          <w:kern w:val="0"/>
          <w:sz w:val="36"/>
          <w:szCs w:val="36"/>
          <w:highlight w:val="none"/>
        </w:rPr>
      </w:pPr>
    </w:p>
    <w:p w14:paraId="75467410">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60AD016B">
      <w:pPr>
        <w:rPr>
          <w:highlight w:val="none"/>
        </w:rPr>
      </w:pPr>
    </w:p>
    <w:p w14:paraId="23443580">
      <w:pPr>
        <w:spacing w:line="360" w:lineRule="auto"/>
        <w:rPr>
          <w:rFonts w:ascii="宋体" w:hAnsi="宋体"/>
          <w:bCs/>
          <w:highlight w:val="none"/>
        </w:rPr>
      </w:pPr>
      <w:r>
        <w:rPr>
          <w:rFonts w:hint="eastAsia" w:ascii="宋体" w:hAnsi="宋体"/>
          <w:bCs/>
          <w:highlight w:val="none"/>
          <w:lang w:val="en-US" w:eastAsia="zh-CN"/>
        </w:rPr>
        <w:t>1.</w:t>
      </w:r>
      <w:r>
        <w:rPr>
          <w:rFonts w:hint="eastAsia" w:ascii="宋体" w:hAnsi="宋体"/>
          <w:bCs/>
          <w:highlight w:val="none"/>
        </w:rPr>
        <w:t>竞选</w:t>
      </w:r>
      <w:r>
        <w:rPr>
          <w:rFonts w:ascii="宋体" w:hAnsi="宋体"/>
          <w:bCs/>
          <w:highlight w:val="none"/>
        </w:rPr>
        <w:t>函</w:t>
      </w:r>
    </w:p>
    <w:p w14:paraId="03919E71">
      <w:pPr>
        <w:spacing w:line="360" w:lineRule="auto"/>
        <w:rPr>
          <w:rFonts w:ascii="宋体" w:hAnsi="宋体"/>
          <w:bCs/>
          <w:highlight w:val="none"/>
        </w:rPr>
      </w:pPr>
      <w:r>
        <w:rPr>
          <w:rFonts w:hint="eastAsia" w:ascii="宋体" w:hAnsi="宋体"/>
          <w:bCs/>
          <w:highlight w:val="none"/>
          <w:lang w:val="en-US" w:eastAsia="zh-CN"/>
        </w:rPr>
        <w:t>2.</w:t>
      </w:r>
      <w:r>
        <w:rPr>
          <w:rFonts w:ascii="宋体" w:hAnsi="宋体"/>
          <w:bCs/>
          <w:highlight w:val="none"/>
        </w:rPr>
        <w:t>法定代表人身份证明及授权委托书</w:t>
      </w:r>
    </w:p>
    <w:p w14:paraId="63858060">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2"/>
          <w:szCs w:val="28"/>
          <w:highlight w:val="none"/>
          <w:lang w:val="en-US" w:eastAsia="zh-CN" w:bidi="ar-SA"/>
        </w:rPr>
      </w:pPr>
      <w:r>
        <w:rPr>
          <w:b w:val="0"/>
          <w:i w:val="0"/>
          <w:caps w:val="0"/>
          <w:spacing w:val="0"/>
          <w:w w:val="100"/>
          <w:sz w:val="20"/>
          <w:highlight w:val="none"/>
        </w:rPr>
        <w:br w:type="page"/>
      </w:r>
    </w:p>
    <w:p w14:paraId="6A46EB9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4"/>
          <w:highlight w:val="none"/>
          <w:lang w:val="en-US" w:eastAsia="zh-CN" w:bidi="ar-SA"/>
        </w:rPr>
      </w:pPr>
      <w:r>
        <w:rPr>
          <w:rStyle w:val="31"/>
          <w:rFonts w:ascii="宋体" w:hAnsi="宋体" w:eastAsia="宋体" w:cs="宋体"/>
          <w:b/>
          <w:bCs/>
          <w:i w:val="0"/>
          <w:caps w:val="0"/>
          <w:spacing w:val="0"/>
          <w:w w:val="100"/>
          <w:kern w:val="0"/>
          <w:sz w:val="28"/>
          <w:szCs w:val="32"/>
          <w:highlight w:val="none"/>
          <w:lang w:val="en-US" w:eastAsia="zh-CN" w:bidi="ar-SA"/>
        </w:rPr>
        <w:t>1.竞选函</w:t>
      </w:r>
    </w:p>
    <w:p w14:paraId="014B41CF">
      <w:pPr>
        <w:pStyle w:val="37"/>
        <w:widowControl/>
        <w:snapToGrid w:val="0"/>
        <w:spacing w:before="0" w:beforeAutospacing="0" w:after="0" w:afterAutospacing="0" w:line="360" w:lineRule="auto"/>
        <w:ind w:firstLine="200" w:firstLineChars="0"/>
        <w:jc w:val="both"/>
        <w:textAlignment w:val="baseline"/>
        <w:rPr>
          <w:rStyle w:val="31"/>
          <w:rFonts w:ascii="宋体" w:hAnsi="宋体" w:eastAsia="宋体"/>
          <w:b w:val="0"/>
          <w:i w:val="0"/>
          <w:caps w:val="0"/>
          <w:spacing w:val="0"/>
          <w:w w:val="100"/>
          <w:kern w:val="0"/>
          <w:sz w:val="20"/>
          <w:szCs w:val="21"/>
          <w:highlight w:val="none"/>
          <w:lang w:val="en-US" w:eastAsia="zh-CN" w:bidi="ar-SA"/>
        </w:rPr>
      </w:pPr>
    </w:p>
    <w:p w14:paraId="4A9CEC1E">
      <w:pPr>
        <w:tabs>
          <w:tab w:val="left" w:pos="2640"/>
        </w:tabs>
        <w:snapToGrid w:val="0"/>
        <w:spacing w:before="0" w:beforeAutospacing="0" w:after="0" w:afterAutospacing="0" w:line="360" w:lineRule="auto"/>
        <w:ind w:left="120" w:right="-2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（比选人）：</w:t>
      </w:r>
    </w:p>
    <w:p w14:paraId="142CED6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0"/>
          <w:szCs w:val="24"/>
          <w:highlight w:val="none"/>
          <w:lang w:val="en-US" w:eastAsia="zh-CN" w:bidi="ar-SA"/>
        </w:rPr>
      </w:pPr>
    </w:p>
    <w:p w14:paraId="4C3C16D3">
      <w:pPr>
        <w:tabs>
          <w:tab w:val="left" w:pos="2655"/>
          <w:tab w:val="left" w:pos="3520"/>
          <w:tab w:val="left" w:pos="4920"/>
          <w:tab w:val="left" w:pos="5715"/>
          <w:tab w:val="left" w:pos="6945"/>
          <w:tab w:val="left" w:pos="7980"/>
        </w:tabs>
        <w:snapToGrid w:val="0"/>
        <w:spacing w:before="0" w:beforeAutospacing="0" w:after="0" w:afterAutospacing="0" w:line="360" w:lineRule="auto"/>
        <w:ind w:left="120" w:leftChars="57" w:right="94" w:firstLine="420" w:firstLineChars="200"/>
        <w:jc w:val="both"/>
        <w:textAlignment w:val="baseline"/>
        <w:rPr>
          <w:rStyle w:val="31"/>
          <w:rFonts w:ascii="宋体" w:hAnsi="宋体" w:eastAsia="宋体"/>
          <w:b w:val="0"/>
          <w:i w:val="0"/>
          <w:caps w:val="0"/>
          <w:color w:val="auto"/>
          <w:spacing w:val="0"/>
          <w:w w:val="100"/>
          <w:kern w:val="0"/>
          <w:sz w:val="21"/>
          <w:szCs w:val="21"/>
          <w:highlight w:val="none"/>
          <w:lang w:val="en-US" w:eastAsia="zh-CN" w:bidi="ar-SA"/>
        </w:rPr>
      </w:pPr>
      <w:r>
        <w:rPr>
          <w:rStyle w:val="31"/>
          <w:rFonts w:ascii="宋体" w:hAnsi="宋体" w:eastAsia="宋体"/>
          <w:b w:val="0"/>
          <w:i w:val="0"/>
          <w:caps w:val="0"/>
          <w:color w:val="auto"/>
          <w:spacing w:val="0"/>
          <w:w w:val="100"/>
          <w:kern w:val="0"/>
          <w:sz w:val="21"/>
          <w:szCs w:val="21"/>
          <w:highlight w:val="none"/>
          <w:lang w:val="en-US" w:eastAsia="zh-CN" w:bidi="ar-SA"/>
        </w:rPr>
        <w:t>1．我方已仔细研究了</w:t>
      </w:r>
      <w:r>
        <w:rPr>
          <w:rStyle w:val="31"/>
          <w:rFonts w:ascii="宋体" w:hAnsi="宋体" w:eastAsia="宋体"/>
          <w:b w:val="0"/>
          <w:i w:val="0"/>
          <w:caps w:val="0"/>
          <w:color w:val="auto"/>
          <w:spacing w:val="0"/>
          <w:w w:val="1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lang w:val="en-US" w:eastAsia="zh-CN" w:bidi="ar-SA"/>
        </w:rPr>
        <w:t>（项目名称）比选文件的全部内容，愿意以人民币（大写）</w:t>
      </w:r>
      <w:r>
        <w:rPr>
          <w:rStyle w:val="31"/>
          <w:rFonts w:ascii="宋体" w:hAnsi="宋体" w:eastAsia="宋体"/>
          <w:b w:val="0"/>
          <w:i w:val="0"/>
          <w:caps w:val="0"/>
          <w:color w:val="auto"/>
          <w:spacing w:val="0"/>
          <w:w w:val="2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u w:val="single"/>
          <w:lang w:val="en-US" w:eastAsia="zh-CN" w:bidi="ar-SA"/>
        </w:rPr>
        <w:tab/>
      </w:r>
      <w:r>
        <w:rPr>
          <w:rStyle w:val="31"/>
          <w:rFonts w:ascii="宋体" w:hAnsi="宋体" w:eastAsia="宋体"/>
          <w:b w:val="0"/>
          <w:i w:val="0"/>
          <w:caps w:val="0"/>
          <w:color w:val="auto"/>
          <w:spacing w:val="0"/>
          <w:w w:val="100"/>
          <w:kern w:val="0"/>
          <w:sz w:val="21"/>
          <w:szCs w:val="21"/>
          <w:highlight w:val="none"/>
          <w:lang w:val="en-US" w:eastAsia="zh-CN" w:bidi="ar-SA"/>
        </w:rPr>
        <w:t>（¥</w:t>
      </w:r>
      <w:r>
        <w:rPr>
          <w:rStyle w:val="31"/>
          <w:rFonts w:ascii="宋体" w:hAnsi="宋体" w:eastAsia="宋体"/>
          <w:b w:val="0"/>
          <w:i w:val="0"/>
          <w:caps w:val="0"/>
          <w:color w:val="auto"/>
          <w:spacing w:val="0"/>
          <w:w w:val="2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u w:val="single"/>
          <w:lang w:val="en-US" w:eastAsia="zh-CN" w:bidi="ar-SA"/>
        </w:rPr>
        <w:tab/>
      </w:r>
      <w:r>
        <w:rPr>
          <w:rStyle w:val="31"/>
          <w:rFonts w:ascii="宋体" w:hAnsi="宋体" w:eastAsia="宋体"/>
          <w:b w:val="0"/>
          <w:i w:val="0"/>
          <w:caps w:val="0"/>
          <w:color w:val="auto"/>
          <w:spacing w:val="0"/>
          <w:w w:val="100"/>
          <w:kern w:val="0"/>
          <w:sz w:val="21"/>
          <w:szCs w:val="21"/>
          <w:highlight w:val="none"/>
          <w:lang w:val="en-US" w:eastAsia="zh-CN" w:bidi="ar-SA"/>
        </w:rPr>
        <w:t>）其中</w:t>
      </w:r>
      <w:r>
        <w:rPr>
          <w:rStyle w:val="31"/>
          <w:rFonts w:hint="eastAsia" w:ascii="宋体" w:hAnsi="宋体" w:eastAsia="宋体"/>
          <w:b w:val="0"/>
          <w:i w:val="0"/>
          <w:caps w:val="0"/>
          <w:color w:val="auto"/>
          <w:spacing w:val="0"/>
          <w:w w:val="100"/>
          <w:kern w:val="0"/>
          <w:sz w:val="21"/>
          <w:szCs w:val="21"/>
          <w:highlight w:val="none"/>
          <w:lang w:val="en-US" w:eastAsia="zh-CN" w:bidi="ar-SA"/>
        </w:rPr>
        <w:t>安全文明施工费</w:t>
      </w:r>
      <w:r>
        <w:rPr>
          <w:rStyle w:val="31"/>
          <w:rFonts w:ascii="宋体" w:hAnsi="宋体" w:eastAsia="宋体"/>
          <w:b w:val="0"/>
          <w:i w:val="0"/>
          <w:caps w:val="0"/>
          <w:color w:val="auto"/>
          <w:spacing w:val="0"/>
          <w:w w:val="100"/>
          <w:kern w:val="0"/>
          <w:sz w:val="21"/>
          <w:szCs w:val="21"/>
          <w:highlight w:val="none"/>
          <w:lang w:val="en-US" w:eastAsia="zh-CN" w:bidi="ar-SA"/>
        </w:rPr>
        <w:t>为（</w:t>
      </w:r>
      <w:r>
        <w:rPr>
          <w:rStyle w:val="31"/>
          <w:rFonts w:ascii="宋体" w:hAnsi="宋体" w:eastAsia="宋体"/>
          <w:b w:val="0"/>
          <w:i w:val="0"/>
          <w:caps w:val="0"/>
          <w:color w:val="auto"/>
          <w:spacing w:val="0"/>
          <w:w w:val="100"/>
          <w:kern w:val="0"/>
          <w:sz w:val="21"/>
          <w:szCs w:val="21"/>
          <w:highlight w:val="none"/>
          <w:u w:val="single"/>
          <w:lang w:val="en-US" w:eastAsia="zh-CN" w:bidi="ar-SA"/>
        </w:rPr>
        <w:t xml:space="preserve">¥   </w:t>
      </w:r>
      <w:r>
        <w:rPr>
          <w:rStyle w:val="31"/>
          <w:rFonts w:hint="eastAsia" w:ascii="宋体" w:hAnsi="宋体"/>
          <w:b w:val="0"/>
          <w:i w:val="0"/>
          <w:caps w:val="0"/>
          <w:color w:val="auto"/>
          <w:spacing w:val="0"/>
          <w:w w:val="1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u w:val="single"/>
          <w:lang w:val="en-US" w:eastAsia="zh-CN" w:bidi="ar-SA"/>
        </w:rPr>
        <w:t xml:space="preserve"> </w:t>
      </w:r>
      <w:r>
        <w:rPr>
          <w:rStyle w:val="31"/>
          <w:rFonts w:hint="eastAsia" w:ascii="宋体" w:hAnsi="宋体"/>
          <w:b w:val="0"/>
          <w:i w:val="0"/>
          <w:caps w:val="0"/>
          <w:color w:val="auto"/>
          <w:spacing w:val="0"/>
          <w:w w:val="1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lang w:val="en-US" w:eastAsia="zh-CN" w:bidi="ar-SA"/>
        </w:rPr>
        <w:t>）作为竞选总报价。该工程项目经理为</w:t>
      </w:r>
      <w:r>
        <w:rPr>
          <w:rStyle w:val="31"/>
          <w:rFonts w:ascii="宋体" w:hAnsi="宋体" w:eastAsia="宋体"/>
          <w:b w:val="0"/>
          <w:i w:val="0"/>
          <w:caps w:val="0"/>
          <w:color w:val="auto"/>
          <w:spacing w:val="0"/>
          <w:w w:val="1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lang w:val="en-US" w:eastAsia="zh-CN" w:bidi="ar-SA"/>
        </w:rPr>
        <w:t>，工期</w:t>
      </w:r>
      <w:r>
        <w:rPr>
          <w:rStyle w:val="31"/>
          <w:rFonts w:ascii="宋体" w:hAnsi="宋体" w:eastAsia="宋体"/>
          <w:b w:val="0"/>
          <w:i w:val="0"/>
          <w:caps w:val="0"/>
          <w:color w:val="auto"/>
          <w:spacing w:val="0"/>
          <w:w w:val="2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lang w:val="en-US" w:eastAsia="zh-CN" w:bidi="ar-SA"/>
        </w:rPr>
        <w:t>， 按合同约定实施和完成承包工程，修补工程中的任何缺陷，工程质量达到</w:t>
      </w:r>
      <w:r>
        <w:rPr>
          <w:rStyle w:val="31"/>
          <w:rFonts w:ascii="宋体" w:hAnsi="宋体" w:eastAsia="宋体"/>
          <w:b w:val="0"/>
          <w:i w:val="0"/>
          <w:caps w:val="0"/>
          <w:color w:val="auto"/>
          <w:spacing w:val="0"/>
          <w:w w:val="200"/>
          <w:kern w:val="0"/>
          <w:sz w:val="21"/>
          <w:szCs w:val="21"/>
          <w:highlight w:val="none"/>
          <w:u w:val="single"/>
          <w:lang w:val="en-US" w:eastAsia="zh-CN" w:bidi="ar-SA"/>
        </w:rPr>
        <w:t xml:space="preserve"> </w:t>
      </w:r>
      <w:r>
        <w:rPr>
          <w:rStyle w:val="31"/>
          <w:rFonts w:ascii="宋体" w:hAnsi="宋体" w:eastAsia="宋体"/>
          <w:b w:val="0"/>
          <w:i w:val="0"/>
          <w:caps w:val="0"/>
          <w:color w:val="auto"/>
          <w:spacing w:val="0"/>
          <w:w w:val="100"/>
          <w:kern w:val="0"/>
          <w:sz w:val="21"/>
          <w:szCs w:val="21"/>
          <w:highlight w:val="none"/>
          <w:u w:val="single"/>
          <w:lang w:val="en-US" w:eastAsia="zh-CN" w:bidi="ar-SA"/>
        </w:rPr>
        <w:tab/>
      </w:r>
      <w:r>
        <w:rPr>
          <w:rFonts w:ascii="宋体" w:hAnsi="宋体" w:eastAsia="宋体"/>
          <w:b w:val="0"/>
          <w:i w:val="0"/>
          <w:caps w:val="0"/>
          <w:color w:val="auto"/>
          <w:spacing w:val="0"/>
          <w:w w:val="100"/>
          <w:sz w:val="21"/>
          <w:highlight w:val="none"/>
          <w:u w:val="single"/>
        </w:rPr>
        <w:tab/>
      </w:r>
      <w:r>
        <w:rPr>
          <w:rStyle w:val="31"/>
          <w:rFonts w:ascii="宋体" w:hAnsi="宋体" w:eastAsia="宋体"/>
          <w:b w:val="0"/>
          <w:i w:val="0"/>
          <w:caps w:val="0"/>
          <w:color w:val="auto"/>
          <w:spacing w:val="0"/>
          <w:w w:val="100"/>
          <w:kern w:val="0"/>
          <w:sz w:val="21"/>
          <w:szCs w:val="21"/>
          <w:highlight w:val="none"/>
          <w:lang w:val="en-US" w:eastAsia="zh-CN" w:bidi="ar-SA"/>
        </w:rPr>
        <w:t xml:space="preserve"> 。</w:t>
      </w:r>
    </w:p>
    <w:p w14:paraId="7BD8BFB2">
      <w:pPr>
        <w:snapToGrid w:val="0"/>
        <w:spacing w:before="15" w:beforeAutospacing="0" w:after="0" w:afterAutospacing="0" w:line="360" w:lineRule="auto"/>
        <w:ind w:left="540" w:right="-20"/>
        <w:jc w:val="left"/>
        <w:textAlignment w:val="baseline"/>
        <w:rPr>
          <w:rStyle w:val="31"/>
          <w:rFonts w:ascii="宋体" w:hAnsi="宋体" w:eastAsia="宋体"/>
          <w:b w:val="0"/>
          <w:i w:val="0"/>
          <w:caps w:val="0"/>
          <w:spacing w:val="0"/>
          <w:w w:val="100"/>
          <w:kern w:val="0"/>
          <w:sz w:val="10"/>
          <w:szCs w:val="10"/>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2．我方承诺在竞选有效期内不修改、撤销竞选文件。</w:t>
      </w:r>
    </w:p>
    <w:p w14:paraId="0F02BC02">
      <w:pPr>
        <w:tabs>
          <w:tab w:val="left" w:pos="2730"/>
          <w:tab w:val="left" w:pos="8190"/>
        </w:tabs>
        <w:snapToGrid w:val="0"/>
        <w:spacing w:before="0" w:beforeAutospacing="0" w:after="0" w:afterAutospacing="0" w:line="360" w:lineRule="auto"/>
        <w:ind w:right="-119" w:firstLine="539" w:firstLineChars="257"/>
        <w:jc w:val="left"/>
        <w:textAlignment w:val="baseline"/>
        <w:rPr>
          <w:rStyle w:val="31"/>
          <w:rFonts w:ascii="宋体" w:hAnsi="宋体" w:eastAsia="宋体"/>
          <w:b w:val="0"/>
          <w:i w:val="0"/>
          <w:caps w:val="0"/>
          <w:spacing w:val="0"/>
          <w:w w:val="100"/>
          <w:kern w:val="0"/>
          <w:sz w:val="10"/>
          <w:szCs w:val="10"/>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3．随同本竞选函提交竞选保证金一份，金额为人民币（大写）</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w:t>
      </w:r>
    </w:p>
    <w:p w14:paraId="1287CD71">
      <w:pPr>
        <w:snapToGrid w:val="0"/>
        <w:spacing w:before="0" w:beforeAutospacing="0" w:after="0" w:afterAutospacing="0" w:line="360" w:lineRule="auto"/>
        <w:ind w:left="540" w:right="-20"/>
        <w:jc w:val="left"/>
        <w:textAlignment w:val="baseline"/>
        <w:rPr>
          <w:rStyle w:val="31"/>
          <w:rFonts w:ascii="宋体" w:hAnsi="宋体" w:eastAsia="宋体"/>
          <w:b w:val="0"/>
          <w:i w:val="0"/>
          <w:caps w:val="0"/>
          <w:spacing w:val="0"/>
          <w:w w:val="100"/>
          <w:kern w:val="0"/>
          <w:sz w:val="10"/>
          <w:szCs w:val="10"/>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4．如我方中标：</w:t>
      </w:r>
    </w:p>
    <w:p w14:paraId="27FCB0DA">
      <w:pPr>
        <w:snapToGrid w:val="0"/>
        <w:spacing w:before="0" w:beforeAutospacing="0" w:after="0" w:afterAutospacing="0" w:line="360" w:lineRule="auto"/>
        <w:ind w:left="838" w:right="-80"/>
        <w:jc w:val="left"/>
        <w:textAlignment w:val="baseline"/>
        <w:rPr>
          <w:rStyle w:val="31"/>
          <w:rFonts w:ascii="宋体" w:hAnsi="宋体" w:eastAsia="宋体"/>
          <w:b w:val="0"/>
          <w:i w:val="0"/>
          <w:caps w:val="0"/>
          <w:spacing w:val="0"/>
          <w:w w:val="100"/>
          <w:kern w:val="0"/>
          <w:sz w:val="10"/>
          <w:szCs w:val="10"/>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（1）我方承诺在收到中选通知书后，在中选通知书规定的期限内与你方签订合同。</w:t>
      </w:r>
    </w:p>
    <w:p w14:paraId="3AD83561">
      <w:pPr>
        <w:snapToGrid w:val="0"/>
        <w:spacing w:before="0" w:beforeAutospacing="0" w:after="0" w:afterAutospacing="0" w:line="360" w:lineRule="auto"/>
        <w:ind w:left="838" w:right="-2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（2）我方承诺在合同约定的期限内完成并移交全部合同工程。</w:t>
      </w:r>
    </w:p>
    <w:p w14:paraId="7B9E7B7A">
      <w:pPr>
        <w:snapToGrid w:val="0"/>
        <w:spacing w:before="0" w:beforeAutospacing="0" w:after="0" w:afterAutospacing="0" w:line="360" w:lineRule="auto"/>
        <w:ind w:right="-9" w:firstLine="420" w:firstLineChars="20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5．我方在此声明，所递交的竞选文件及有关资料内容完整、真实和准确，同时我方承诺接受比选文件及附件、答疑及补遗通知中所有的内容。</w:t>
      </w:r>
    </w:p>
    <w:p w14:paraId="592BBFB9">
      <w:pPr>
        <w:tabs>
          <w:tab w:val="left" w:pos="4940"/>
        </w:tabs>
        <w:snapToGrid w:val="0"/>
        <w:spacing w:before="0" w:beforeAutospacing="0" w:after="0" w:afterAutospacing="0" w:line="360" w:lineRule="auto"/>
        <w:ind w:left="540" w:right="-2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6．</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（其他补充说明）。</w:t>
      </w:r>
    </w:p>
    <w:p w14:paraId="53DEFFAC">
      <w:pPr>
        <w:tabs>
          <w:tab w:val="left" w:pos="7140"/>
          <w:tab w:val="left" w:pos="7560"/>
          <w:tab w:val="left" w:pos="8300"/>
        </w:tabs>
        <w:snapToGrid w:val="0"/>
        <w:spacing w:before="0" w:beforeAutospacing="0" w:after="0" w:afterAutospacing="0" w:line="360" w:lineRule="auto"/>
        <w:ind w:right="210"/>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35520744">
      <w:pPr>
        <w:tabs>
          <w:tab w:val="left" w:pos="7140"/>
          <w:tab w:val="left" w:pos="7560"/>
          <w:tab w:val="left" w:pos="8300"/>
        </w:tabs>
        <w:snapToGrid w:val="0"/>
        <w:spacing w:before="0" w:beforeAutospacing="0" w:after="0" w:afterAutospacing="0" w:line="360" w:lineRule="auto"/>
        <w:ind w:right="210" w:firstLine="1984" w:firstLineChars="945"/>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  选  人：</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 xml:space="preserve">（盖单位公章） </w:t>
      </w:r>
    </w:p>
    <w:p w14:paraId="4FAA879E">
      <w:pPr>
        <w:tabs>
          <w:tab w:val="left" w:pos="7140"/>
          <w:tab w:val="left" w:pos="7560"/>
          <w:tab w:val="left" w:pos="8300"/>
        </w:tabs>
        <w:snapToGrid w:val="0"/>
        <w:spacing w:before="0" w:beforeAutospacing="0" w:after="0" w:afterAutospacing="0" w:line="360" w:lineRule="auto"/>
        <w:ind w:right="210" w:firstLine="1995" w:firstLineChars="95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w:t>
      </w:r>
      <w:r>
        <w:rPr>
          <w:rStyle w:val="31"/>
          <w:rFonts w:hint="eastAsia" w:ascii="宋体" w:hAnsi="宋体"/>
          <w:b w:val="0"/>
          <w:i w:val="0"/>
          <w:caps w:val="0"/>
          <w:spacing w:val="0"/>
          <w:w w:val="100"/>
          <w:kern w:val="0"/>
          <w:sz w:val="21"/>
          <w:szCs w:val="21"/>
          <w:highlight w:val="none"/>
          <w:lang w:val="en-US" w:eastAsia="zh-CN" w:bidi="ar-SA"/>
        </w:rPr>
        <w:t>或</w:t>
      </w:r>
      <w:r>
        <w:rPr>
          <w:rStyle w:val="31"/>
          <w:rFonts w:ascii="宋体" w:hAnsi="宋体" w:eastAsia="宋体"/>
          <w:b w:val="0"/>
          <w:i w:val="0"/>
          <w:caps w:val="0"/>
          <w:spacing w:val="0"/>
          <w:w w:val="100"/>
          <w:kern w:val="0"/>
          <w:sz w:val="21"/>
          <w:szCs w:val="21"/>
          <w:highlight w:val="none"/>
          <w:lang w:val="en-US" w:eastAsia="zh-CN" w:bidi="ar-SA"/>
        </w:rPr>
        <w:t>其委托代理人：</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Fonts w:ascii="宋体" w:hAnsi="宋体" w:eastAsia="宋体"/>
          <w:b w:val="0"/>
          <w:i w:val="0"/>
          <w:caps w:val="0"/>
          <w:spacing w:val="0"/>
          <w:w w:val="100"/>
          <w:sz w:val="21"/>
          <w:highlight w:val="none"/>
          <w:u w:val="single"/>
        </w:rPr>
        <w:tab/>
      </w:r>
      <w:r>
        <w:rPr>
          <w:rStyle w:val="31"/>
          <w:rFonts w:ascii="宋体" w:hAnsi="宋体" w:eastAsia="宋体"/>
          <w:b w:val="0"/>
          <w:i w:val="0"/>
          <w:caps w:val="0"/>
          <w:spacing w:val="0"/>
          <w:w w:val="100"/>
          <w:kern w:val="0"/>
          <w:sz w:val="21"/>
          <w:szCs w:val="21"/>
          <w:highlight w:val="none"/>
          <w:lang w:val="en-US" w:eastAsia="zh-CN" w:bidi="ar-SA"/>
        </w:rPr>
        <w:t xml:space="preserve">（签字） </w:t>
      </w:r>
    </w:p>
    <w:p w14:paraId="36104E19">
      <w:pPr>
        <w:tabs>
          <w:tab w:val="left" w:pos="7035"/>
          <w:tab w:val="left" w:pos="7560"/>
          <w:tab w:val="left" w:pos="8300"/>
        </w:tabs>
        <w:snapToGrid w:val="0"/>
        <w:spacing w:before="0" w:beforeAutospacing="0" w:after="0" w:afterAutospacing="0" w:line="360" w:lineRule="auto"/>
        <w:ind w:right="210" w:firstLine="1984" w:firstLineChars="945"/>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地址：</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ab/>
      </w:r>
    </w:p>
    <w:p w14:paraId="6204228C">
      <w:pPr>
        <w:tabs>
          <w:tab w:val="left" w:pos="8300"/>
        </w:tabs>
        <w:snapToGrid w:val="0"/>
        <w:spacing w:before="0" w:beforeAutospacing="0" w:after="0" w:afterAutospacing="0" w:line="360" w:lineRule="auto"/>
        <w:ind w:left="1985" w:right="-20"/>
        <w:jc w:val="left"/>
        <w:textAlignment w:val="baseline"/>
        <w:rPr>
          <w:rStyle w:val="31"/>
          <w:rFonts w:ascii="宋体" w:hAnsi="宋体" w:eastAsia="宋体"/>
          <w:b w:val="0"/>
          <w:i w:val="0"/>
          <w:caps w:val="0"/>
          <w:spacing w:val="0"/>
          <w:w w:val="100"/>
          <w:kern w:val="0"/>
          <w:sz w:val="20"/>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电话：</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u w:val="single"/>
          <w:lang w:val="en-US" w:eastAsia="zh-CN" w:bidi="ar-SA"/>
        </w:rPr>
        <w:t>　　　　　　　　　　　　　　　　　　　　</w:t>
      </w:r>
    </w:p>
    <w:p w14:paraId="4287B402">
      <w:pPr>
        <w:tabs>
          <w:tab w:val="left" w:pos="8300"/>
        </w:tabs>
        <w:snapToGrid w:val="0"/>
        <w:spacing w:before="0" w:beforeAutospacing="0" w:after="0" w:afterAutospacing="0" w:line="360" w:lineRule="auto"/>
        <w:ind w:left="1985" w:right="-20"/>
        <w:jc w:val="left"/>
        <w:textAlignment w:val="baseline"/>
        <w:rPr>
          <w:rStyle w:val="31"/>
          <w:rFonts w:ascii="宋体" w:hAnsi="宋体" w:eastAsia="宋体"/>
          <w:b w:val="0"/>
          <w:i w:val="0"/>
          <w:caps w:val="0"/>
          <w:spacing w:val="0"/>
          <w:w w:val="100"/>
          <w:kern w:val="0"/>
          <w:sz w:val="20"/>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邮政编码：</w:t>
      </w:r>
      <w:r>
        <w:rPr>
          <w:rStyle w:val="31"/>
          <w:rFonts w:ascii="宋体" w:hAnsi="宋体" w:eastAsia="宋体"/>
          <w:b w:val="0"/>
          <w:i w:val="0"/>
          <w:caps w:val="0"/>
          <w:spacing w:val="0"/>
          <w:w w:val="200"/>
          <w:kern w:val="0"/>
          <w:sz w:val="21"/>
          <w:szCs w:val="21"/>
          <w:highlight w:val="none"/>
          <w:u w:val="single"/>
          <w:lang w:val="en-US" w:eastAsia="zh-CN" w:bidi="ar-SA"/>
        </w:rPr>
        <w:t xml:space="preserve"> 　　　　　　　　　</w:t>
      </w:r>
    </w:p>
    <w:p w14:paraId="2C0439FB">
      <w:pPr>
        <w:snapToGrid w:val="0"/>
        <w:spacing w:before="14"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p w14:paraId="0EA4D958">
      <w:pPr>
        <w:tabs>
          <w:tab w:val="left" w:pos="6000"/>
          <w:tab w:val="left" w:pos="7040"/>
          <w:tab w:val="left" w:pos="8100"/>
        </w:tabs>
        <w:snapToGrid w:val="0"/>
        <w:spacing w:before="0" w:beforeAutospacing="0" w:after="0" w:afterAutospacing="0" w:line="360" w:lineRule="auto"/>
        <w:ind w:right="-20" w:firstLine="4924" w:firstLineChars="2345"/>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年</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2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7A4C6C2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b w:val="0"/>
          <w:i w:val="0"/>
          <w:caps w:val="0"/>
          <w:spacing w:val="0"/>
          <w:w w:val="100"/>
          <w:sz w:val="20"/>
          <w:highlight w:val="none"/>
        </w:rPr>
        <w:br w:type="page"/>
      </w:r>
    </w:p>
    <w:p w14:paraId="66D95E0F">
      <w:pPr>
        <w:snapToGrid w:val="0"/>
        <w:spacing w:before="0" w:beforeAutospacing="0" w:after="0" w:afterAutospacing="0" w:line="360" w:lineRule="auto"/>
        <w:jc w:val="center"/>
        <w:textAlignment w:val="baseline"/>
        <w:rPr>
          <w:rStyle w:val="31"/>
          <w:rFonts w:ascii="宋体" w:hAnsi="宋体" w:eastAsia="宋体" w:cs="宋体"/>
          <w:b/>
          <w:bCs/>
          <w:i w:val="0"/>
          <w:caps w:val="0"/>
          <w:spacing w:val="0"/>
          <w:w w:val="100"/>
          <w:kern w:val="0"/>
          <w:sz w:val="28"/>
          <w:szCs w:val="32"/>
          <w:highlight w:val="none"/>
          <w:lang w:val="en-US" w:eastAsia="zh-CN" w:bidi="ar-SA"/>
        </w:rPr>
      </w:pPr>
    </w:p>
    <w:p w14:paraId="0BC0F039">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cs="宋体"/>
          <w:b/>
          <w:bCs/>
          <w:i w:val="0"/>
          <w:caps w:val="0"/>
          <w:spacing w:val="0"/>
          <w:w w:val="100"/>
          <w:kern w:val="0"/>
          <w:sz w:val="28"/>
          <w:szCs w:val="32"/>
          <w:highlight w:val="none"/>
          <w:lang w:val="en-US" w:eastAsia="zh-CN" w:bidi="ar-SA"/>
        </w:rPr>
        <w:t>2.法定代表人授权书</w:t>
      </w:r>
    </w:p>
    <w:p w14:paraId="7D6E3E0B">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295A1EA1">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u w:val="single"/>
          <w:lang w:val="en-US" w:eastAsia="zh-CN" w:bidi="ar-SA"/>
        </w:rPr>
        <w:t xml:space="preserve">          （ 比选人）</w:t>
      </w:r>
      <w:r>
        <w:rPr>
          <w:rStyle w:val="31"/>
          <w:rFonts w:ascii="宋体" w:hAnsi="宋体" w:eastAsia="宋体"/>
          <w:b w:val="0"/>
          <w:i w:val="0"/>
          <w:caps w:val="0"/>
          <w:spacing w:val="0"/>
          <w:w w:val="100"/>
          <w:kern w:val="2"/>
          <w:sz w:val="21"/>
          <w:szCs w:val="21"/>
          <w:highlight w:val="none"/>
          <w:lang w:val="en-US" w:eastAsia="zh-CN" w:bidi="ar-SA"/>
        </w:rPr>
        <w:t>：</w:t>
      </w:r>
    </w:p>
    <w:p w14:paraId="422002EB">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6BE00180">
      <w:pPr>
        <w:tabs>
          <w:tab w:val="left" w:pos="1680"/>
          <w:tab w:val="left" w:pos="4215"/>
          <w:tab w:val="left" w:pos="4305"/>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本人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（姓名）系</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1"/>
          <w:w w:val="100"/>
          <w:kern w:val="0"/>
          <w:sz w:val="21"/>
          <w:szCs w:val="21"/>
          <w:highlight w:val="none"/>
          <w:lang w:val="en-US" w:eastAsia="zh-CN" w:bidi="ar-SA"/>
        </w:rPr>
        <w:t>竞选</w:t>
      </w:r>
      <w:r>
        <w:rPr>
          <w:rStyle w:val="31"/>
          <w:rFonts w:ascii="宋体" w:hAnsi="宋体" w:eastAsia="宋体"/>
          <w:b w:val="0"/>
          <w:i w:val="0"/>
          <w:caps w:val="0"/>
          <w:spacing w:val="0"/>
          <w:w w:val="100"/>
          <w:kern w:val="0"/>
          <w:sz w:val="21"/>
          <w:szCs w:val="21"/>
          <w:highlight w:val="none"/>
          <w:lang w:val="en-US" w:eastAsia="zh-CN" w:bidi="ar-SA"/>
        </w:rPr>
        <w:t>人名称</w:t>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的法定代</w:t>
      </w:r>
      <w:r>
        <w:rPr>
          <w:rStyle w:val="31"/>
          <w:rFonts w:ascii="宋体" w:hAnsi="宋体" w:eastAsia="宋体"/>
          <w:b w:val="0"/>
          <w:i w:val="0"/>
          <w:caps w:val="0"/>
          <w:spacing w:val="1"/>
          <w:w w:val="100"/>
          <w:kern w:val="0"/>
          <w:sz w:val="21"/>
          <w:szCs w:val="21"/>
          <w:highlight w:val="none"/>
          <w:lang w:val="en-US" w:eastAsia="zh-CN" w:bidi="ar-SA"/>
        </w:rPr>
        <w:t>表</w:t>
      </w:r>
      <w:r>
        <w:rPr>
          <w:rStyle w:val="31"/>
          <w:rFonts w:ascii="宋体" w:hAnsi="宋体" w:eastAsia="宋体"/>
          <w:b w:val="0"/>
          <w:i w:val="0"/>
          <w:caps w:val="0"/>
          <w:spacing w:val="0"/>
          <w:w w:val="100"/>
          <w:kern w:val="0"/>
          <w:sz w:val="21"/>
          <w:szCs w:val="21"/>
          <w:highlight w:val="none"/>
          <w:lang w:val="en-US" w:eastAsia="zh-CN" w:bidi="ar-SA"/>
        </w:rPr>
        <w:t>人，现委托</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（姓名）</w:t>
      </w:r>
      <w:r>
        <w:rPr>
          <w:rStyle w:val="31"/>
          <w:rFonts w:ascii="宋体" w:hAnsi="宋体" w:eastAsia="宋体"/>
          <w:b w:val="0"/>
          <w:i w:val="0"/>
          <w:caps w:val="0"/>
          <w:spacing w:val="0"/>
          <w:w w:val="100"/>
          <w:kern w:val="0"/>
          <w:sz w:val="21"/>
          <w:szCs w:val="21"/>
          <w:highlight w:val="none"/>
          <w:lang w:val="en-US" w:eastAsia="zh-CN" w:bidi="ar-SA"/>
        </w:rPr>
        <w:t>为我方代理人。代理人根据授权，以我方名义撤回、修改</w:t>
      </w:r>
      <w:r>
        <w:rPr>
          <w:rStyle w:val="31"/>
          <w:rFonts w:hint="eastAsia" w:ascii="宋体" w:hAnsi="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签署、补正</w:t>
      </w:r>
      <w:r>
        <w:rPr>
          <w:rStyle w:val="31"/>
          <w:rFonts w:hint="eastAsia" w:ascii="宋体" w:hAnsi="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澄清、说明、递交</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（项</w:t>
      </w:r>
      <w:r>
        <w:rPr>
          <w:rStyle w:val="31"/>
          <w:rFonts w:ascii="宋体" w:hAnsi="宋体" w:eastAsia="宋体"/>
          <w:b w:val="0"/>
          <w:i w:val="0"/>
          <w:caps w:val="0"/>
          <w:spacing w:val="-1"/>
          <w:w w:val="100"/>
          <w:kern w:val="0"/>
          <w:sz w:val="21"/>
          <w:szCs w:val="21"/>
          <w:highlight w:val="none"/>
          <w:lang w:val="en-US" w:eastAsia="zh-CN" w:bidi="ar-SA"/>
        </w:rPr>
        <w:t>目</w:t>
      </w:r>
      <w:r>
        <w:rPr>
          <w:rStyle w:val="31"/>
          <w:rFonts w:ascii="宋体" w:hAnsi="宋体" w:eastAsia="宋体"/>
          <w:b w:val="0"/>
          <w:i w:val="0"/>
          <w:caps w:val="0"/>
          <w:spacing w:val="0"/>
          <w:w w:val="100"/>
          <w:kern w:val="0"/>
          <w:sz w:val="21"/>
          <w:szCs w:val="21"/>
          <w:highlight w:val="none"/>
          <w:lang w:val="en-US" w:eastAsia="zh-CN" w:bidi="ar-SA"/>
        </w:rPr>
        <w:t>名称）竞选文件、签订合同和处理有关事宜，其法律后果由我方承担。</w:t>
      </w:r>
    </w:p>
    <w:p w14:paraId="23F8D0C6">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委托</w:t>
      </w:r>
      <w:r>
        <w:rPr>
          <w:rStyle w:val="31"/>
          <w:rFonts w:ascii="宋体" w:hAnsi="宋体" w:eastAsia="宋体"/>
          <w:b w:val="0"/>
          <w:i w:val="0"/>
          <w:caps w:val="0"/>
          <w:spacing w:val="-1"/>
          <w:w w:val="100"/>
          <w:kern w:val="0"/>
          <w:sz w:val="21"/>
          <w:szCs w:val="21"/>
          <w:highlight w:val="none"/>
          <w:lang w:val="en-US" w:eastAsia="zh-CN" w:bidi="ar-SA"/>
        </w:rPr>
        <w:t>期</w:t>
      </w:r>
      <w:r>
        <w:rPr>
          <w:rStyle w:val="31"/>
          <w:rFonts w:ascii="宋体" w:hAnsi="宋体" w:eastAsia="宋体"/>
          <w:b w:val="0"/>
          <w:i w:val="0"/>
          <w:caps w:val="0"/>
          <w:spacing w:val="0"/>
          <w:w w:val="100"/>
          <w:kern w:val="0"/>
          <w:sz w:val="21"/>
          <w:szCs w:val="21"/>
          <w:highlight w:val="none"/>
          <w:lang w:val="en-US" w:eastAsia="zh-CN" w:bidi="ar-SA"/>
        </w:rPr>
        <w:t>限：</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w:t>
      </w:r>
    </w:p>
    <w:p w14:paraId="31EC9BFB">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代理人无转委托权。</w:t>
      </w:r>
    </w:p>
    <w:p w14:paraId="65F7FECC">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附：法定代表人身份证明。</w:t>
      </w:r>
    </w:p>
    <w:p w14:paraId="76B2AC4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5FA64B4">
      <w:pPr>
        <w:tabs>
          <w:tab w:val="left" w:pos="4200"/>
          <w:tab w:val="left" w:pos="4620"/>
        </w:tabs>
        <w:snapToGrid w:val="0"/>
        <w:spacing w:before="0" w:beforeAutospacing="0" w:after="0" w:afterAutospacing="0" w:line="360" w:lineRule="auto"/>
        <w:ind w:firstLine="1694"/>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竞选人：</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1"/>
          <w:w w:val="100"/>
          <w:kern w:val="0"/>
          <w:sz w:val="21"/>
          <w:szCs w:val="21"/>
          <w:highlight w:val="none"/>
          <w:lang w:val="en-US" w:eastAsia="zh-CN" w:bidi="ar-SA"/>
        </w:rPr>
        <w:t>盖</w:t>
      </w:r>
      <w:r>
        <w:rPr>
          <w:rStyle w:val="31"/>
          <w:rFonts w:ascii="宋体" w:hAnsi="宋体" w:eastAsia="宋体"/>
          <w:b w:val="0"/>
          <w:i w:val="0"/>
          <w:caps w:val="0"/>
          <w:spacing w:val="0"/>
          <w:w w:val="100"/>
          <w:kern w:val="0"/>
          <w:sz w:val="21"/>
          <w:szCs w:val="21"/>
          <w:highlight w:val="none"/>
          <w:lang w:val="en-US" w:eastAsia="zh-CN" w:bidi="ar-SA"/>
        </w:rPr>
        <w:t>单位章）</w:t>
      </w:r>
    </w:p>
    <w:p w14:paraId="0DD62302">
      <w:pPr>
        <w:tabs>
          <w:tab w:val="left" w:pos="630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（签字或盖章）</w:t>
      </w:r>
    </w:p>
    <w:p w14:paraId="3BB5E82F">
      <w:pPr>
        <w:tabs>
          <w:tab w:val="left" w:pos="526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身份证号码：</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 xml:space="preserve">  </w:t>
      </w:r>
    </w:p>
    <w:p w14:paraId="5661176E">
      <w:pPr>
        <w:tabs>
          <w:tab w:val="left" w:pos="672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委托代理人：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（签</w:t>
      </w:r>
      <w:r>
        <w:rPr>
          <w:rStyle w:val="31"/>
          <w:rFonts w:ascii="宋体" w:hAnsi="宋体" w:eastAsia="宋体"/>
          <w:b w:val="0"/>
          <w:i w:val="0"/>
          <w:caps w:val="0"/>
          <w:spacing w:val="-1"/>
          <w:w w:val="100"/>
          <w:kern w:val="0"/>
          <w:sz w:val="21"/>
          <w:szCs w:val="21"/>
          <w:highlight w:val="none"/>
          <w:lang w:val="en-US" w:eastAsia="zh-CN" w:bidi="ar-SA"/>
        </w:rPr>
        <w:t>字</w:t>
      </w:r>
      <w:r>
        <w:rPr>
          <w:rStyle w:val="31"/>
          <w:rFonts w:ascii="宋体" w:hAnsi="宋体" w:eastAsia="宋体"/>
          <w:b w:val="0"/>
          <w:i w:val="0"/>
          <w:caps w:val="0"/>
          <w:spacing w:val="0"/>
          <w:w w:val="100"/>
          <w:kern w:val="0"/>
          <w:sz w:val="21"/>
          <w:szCs w:val="21"/>
          <w:highlight w:val="none"/>
          <w:lang w:val="en-US" w:eastAsia="zh-CN" w:bidi="ar-SA"/>
        </w:rPr>
        <w:t>）</w:t>
      </w:r>
    </w:p>
    <w:p w14:paraId="55B0E20F">
      <w:pPr>
        <w:tabs>
          <w:tab w:val="left" w:pos="6825"/>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身份证号码：</w:t>
      </w:r>
      <w:r>
        <w:rPr>
          <w:rStyle w:val="31"/>
          <w:rFonts w:ascii="宋体" w:hAnsi="宋体" w:eastAsia="宋体"/>
          <w:b w:val="0"/>
          <w:i w:val="0"/>
          <w:caps w:val="0"/>
          <w:spacing w:val="0"/>
          <w:w w:val="100"/>
          <w:kern w:val="0"/>
          <w:sz w:val="21"/>
          <w:szCs w:val="21"/>
          <w:highlight w:val="none"/>
          <w:u w:val="single"/>
          <w:lang w:val="en-US" w:eastAsia="zh-CN" w:bidi="ar-SA"/>
        </w:rPr>
        <w:tab/>
      </w:r>
    </w:p>
    <w:p w14:paraId="3B60C3C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76EC149">
      <w:pPr>
        <w:tabs>
          <w:tab w:val="left" w:pos="4005"/>
          <w:tab w:val="left" w:pos="4100"/>
          <w:tab w:val="left" w:pos="5040"/>
        </w:tabs>
        <w:snapToGrid w:val="0"/>
        <w:spacing w:before="0" w:beforeAutospacing="0" w:after="0" w:afterAutospacing="0" w:line="360" w:lineRule="auto"/>
        <w:ind w:firstLine="37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53741E0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A4ECD76">
      <w:pPr>
        <w:snapToGrid w:val="0"/>
        <w:spacing w:before="0" w:beforeAutospacing="0" w:after="0" w:afterAutospacing="0" w:line="360" w:lineRule="auto"/>
        <w:jc w:val="center"/>
        <w:textAlignment w:val="baseline"/>
        <w:rPr>
          <w:rStyle w:val="31"/>
          <w:rFonts w:ascii="宋体" w:hAnsi="宋体" w:eastAsia="宋体"/>
          <w:b w:val="0"/>
          <w:i w:val="0"/>
          <w:caps w:val="0"/>
          <w:vanish/>
          <w:spacing w:val="0"/>
          <w:w w:val="100"/>
          <w:kern w:val="2"/>
          <w:sz w:val="21"/>
          <w:szCs w:val="21"/>
          <w:highlight w:val="none"/>
          <w:lang w:val="en-US" w:eastAsia="zh-CN" w:bidi="ar-SA"/>
        </w:rPr>
      </w:pPr>
    </w:p>
    <w:tbl>
      <w:tblPr>
        <w:tblStyle w:val="18"/>
        <w:tblpPr w:leftFromText="180" w:rightFromText="180" w:vertAnchor="text" w:horzAnchor="margin" w:tblpY="81"/>
        <w:tblW w:w="3815"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815"/>
      </w:tblGrid>
      <w:tr w14:paraId="31F3C047">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867" w:hRule="atLeast"/>
        </w:trPr>
        <w:tc>
          <w:tcPr>
            <w:tcW w:w="3815" w:type="dxa"/>
            <w:tcBorders>
              <w:top w:val="dotDotDash" w:color="000000" w:sz="4" w:space="0"/>
              <w:left w:val="dotDotDash" w:color="000000" w:sz="4" w:space="0"/>
              <w:bottom w:val="dotDotDash" w:color="000000" w:sz="4" w:space="0"/>
              <w:right w:val="dotDotDash" w:color="000000" w:sz="4" w:space="0"/>
            </w:tcBorders>
            <w:vAlign w:val="top"/>
          </w:tcPr>
          <w:p w14:paraId="726AE151">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p w14:paraId="57822CA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法定代表人身份证复印件</w:t>
            </w:r>
            <w:r>
              <w:rPr>
                <w:rStyle w:val="31"/>
                <w:rFonts w:hint="eastAsia" w:ascii="宋体" w:hAnsi="宋体"/>
                <w:b/>
                <w:i w:val="0"/>
                <w:caps w:val="0"/>
                <w:spacing w:val="0"/>
                <w:w w:val="100"/>
                <w:kern w:val="2"/>
                <w:sz w:val="21"/>
                <w:szCs w:val="21"/>
                <w:highlight w:val="none"/>
                <w:lang w:val="en-US" w:eastAsia="zh-CN" w:bidi="ar-SA"/>
              </w:rPr>
              <w:t>双面</w:t>
            </w:r>
          </w:p>
          <w:p w14:paraId="55CDC5F1">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7356B041">
      <w:pPr>
        <w:snapToGrid w:val="0"/>
        <w:spacing w:before="0" w:beforeAutospacing="0" w:after="0" w:afterAutospacing="0" w:line="360" w:lineRule="auto"/>
        <w:jc w:val="both"/>
        <w:textAlignment w:val="baseline"/>
        <w:rPr>
          <w:rStyle w:val="31"/>
          <w:rFonts w:ascii="宋体" w:hAnsi="宋体" w:eastAsia="宋体"/>
          <w:b w:val="0"/>
          <w:i w:val="0"/>
          <w:caps w:val="0"/>
          <w:vanish/>
          <w:spacing w:val="0"/>
          <w:w w:val="100"/>
          <w:kern w:val="2"/>
          <w:sz w:val="21"/>
          <w:szCs w:val="21"/>
          <w:highlight w:val="none"/>
          <w:lang w:val="en-US" w:eastAsia="zh-CN" w:bidi="ar-SA"/>
        </w:rPr>
      </w:pPr>
    </w:p>
    <w:tbl>
      <w:tblPr>
        <w:tblStyle w:val="18"/>
        <w:tblpPr w:leftFromText="180" w:rightFromText="180" w:vertAnchor="text" w:horzAnchor="margin" w:tblpXSpec="right" w:tblpY="111"/>
        <w:tblW w:w="365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652"/>
      </w:tblGrid>
      <w:tr w14:paraId="4517ABA5">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833" w:hRule="atLeast"/>
        </w:trPr>
        <w:tc>
          <w:tcPr>
            <w:tcW w:w="3652" w:type="dxa"/>
            <w:tcBorders>
              <w:top w:val="dotDotDash" w:color="000000" w:sz="4" w:space="0"/>
              <w:left w:val="dotDotDash" w:color="000000" w:sz="4" w:space="0"/>
              <w:bottom w:val="dotDotDash" w:color="000000" w:sz="4" w:space="0"/>
              <w:right w:val="dotDotDash" w:color="000000" w:sz="4" w:space="0"/>
            </w:tcBorders>
            <w:vAlign w:val="top"/>
          </w:tcPr>
          <w:p w14:paraId="1E5D0EEF">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320F04C1">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授权代理人身份证复印件</w:t>
            </w:r>
            <w:r>
              <w:rPr>
                <w:rStyle w:val="31"/>
                <w:rFonts w:hint="eastAsia" w:ascii="宋体" w:hAnsi="宋体"/>
                <w:b/>
                <w:i w:val="0"/>
                <w:caps w:val="0"/>
                <w:spacing w:val="0"/>
                <w:w w:val="100"/>
                <w:kern w:val="2"/>
                <w:sz w:val="21"/>
                <w:szCs w:val="21"/>
                <w:highlight w:val="none"/>
                <w:lang w:val="en-US" w:eastAsia="zh-CN" w:bidi="ar-SA"/>
              </w:rPr>
              <w:t>双面</w:t>
            </w:r>
          </w:p>
          <w:p w14:paraId="736627C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50175386">
      <w:pPr>
        <w:snapToGrid w:val="0"/>
        <w:spacing w:before="0" w:beforeAutospacing="0" w:after="0" w:afterAutospacing="0" w:line="360" w:lineRule="auto"/>
        <w:jc w:val="both"/>
        <w:textAlignment w:val="baseline"/>
        <w:rPr>
          <w:rStyle w:val="31"/>
          <w:rFonts w:ascii="宋体" w:hAnsi="宋体" w:eastAsia="宋体"/>
          <w:b w:val="0"/>
          <w:i w:val="0"/>
          <w:caps w:val="0"/>
          <w:vanish/>
          <w:spacing w:val="0"/>
          <w:w w:val="100"/>
          <w:kern w:val="2"/>
          <w:sz w:val="21"/>
          <w:szCs w:val="21"/>
          <w:highlight w:val="none"/>
          <w:lang w:val="en-US" w:eastAsia="zh-CN" w:bidi="ar-SA"/>
        </w:rPr>
      </w:pPr>
    </w:p>
    <w:p w14:paraId="2EADC3D1">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4D85AEA3">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5025E3AF">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7844F0BE">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7DA0F4C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3276F069">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447D5013">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注：</w:t>
      </w:r>
    </w:p>
    <w:p w14:paraId="20DA1EB0">
      <w:pPr>
        <w:snapToGrid w:val="0"/>
        <w:spacing w:before="0" w:beforeAutospacing="0" w:after="0" w:afterAutospacing="0" w:line="360" w:lineRule="auto"/>
        <w:ind w:left="645" w:leftChars="107" w:hanging="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法定代表人身份证明及授权委托书须另外准备一份原件，随竞选文件一并递交。</w:t>
      </w:r>
    </w:p>
    <w:p w14:paraId="0577BDF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0"/>
          <w:szCs w:val="20"/>
          <w:highlight w:val="none"/>
          <w:lang w:val="en-US" w:eastAsia="zh-CN" w:bidi="ar-SA"/>
        </w:rPr>
        <w:sectPr>
          <w:headerReference r:id="rId7" w:type="default"/>
          <w:footerReference r:id="rId8" w:type="default"/>
          <w:pgSz w:w="11906" w:h="16838"/>
          <w:pgMar w:top="1418" w:right="1134" w:bottom="1134" w:left="1418" w:header="851" w:footer="992" w:gutter="0"/>
          <w:lnNumType w:countBy="0"/>
          <w:pgNumType w:fmt="decimal"/>
          <w:cols w:space="425" w:num="1"/>
          <w:vAlign w:val="top"/>
          <w:docGrid w:type="lines" w:linePitch="312" w:charSpace="0"/>
        </w:sectPr>
      </w:pPr>
    </w:p>
    <w:p w14:paraId="0227418B">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0"/>
          <w:szCs w:val="20"/>
          <w:highlight w:val="none"/>
          <w:lang w:val="en-US" w:eastAsia="zh-CN" w:bidi="ar-SA"/>
        </w:rPr>
      </w:pPr>
    </w:p>
    <w:p w14:paraId="59BD5251">
      <w:pPr>
        <w:pStyle w:val="45"/>
        <w:widowControl/>
        <w:snapToGrid w:val="0"/>
        <w:spacing w:before="100" w:beforeAutospacing="0" w:after="0" w:afterAutospacing="0" w:line="360" w:lineRule="auto"/>
        <w:jc w:val="center"/>
        <w:textAlignment w:val="baseline"/>
        <w:rPr>
          <w:rStyle w:val="31"/>
          <w:rFonts w:ascii="宋体" w:hAnsi="宋体" w:eastAsia="宋体" w:cs="宋体"/>
          <w:b/>
          <w:bCs/>
          <w:i w:val="0"/>
          <w:caps w:val="0"/>
          <w:spacing w:val="0"/>
          <w:w w:val="100"/>
          <w:kern w:val="0"/>
          <w:sz w:val="28"/>
          <w:szCs w:val="32"/>
          <w:highlight w:val="none"/>
          <w:lang w:val="en-US" w:eastAsia="zh-CN" w:bidi="ar-SA"/>
        </w:rPr>
      </w:pPr>
      <w:r>
        <w:rPr>
          <w:rStyle w:val="31"/>
          <w:rFonts w:ascii="宋体" w:hAnsi="宋体" w:eastAsia="宋体" w:cs="宋体"/>
          <w:b/>
          <w:bCs/>
          <w:i w:val="0"/>
          <w:caps w:val="0"/>
          <w:spacing w:val="0"/>
          <w:w w:val="100"/>
          <w:kern w:val="0"/>
          <w:sz w:val="28"/>
          <w:szCs w:val="32"/>
          <w:highlight w:val="none"/>
          <w:lang w:val="en-US" w:eastAsia="zh-CN" w:bidi="ar-SA"/>
        </w:rPr>
        <w:t>3.法定代表人身份证明</w:t>
      </w:r>
    </w:p>
    <w:p w14:paraId="46197B42">
      <w:pPr>
        <w:tabs>
          <w:tab w:val="left" w:pos="556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BDC506E">
      <w:pPr>
        <w:tabs>
          <w:tab w:val="left" w:pos="556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竞选人名称：</w:t>
      </w:r>
      <w:r>
        <w:rPr>
          <w:rStyle w:val="31"/>
          <w:rFonts w:ascii="宋体" w:hAnsi="宋体" w:eastAsia="宋体"/>
          <w:b w:val="0"/>
          <w:i w:val="0"/>
          <w:caps w:val="0"/>
          <w:spacing w:val="0"/>
          <w:w w:val="100"/>
          <w:kern w:val="0"/>
          <w:sz w:val="21"/>
          <w:szCs w:val="21"/>
          <w:highlight w:val="none"/>
          <w:u w:val="single"/>
          <w:lang w:val="en-US" w:eastAsia="zh-CN" w:bidi="ar-SA"/>
        </w:rPr>
        <w:tab/>
      </w:r>
    </w:p>
    <w:p w14:paraId="09E2455C">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6560DDF">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单位性质：</w:t>
      </w:r>
      <w:r>
        <w:rPr>
          <w:rStyle w:val="31"/>
          <w:rFonts w:ascii="宋体" w:hAnsi="宋体" w:eastAsia="宋体"/>
          <w:b w:val="0"/>
          <w:i w:val="0"/>
          <w:caps w:val="0"/>
          <w:spacing w:val="0"/>
          <w:w w:val="100"/>
          <w:kern w:val="0"/>
          <w:sz w:val="21"/>
          <w:szCs w:val="21"/>
          <w:highlight w:val="none"/>
          <w:u w:val="single"/>
          <w:lang w:val="en-US" w:eastAsia="zh-CN" w:bidi="ar-SA"/>
        </w:rPr>
        <w:tab/>
      </w:r>
    </w:p>
    <w:p w14:paraId="0118DBAD">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50FF04A2">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地址：</w:t>
      </w:r>
      <w:r>
        <w:rPr>
          <w:rStyle w:val="31"/>
          <w:rFonts w:ascii="宋体" w:hAnsi="宋体" w:eastAsia="宋体"/>
          <w:b w:val="0"/>
          <w:i w:val="0"/>
          <w:caps w:val="0"/>
          <w:spacing w:val="0"/>
          <w:w w:val="100"/>
          <w:kern w:val="0"/>
          <w:sz w:val="21"/>
          <w:szCs w:val="21"/>
          <w:highlight w:val="none"/>
          <w:u w:val="single"/>
          <w:lang w:val="en-US" w:eastAsia="zh-CN" w:bidi="ar-SA"/>
        </w:rPr>
        <w:tab/>
      </w:r>
    </w:p>
    <w:p w14:paraId="55FDAEBF">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B2436F2">
      <w:pPr>
        <w:tabs>
          <w:tab w:val="left" w:pos="2520"/>
          <w:tab w:val="left" w:pos="3836"/>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成立时间：</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月</w:t>
      </w:r>
      <w:r>
        <w:rPr>
          <w:rStyle w:val="31"/>
          <w:rFonts w:ascii="宋体" w:hAnsi="宋体" w:eastAsia="宋体"/>
          <w:b w:val="0"/>
          <w:i w:val="0"/>
          <w:caps w:val="0"/>
          <w:spacing w:val="-1"/>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0994FB15">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2505B5E8">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经营期限：</w:t>
      </w:r>
      <w:r>
        <w:rPr>
          <w:rStyle w:val="31"/>
          <w:rFonts w:ascii="宋体" w:hAnsi="宋体" w:eastAsia="宋体"/>
          <w:b w:val="0"/>
          <w:i w:val="0"/>
          <w:caps w:val="0"/>
          <w:spacing w:val="0"/>
          <w:w w:val="100"/>
          <w:kern w:val="0"/>
          <w:sz w:val="21"/>
          <w:szCs w:val="21"/>
          <w:highlight w:val="none"/>
          <w:u w:val="single"/>
          <w:lang w:val="en-US" w:eastAsia="zh-CN" w:bidi="ar-SA"/>
        </w:rPr>
        <w:tab/>
      </w:r>
    </w:p>
    <w:p w14:paraId="184999DB">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8A9756C">
      <w:pPr>
        <w:tabs>
          <w:tab w:val="left" w:pos="1580"/>
          <w:tab w:val="left" w:pos="3260"/>
          <w:tab w:val="left" w:pos="4840"/>
          <w:tab w:val="left" w:pos="6300"/>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姓名：</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性别</w:t>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lang w:val="en-US" w:eastAsia="zh-CN" w:bidi="ar-SA"/>
        </w:rPr>
        <w:t>龄：</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职务：</w:t>
      </w:r>
      <w:r>
        <w:rPr>
          <w:rStyle w:val="31"/>
          <w:rFonts w:ascii="宋体" w:hAnsi="宋体" w:eastAsia="宋体"/>
          <w:b w:val="0"/>
          <w:i w:val="0"/>
          <w:caps w:val="0"/>
          <w:spacing w:val="0"/>
          <w:w w:val="100"/>
          <w:kern w:val="0"/>
          <w:sz w:val="21"/>
          <w:szCs w:val="21"/>
          <w:highlight w:val="none"/>
          <w:u w:val="single"/>
          <w:lang w:val="en-US" w:eastAsia="zh-CN" w:bidi="ar-SA"/>
        </w:rPr>
        <w:tab/>
      </w:r>
    </w:p>
    <w:p w14:paraId="3E0B51DB">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13513AB">
      <w:pPr>
        <w:tabs>
          <w:tab w:val="left" w:pos="3360"/>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系</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（竞选人名称）的法定代表人。</w:t>
      </w:r>
    </w:p>
    <w:p w14:paraId="12757B32">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3EC19A03">
      <w:pPr>
        <w:snapToGrid w:val="0"/>
        <w:spacing w:before="0" w:beforeAutospacing="0" w:after="0" w:afterAutospacing="0" w:line="360" w:lineRule="auto"/>
        <w:ind w:firstLine="810" w:firstLineChars="3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特此证明。</w:t>
      </w:r>
    </w:p>
    <w:p w14:paraId="16CF348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0C195E59">
      <w:pPr>
        <w:tabs>
          <w:tab w:val="left" w:pos="5460"/>
        </w:tabs>
        <w:snapToGrid w:val="0"/>
        <w:spacing w:before="0" w:beforeAutospacing="0" w:after="0" w:afterAutospacing="0" w:line="360" w:lineRule="auto"/>
        <w:ind w:firstLine="210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w:t>
      </w:r>
      <w:r>
        <w:rPr>
          <w:rStyle w:val="31"/>
          <w:rFonts w:ascii="宋体" w:hAnsi="宋体" w:eastAsia="宋体"/>
          <w:b w:val="0"/>
          <w:i w:val="0"/>
          <w:caps w:val="0"/>
          <w:spacing w:val="-1"/>
          <w:w w:val="100"/>
          <w:kern w:val="0"/>
          <w:sz w:val="21"/>
          <w:szCs w:val="21"/>
          <w:highlight w:val="none"/>
          <w:lang w:val="en-US" w:eastAsia="zh-CN" w:bidi="ar-SA"/>
        </w:rPr>
        <w:t>人</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盖单位公章）</w:t>
      </w:r>
    </w:p>
    <w:p w14:paraId="42ED13E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D39660B">
      <w:pPr>
        <w:tabs>
          <w:tab w:val="left" w:pos="4935"/>
          <w:tab w:val="left" w:pos="5460"/>
          <w:tab w:val="left" w:pos="6400"/>
        </w:tabs>
        <w:snapToGrid w:val="0"/>
        <w:spacing w:before="0" w:beforeAutospacing="0" w:after="0" w:afterAutospacing="0" w:line="360" w:lineRule="auto"/>
        <w:ind w:firstLine="37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1"/>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536804C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22710D29">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此处粘贴法定代表人身份证复印件</w:t>
      </w:r>
    </w:p>
    <w:tbl>
      <w:tblPr>
        <w:tblStyle w:val="18"/>
        <w:tblpPr w:leftFromText="180" w:rightFromText="180" w:vertAnchor="text" w:horzAnchor="page" w:tblpX="1851" w:tblpY="366"/>
        <w:tblW w:w="342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422"/>
      </w:tblGrid>
      <w:tr w14:paraId="18C31395">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982" w:hRule="atLeast"/>
        </w:trPr>
        <w:tc>
          <w:tcPr>
            <w:tcW w:w="3422" w:type="dxa"/>
            <w:tcBorders>
              <w:top w:val="dotDotDash" w:color="000000" w:sz="4" w:space="0"/>
              <w:left w:val="dotDotDash" w:color="000000" w:sz="4" w:space="0"/>
              <w:bottom w:val="dotDotDash" w:color="000000" w:sz="4" w:space="0"/>
              <w:right w:val="dotDotDash" w:color="000000" w:sz="4" w:space="0"/>
            </w:tcBorders>
            <w:vAlign w:val="top"/>
          </w:tcPr>
          <w:p w14:paraId="4B309F7C">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675DC466">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法定代表人身份证正面复印件</w:t>
            </w:r>
          </w:p>
          <w:p w14:paraId="54DF0EBA">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514D803D">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tbl>
      <w:tblPr>
        <w:tblStyle w:val="18"/>
        <w:tblpPr w:leftFromText="180" w:rightFromText="180" w:vertAnchor="text" w:horzAnchor="page" w:tblpX="5969" w:tblpY="382"/>
        <w:tblW w:w="342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422"/>
      </w:tblGrid>
      <w:tr w14:paraId="224D7BE0">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982" w:hRule="atLeast"/>
        </w:trPr>
        <w:tc>
          <w:tcPr>
            <w:tcW w:w="3422" w:type="dxa"/>
            <w:tcBorders>
              <w:top w:val="dotDotDash" w:color="000000" w:sz="4" w:space="0"/>
              <w:left w:val="dotDotDash" w:color="000000" w:sz="4" w:space="0"/>
              <w:bottom w:val="dotDotDash" w:color="000000" w:sz="4" w:space="0"/>
              <w:right w:val="dotDotDash" w:color="000000" w:sz="4" w:space="0"/>
            </w:tcBorders>
            <w:vAlign w:val="top"/>
          </w:tcPr>
          <w:p w14:paraId="1779C07C">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5A36BE50">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法定代表人身份证反面复印件</w:t>
            </w:r>
          </w:p>
        </w:tc>
      </w:tr>
    </w:tbl>
    <w:p w14:paraId="2C7CB66C">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0864152B">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67AC2688">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6CD4512C">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433B3397">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60BC143F">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78611FFE">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5041ED89">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3A2042D8">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223A558F">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3959E076">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2"/>
          <w:szCs w:val="24"/>
          <w:highlight w:val="none"/>
          <w:lang w:val="en-US" w:eastAsia="zh-CN" w:bidi="ar-SA"/>
        </w:rPr>
      </w:pPr>
    </w:p>
    <w:p w14:paraId="6C3D073B">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2"/>
          <w:szCs w:val="24"/>
          <w:highlight w:val="none"/>
          <w:lang w:val="en-US" w:eastAsia="zh-CN" w:bidi="ar-SA"/>
        </w:rPr>
      </w:pPr>
    </w:p>
    <w:p w14:paraId="208CB607">
      <w:pPr>
        <w:pStyle w:val="7"/>
        <w:rPr>
          <w:rStyle w:val="31"/>
          <w:rFonts w:ascii="宋体" w:hAnsi="宋体" w:eastAsia="宋体"/>
          <w:b w:val="0"/>
          <w:i w:val="0"/>
          <w:caps w:val="0"/>
          <w:spacing w:val="0"/>
          <w:w w:val="100"/>
          <w:kern w:val="2"/>
          <w:sz w:val="22"/>
          <w:szCs w:val="24"/>
          <w:highlight w:val="none"/>
          <w:lang w:val="en-US" w:eastAsia="zh-CN" w:bidi="ar-SA"/>
        </w:rPr>
      </w:pPr>
    </w:p>
    <w:p w14:paraId="2696CF2D">
      <w:pPr>
        <w:pStyle w:val="7"/>
        <w:rPr>
          <w:rStyle w:val="31"/>
          <w:rFonts w:ascii="宋体" w:hAnsi="宋体" w:eastAsia="宋体"/>
          <w:b w:val="0"/>
          <w:i w:val="0"/>
          <w:caps w:val="0"/>
          <w:spacing w:val="0"/>
          <w:w w:val="100"/>
          <w:kern w:val="2"/>
          <w:sz w:val="22"/>
          <w:szCs w:val="24"/>
          <w:highlight w:val="none"/>
          <w:lang w:val="en-US" w:eastAsia="zh-CN" w:bidi="ar-SA"/>
        </w:rPr>
      </w:pPr>
    </w:p>
    <w:p w14:paraId="1D4CE1AE">
      <w:pPr>
        <w:pStyle w:val="7"/>
        <w:rPr>
          <w:rStyle w:val="31"/>
          <w:rFonts w:ascii="宋体" w:hAnsi="宋体" w:eastAsia="宋体"/>
          <w:b w:val="0"/>
          <w:i w:val="0"/>
          <w:caps w:val="0"/>
          <w:spacing w:val="0"/>
          <w:w w:val="100"/>
          <w:kern w:val="2"/>
          <w:sz w:val="22"/>
          <w:szCs w:val="24"/>
          <w:highlight w:val="none"/>
          <w:lang w:val="en-US" w:eastAsia="zh-CN" w:bidi="ar-SA"/>
        </w:rPr>
      </w:pPr>
    </w:p>
    <w:p w14:paraId="276E99DC">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p>
    <w:p w14:paraId="27444604">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76D30AA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1B8AE2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2DC4C33">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竞 选 文 件</w:t>
      </w:r>
    </w:p>
    <w:p w14:paraId="320AF5EC">
      <w:pPr>
        <w:autoSpaceDE w:val="0"/>
        <w:autoSpaceDN w:val="0"/>
        <w:adjustRightInd w:val="0"/>
        <w:snapToGrid w:val="0"/>
        <w:spacing w:line="360" w:lineRule="auto"/>
        <w:jc w:val="center"/>
        <w:rPr>
          <w:rFonts w:hint="eastAsia" w:ascii="宋体" w:hAnsi="宋体" w:eastAsia="宋体"/>
          <w:b/>
          <w:bCs/>
          <w:kern w:val="0"/>
          <w:sz w:val="40"/>
          <w:szCs w:val="40"/>
          <w:highlight w:val="none"/>
          <w:lang w:eastAsia="zh-CN"/>
        </w:rPr>
      </w:pPr>
      <w:r>
        <w:rPr>
          <w:rFonts w:hint="eastAsia" w:ascii="宋体" w:hAnsi="宋体"/>
          <w:b/>
          <w:bCs/>
          <w:kern w:val="0"/>
          <w:sz w:val="40"/>
          <w:szCs w:val="40"/>
          <w:highlight w:val="none"/>
          <w:lang w:eastAsia="zh-CN"/>
        </w:rPr>
        <w:t>（</w:t>
      </w:r>
      <w:r>
        <w:rPr>
          <w:rFonts w:hint="eastAsia" w:ascii="宋体" w:hAnsi="宋体"/>
          <w:b/>
          <w:bCs/>
          <w:kern w:val="0"/>
          <w:sz w:val="40"/>
          <w:szCs w:val="40"/>
          <w:highlight w:val="none"/>
          <w:lang w:val="en-US" w:eastAsia="zh-CN"/>
        </w:rPr>
        <w:t>资格审查部分</w:t>
      </w:r>
      <w:r>
        <w:rPr>
          <w:rFonts w:hint="eastAsia" w:ascii="宋体" w:hAnsi="宋体"/>
          <w:b/>
          <w:bCs/>
          <w:kern w:val="0"/>
          <w:sz w:val="40"/>
          <w:szCs w:val="40"/>
          <w:highlight w:val="none"/>
          <w:lang w:eastAsia="zh-CN"/>
        </w:rPr>
        <w:t>）</w:t>
      </w:r>
    </w:p>
    <w:p w14:paraId="6881AD5D">
      <w:pPr>
        <w:autoSpaceDE w:val="0"/>
        <w:autoSpaceDN w:val="0"/>
        <w:adjustRightInd w:val="0"/>
        <w:snapToGrid w:val="0"/>
        <w:spacing w:line="360" w:lineRule="auto"/>
        <w:jc w:val="left"/>
        <w:rPr>
          <w:rFonts w:ascii="宋体" w:hAnsi="宋体"/>
          <w:b/>
          <w:kern w:val="0"/>
          <w:sz w:val="20"/>
          <w:szCs w:val="20"/>
          <w:highlight w:val="none"/>
        </w:rPr>
      </w:pPr>
    </w:p>
    <w:p w14:paraId="2C6CAFEC">
      <w:pPr>
        <w:autoSpaceDE w:val="0"/>
        <w:autoSpaceDN w:val="0"/>
        <w:adjustRightInd w:val="0"/>
        <w:snapToGrid w:val="0"/>
        <w:spacing w:line="360" w:lineRule="auto"/>
        <w:jc w:val="left"/>
        <w:rPr>
          <w:rFonts w:ascii="宋体" w:hAnsi="宋体"/>
          <w:b/>
          <w:kern w:val="0"/>
          <w:sz w:val="20"/>
          <w:szCs w:val="20"/>
          <w:highlight w:val="none"/>
        </w:rPr>
      </w:pPr>
    </w:p>
    <w:p w14:paraId="09DA7F12">
      <w:pPr>
        <w:autoSpaceDE w:val="0"/>
        <w:autoSpaceDN w:val="0"/>
        <w:adjustRightInd w:val="0"/>
        <w:snapToGrid w:val="0"/>
        <w:spacing w:line="360" w:lineRule="auto"/>
        <w:jc w:val="left"/>
        <w:rPr>
          <w:rFonts w:ascii="宋体" w:hAnsi="宋体"/>
          <w:b/>
          <w:kern w:val="0"/>
          <w:sz w:val="20"/>
          <w:szCs w:val="20"/>
          <w:highlight w:val="none"/>
        </w:rPr>
      </w:pPr>
    </w:p>
    <w:p w14:paraId="3EDA48C0">
      <w:pPr>
        <w:autoSpaceDE w:val="0"/>
        <w:autoSpaceDN w:val="0"/>
        <w:adjustRightInd w:val="0"/>
        <w:snapToGrid w:val="0"/>
        <w:spacing w:line="360" w:lineRule="auto"/>
        <w:jc w:val="left"/>
        <w:rPr>
          <w:rFonts w:ascii="宋体" w:hAnsi="宋体"/>
          <w:b/>
          <w:kern w:val="0"/>
          <w:sz w:val="20"/>
          <w:szCs w:val="20"/>
          <w:highlight w:val="none"/>
        </w:rPr>
      </w:pPr>
    </w:p>
    <w:p w14:paraId="53DB5C2E">
      <w:pPr>
        <w:autoSpaceDE w:val="0"/>
        <w:autoSpaceDN w:val="0"/>
        <w:adjustRightInd w:val="0"/>
        <w:snapToGrid w:val="0"/>
        <w:spacing w:line="360" w:lineRule="auto"/>
        <w:jc w:val="left"/>
        <w:rPr>
          <w:rFonts w:ascii="宋体" w:hAnsi="宋体"/>
          <w:b/>
          <w:kern w:val="0"/>
          <w:sz w:val="20"/>
          <w:szCs w:val="20"/>
          <w:highlight w:val="none"/>
        </w:rPr>
      </w:pPr>
    </w:p>
    <w:p w14:paraId="7B9AA08D">
      <w:pPr>
        <w:autoSpaceDE w:val="0"/>
        <w:autoSpaceDN w:val="0"/>
        <w:adjustRightInd w:val="0"/>
        <w:snapToGrid w:val="0"/>
        <w:spacing w:line="360" w:lineRule="auto"/>
        <w:jc w:val="left"/>
        <w:rPr>
          <w:rFonts w:ascii="宋体" w:hAnsi="宋体"/>
          <w:b/>
          <w:kern w:val="0"/>
          <w:sz w:val="20"/>
          <w:szCs w:val="20"/>
          <w:highlight w:val="none"/>
        </w:rPr>
      </w:pPr>
    </w:p>
    <w:p w14:paraId="3EBAC0F4">
      <w:pPr>
        <w:autoSpaceDE w:val="0"/>
        <w:autoSpaceDN w:val="0"/>
        <w:adjustRightInd w:val="0"/>
        <w:snapToGrid w:val="0"/>
        <w:spacing w:line="360" w:lineRule="auto"/>
        <w:jc w:val="left"/>
        <w:rPr>
          <w:rFonts w:ascii="宋体" w:hAnsi="宋体"/>
          <w:b/>
          <w:kern w:val="0"/>
          <w:sz w:val="20"/>
          <w:szCs w:val="20"/>
          <w:highlight w:val="none"/>
        </w:rPr>
      </w:pPr>
    </w:p>
    <w:p w14:paraId="0FD2364A">
      <w:pPr>
        <w:autoSpaceDE w:val="0"/>
        <w:autoSpaceDN w:val="0"/>
        <w:adjustRightInd w:val="0"/>
        <w:snapToGrid w:val="0"/>
        <w:spacing w:line="360" w:lineRule="auto"/>
        <w:jc w:val="left"/>
        <w:rPr>
          <w:rFonts w:ascii="宋体" w:hAnsi="宋体"/>
          <w:b/>
          <w:kern w:val="0"/>
          <w:sz w:val="20"/>
          <w:szCs w:val="20"/>
          <w:highlight w:val="none"/>
        </w:rPr>
      </w:pPr>
    </w:p>
    <w:p w14:paraId="082D231D">
      <w:pPr>
        <w:autoSpaceDE w:val="0"/>
        <w:autoSpaceDN w:val="0"/>
        <w:adjustRightInd w:val="0"/>
        <w:snapToGrid w:val="0"/>
        <w:spacing w:line="360" w:lineRule="auto"/>
        <w:jc w:val="left"/>
        <w:rPr>
          <w:rFonts w:ascii="宋体" w:hAnsi="宋体"/>
          <w:b/>
          <w:kern w:val="0"/>
          <w:sz w:val="20"/>
          <w:szCs w:val="20"/>
          <w:highlight w:val="none"/>
        </w:rPr>
      </w:pPr>
    </w:p>
    <w:p w14:paraId="68F0446E">
      <w:pPr>
        <w:autoSpaceDE w:val="0"/>
        <w:autoSpaceDN w:val="0"/>
        <w:adjustRightInd w:val="0"/>
        <w:snapToGrid w:val="0"/>
        <w:spacing w:line="360" w:lineRule="auto"/>
        <w:jc w:val="left"/>
        <w:rPr>
          <w:rFonts w:ascii="宋体" w:hAnsi="宋体"/>
          <w:b/>
          <w:kern w:val="0"/>
          <w:sz w:val="20"/>
          <w:szCs w:val="20"/>
          <w:highlight w:val="none"/>
        </w:rPr>
      </w:pPr>
    </w:p>
    <w:p w14:paraId="04816AC9">
      <w:pPr>
        <w:autoSpaceDE w:val="0"/>
        <w:autoSpaceDN w:val="0"/>
        <w:adjustRightInd w:val="0"/>
        <w:snapToGrid w:val="0"/>
        <w:spacing w:line="360" w:lineRule="auto"/>
        <w:jc w:val="left"/>
        <w:rPr>
          <w:rFonts w:ascii="宋体" w:hAnsi="宋体"/>
          <w:b/>
          <w:kern w:val="0"/>
          <w:sz w:val="20"/>
          <w:szCs w:val="20"/>
          <w:highlight w:val="none"/>
        </w:rPr>
      </w:pPr>
    </w:p>
    <w:p w14:paraId="3A71B422">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rPr>
        <w:t>竞选</w:t>
      </w:r>
      <w:r>
        <w:rPr>
          <w:rFonts w:ascii="宋体" w:hAnsi="宋体"/>
          <w:w w:val="99"/>
          <w:kern w:val="0"/>
          <w:sz w:val="28"/>
          <w:szCs w:val="28"/>
          <w:highlight w:val="none"/>
        </w:rPr>
        <w:t>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w:t>
      </w:r>
      <w:r>
        <w:rPr>
          <w:rFonts w:hint="eastAsia" w:ascii="宋体" w:hAnsi="宋体"/>
          <w:w w:val="99"/>
          <w:kern w:val="0"/>
          <w:sz w:val="28"/>
          <w:szCs w:val="28"/>
          <w:highlight w:val="none"/>
        </w:rPr>
        <w:t>公</w:t>
      </w:r>
      <w:r>
        <w:rPr>
          <w:rFonts w:ascii="宋体" w:hAnsi="宋体"/>
          <w:w w:val="99"/>
          <w:kern w:val="0"/>
          <w:sz w:val="28"/>
          <w:szCs w:val="28"/>
          <w:highlight w:val="none"/>
        </w:rPr>
        <w:t>章）</w:t>
      </w:r>
    </w:p>
    <w:p w14:paraId="42079D2C">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0BDA9415">
      <w:pPr>
        <w:spacing w:line="360" w:lineRule="auto"/>
        <w:jc w:val="center"/>
        <w:outlineLvl w:val="9"/>
        <w:rPr>
          <w:rFonts w:hint="eastAsia" w:ascii="宋体" w:hAnsi="宋体"/>
          <w:w w:val="99"/>
          <w:kern w:val="0"/>
          <w:sz w:val="28"/>
          <w:szCs w:val="28"/>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p>
    <w:p w14:paraId="44221E5E">
      <w:pPr>
        <w:pStyle w:val="7"/>
        <w:rPr>
          <w:rStyle w:val="31"/>
          <w:rFonts w:ascii="宋体" w:hAnsi="宋体" w:eastAsia="宋体"/>
          <w:b w:val="0"/>
          <w:i w:val="0"/>
          <w:caps w:val="0"/>
          <w:spacing w:val="0"/>
          <w:w w:val="100"/>
          <w:kern w:val="2"/>
          <w:sz w:val="22"/>
          <w:szCs w:val="24"/>
          <w:highlight w:val="none"/>
          <w:lang w:val="en-US" w:eastAsia="zh-CN" w:bidi="ar-SA"/>
        </w:rPr>
      </w:pPr>
    </w:p>
    <w:p w14:paraId="3AE8CF8D">
      <w:pPr>
        <w:pStyle w:val="7"/>
        <w:rPr>
          <w:rStyle w:val="31"/>
          <w:rFonts w:ascii="宋体" w:hAnsi="宋体" w:eastAsia="宋体"/>
          <w:b w:val="0"/>
          <w:i w:val="0"/>
          <w:caps w:val="0"/>
          <w:spacing w:val="0"/>
          <w:w w:val="100"/>
          <w:kern w:val="2"/>
          <w:sz w:val="22"/>
          <w:szCs w:val="24"/>
          <w:highlight w:val="none"/>
          <w:lang w:val="en-US" w:eastAsia="zh-CN" w:bidi="ar-SA"/>
        </w:rPr>
      </w:pPr>
    </w:p>
    <w:p w14:paraId="7CF4BF8E">
      <w:pPr>
        <w:pStyle w:val="7"/>
        <w:rPr>
          <w:rStyle w:val="31"/>
          <w:rFonts w:ascii="宋体" w:hAnsi="宋体" w:eastAsia="宋体"/>
          <w:b w:val="0"/>
          <w:i w:val="0"/>
          <w:caps w:val="0"/>
          <w:spacing w:val="0"/>
          <w:w w:val="100"/>
          <w:kern w:val="2"/>
          <w:sz w:val="22"/>
          <w:szCs w:val="24"/>
          <w:highlight w:val="none"/>
          <w:lang w:val="en-US" w:eastAsia="zh-CN" w:bidi="ar-SA"/>
        </w:rPr>
      </w:pPr>
    </w:p>
    <w:p w14:paraId="0B148017">
      <w:pPr>
        <w:pStyle w:val="7"/>
        <w:rPr>
          <w:rStyle w:val="31"/>
          <w:rFonts w:ascii="宋体" w:hAnsi="宋体" w:eastAsia="宋体"/>
          <w:b w:val="0"/>
          <w:i w:val="0"/>
          <w:caps w:val="0"/>
          <w:spacing w:val="0"/>
          <w:w w:val="100"/>
          <w:kern w:val="2"/>
          <w:sz w:val="22"/>
          <w:szCs w:val="24"/>
          <w:highlight w:val="none"/>
          <w:lang w:val="en-US" w:eastAsia="zh-CN" w:bidi="ar-SA"/>
        </w:rPr>
      </w:pPr>
    </w:p>
    <w:p w14:paraId="28D9E840">
      <w:pPr>
        <w:pStyle w:val="7"/>
        <w:rPr>
          <w:rStyle w:val="31"/>
          <w:rFonts w:ascii="宋体" w:hAnsi="宋体" w:eastAsia="宋体"/>
          <w:b w:val="0"/>
          <w:i w:val="0"/>
          <w:caps w:val="0"/>
          <w:spacing w:val="0"/>
          <w:w w:val="100"/>
          <w:kern w:val="2"/>
          <w:sz w:val="22"/>
          <w:szCs w:val="24"/>
          <w:highlight w:val="none"/>
          <w:lang w:val="en-US" w:eastAsia="zh-CN" w:bidi="ar-SA"/>
        </w:rPr>
      </w:pPr>
    </w:p>
    <w:p w14:paraId="36EC6EBA">
      <w:pPr>
        <w:pStyle w:val="7"/>
        <w:rPr>
          <w:rStyle w:val="31"/>
          <w:rFonts w:ascii="宋体" w:hAnsi="宋体" w:eastAsia="宋体"/>
          <w:b w:val="0"/>
          <w:i w:val="0"/>
          <w:caps w:val="0"/>
          <w:spacing w:val="0"/>
          <w:w w:val="100"/>
          <w:kern w:val="2"/>
          <w:sz w:val="22"/>
          <w:szCs w:val="24"/>
          <w:highlight w:val="none"/>
          <w:lang w:val="en-US" w:eastAsia="zh-CN" w:bidi="ar-SA"/>
        </w:rPr>
      </w:pPr>
    </w:p>
    <w:p w14:paraId="3B2873CA">
      <w:pPr>
        <w:pStyle w:val="7"/>
        <w:rPr>
          <w:rStyle w:val="31"/>
          <w:rFonts w:ascii="宋体" w:hAnsi="宋体" w:eastAsia="宋体"/>
          <w:b w:val="0"/>
          <w:i w:val="0"/>
          <w:caps w:val="0"/>
          <w:spacing w:val="0"/>
          <w:w w:val="100"/>
          <w:kern w:val="2"/>
          <w:sz w:val="22"/>
          <w:szCs w:val="24"/>
          <w:highlight w:val="none"/>
          <w:lang w:val="en-US" w:eastAsia="zh-CN" w:bidi="ar-SA"/>
        </w:rPr>
      </w:pPr>
    </w:p>
    <w:p w14:paraId="0A533FB5">
      <w:pPr>
        <w:pStyle w:val="7"/>
        <w:rPr>
          <w:rStyle w:val="31"/>
          <w:rFonts w:ascii="宋体" w:hAnsi="宋体" w:eastAsia="宋体"/>
          <w:b w:val="0"/>
          <w:i w:val="0"/>
          <w:caps w:val="0"/>
          <w:spacing w:val="0"/>
          <w:w w:val="100"/>
          <w:kern w:val="2"/>
          <w:sz w:val="22"/>
          <w:szCs w:val="24"/>
          <w:highlight w:val="none"/>
          <w:lang w:val="en-US" w:eastAsia="zh-CN" w:bidi="ar-SA"/>
        </w:rPr>
      </w:pPr>
    </w:p>
    <w:p w14:paraId="34792586">
      <w:pPr>
        <w:jc w:val="center"/>
        <w:rPr>
          <w:rFonts w:hint="eastAsia"/>
          <w:highlight w:val="none"/>
          <w:lang w:val="en-US" w:eastAsia="zh-CN"/>
        </w:rPr>
      </w:pPr>
      <w:r>
        <w:rPr>
          <w:rFonts w:hint="eastAsia"/>
          <w:sz w:val="36"/>
          <w:szCs w:val="44"/>
          <w:highlight w:val="none"/>
          <w:lang w:val="en-US" w:eastAsia="zh-CN"/>
        </w:rPr>
        <w:t>目  录</w:t>
      </w:r>
    </w:p>
    <w:p w14:paraId="00FD652F">
      <w:pPr>
        <w:pStyle w:val="7"/>
        <w:rPr>
          <w:rStyle w:val="31"/>
          <w:rFonts w:ascii="宋体" w:hAnsi="宋体" w:eastAsia="宋体"/>
          <w:b w:val="0"/>
          <w:i w:val="0"/>
          <w:caps w:val="0"/>
          <w:spacing w:val="0"/>
          <w:w w:val="100"/>
          <w:kern w:val="2"/>
          <w:sz w:val="22"/>
          <w:szCs w:val="24"/>
          <w:highlight w:val="none"/>
          <w:lang w:val="en-US" w:eastAsia="zh-CN" w:bidi="ar-SA"/>
        </w:rPr>
      </w:pPr>
    </w:p>
    <w:p w14:paraId="01920FBF">
      <w:pPr>
        <w:pStyle w:val="7"/>
        <w:numPr>
          <w:ilvl w:val="0"/>
          <w:numId w:val="4"/>
        </w:numPr>
        <w:rPr>
          <w:rFonts w:hint="default"/>
          <w:highlight w:val="none"/>
          <w:lang w:val="en-US" w:eastAsia="zh-CN"/>
        </w:rPr>
      </w:pPr>
      <w:r>
        <w:rPr>
          <w:rFonts w:hint="eastAsia"/>
          <w:highlight w:val="none"/>
          <w:lang w:val="en-US" w:eastAsia="zh-CN"/>
        </w:rPr>
        <w:t>法定代表人授权书及身份证明</w:t>
      </w:r>
    </w:p>
    <w:p w14:paraId="116C4DED">
      <w:pPr>
        <w:pStyle w:val="7"/>
        <w:numPr>
          <w:ilvl w:val="0"/>
          <w:numId w:val="4"/>
        </w:numPr>
        <w:rPr>
          <w:rFonts w:hint="eastAsia"/>
          <w:highlight w:val="none"/>
          <w:lang w:val="en-US" w:eastAsia="zh-CN"/>
        </w:rPr>
      </w:pPr>
      <w:r>
        <w:rPr>
          <w:rFonts w:hint="eastAsia"/>
          <w:highlight w:val="none"/>
          <w:lang w:val="en-US" w:eastAsia="zh-CN"/>
        </w:rPr>
        <w:t>竞选人基本情况表</w:t>
      </w:r>
    </w:p>
    <w:p w14:paraId="247DCCEB">
      <w:pPr>
        <w:pStyle w:val="7"/>
        <w:numPr>
          <w:ilvl w:val="0"/>
          <w:numId w:val="4"/>
        </w:numPr>
        <w:rPr>
          <w:rFonts w:hint="eastAsia"/>
          <w:highlight w:val="none"/>
          <w:lang w:val="en-US" w:eastAsia="zh-CN"/>
        </w:rPr>
      </w:pPr>
      <w:r>
        <w:rPr>
          <w:rFonts w:hint="eastAsia"/>
          <w:highlight w:val="none"/>
          <w:lang w:val="en-US" w:eastAsia="zh-CN"/>
        </w:rPr>
        <w:t>项目管理机构组成表</w:t>
      </w:r>
    </w:p>
    <w:p w14:paraId="17950B3C">
      <w:pPr>
        <w:pStyle w:val="7"/>
        <w:numPr>
          <w:ilvl w:val="0"/>
          <w:numId w:val="4"/>
        </w:numPr>
        <w:rPr>
          <w:rFonts w:hint="eastAsia"/>
          <w:highlight w:val="none"/>
          <w:lang w:val="en-US" w:eastAsia="zh-CN"/>
        </w:rPr>
      </w:pPr>
      <w:r>
        <w:rPr>
          <w:rFonts w:hint="eastAsia"/>
          <w:highlight w:val="none"/>
          <w:lang w:val="en-US" w:eastAsia="zh-CN"/>
        </w:rPr>
        <w:t>项目主要管理人员简历表</w:t>
      </w:r>
    </w:p>
    <w:p w14:paraId="13D11BC7">
      <w:pPr>
        <w:pStyle w:val="7"/>
        <w:numPr>
          <w:ilvl w:val="0"/>
          <w:numId w:val="4"/>
        </w:numPr>
        <w:rPr>
          <w:rFonts w:hint="eastAsia"/>
          <w:highlight w:val="none"/>
          <w:lang w:val="en-US" w:eastAsia="zh-CN"/>
        </w:rPr>
      </w:pPr>
      <w:r>
        <w:rPr>
          <w:rFonts w:hint="eastAsia"/>
          <w:highlight w:val="none"/>
          <w:lang w:val="en-US" w:eastAsia="zh-CN"/>
        </w:rPr>
        <w:t>资格审查部分其他材料</w:t>
      </w:r>
    </w:p>
    <w:p w14:paraId="7C856AFF">
      <w:pPr>
        <w:pStyle w:val="7"/>
        <w:rPr>
          <w:rStyle w:val="31"/>
          <w:rFonts w:hint="default" w:ascii="宋体" w:hAnsi="宋体" w:eastAsia="宋体"/>
          <w:b w:val="0"/>
          <w:i w:val="0"/>
          <w:caps w:val="0"/>
          <w:spacing w:val="0"/>
          <w:w w:val="100"/>
          <w:kern w:val="2"/>
          <w:sz w:val="22"/>
          <w:szCs w:val="24"/>
          <w:highlight w:val="none"/>
          <w:lang w:val="en-US" w:eastAsia="zh-CN" w:bidi="ar-SA"/>
        </w:rPr>
        <w:sectPr>
          <w:pgSz w:w="11906" w:h="16838"/>
          <w:pgMar w:top="1021" w:right="1134" w:bottom="1134" w:left="1134" w:header="851" w:footer="899" w:gutter="567"/>
          <w:lnNumType w:countBy="0"/>
          <w:pgNumType w:fmt="decimal"/>
          <w:cols w:space="425" w:num="1"/>
          <w:vAlign w:val="top"/>
          <w:docGrid w:linePitch="312" w:charSpace="0"/>
        </w:sectPr>
      </w:pPr>
    </w:p>
    <w:p w14:paraId="1BBE4426">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hint="eastAsia" w:ascii="宋体" w:hAnsi="宋体" w:cs="宋体"/>
          <w:b/>
          <w:bCs/>
          <w:i w:val="0"/>
          <w:caps w:val="0"/>
          <w:spacing w:val="0"/>
          <w:w w:val="100"/>
          <w:kern w:val="0"/>
          <w:sz w:val="28"/>
          <w:szCs w:val="32"/>
          <w:highlight w:val="none"/>
          <w:lang w:val="en-US" w:eastAsia="zh-CN" w:bidi="ar-SA"/>
        </w:rPr>
        <w:t xml:space="preserve"> </w:t>
      </w:r>
      <w:r>
        <w:rPr>
          <w:rStyle w:val="31"/>
          <w:rFonts w:ascii="宋体" w:hAnsi="宋体" w:eastAsia="宋体" w:cs="宋体"/>
          <w:b/>
          <w:bCs/>
          <w:i w:val="0"/>
          <w:caps w:val="0"/>
          <w:spacing w:val="0"/>
          <w:w w:val="100"/>
          <w:kern w:val="0"/>
          <w:sz w:val="28"/>
          <w:szCs w:val="32"/>
          <w:highlight w:val="none"/>
          <w:lang w:val="en-US" w:eastAsia="zh-CN" w:bidi="ar-SA"/>
        </w:rPr>
        <w:t>法定代表人授权书</w:t>
      </w:r>
    </w:p>
    <w:p w14:paraId="480C700A">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3308756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u w:val="single"/>
          <w:lang w:val="en-US" w:eastAsia="zh-CN" w:bidi="ar-SA"/>
        </w:rPr>
        <w:t xml:space="preserve">          （ 比选人）</w:t>
      </w:r>
      <w:r>
        <w:rPr>
          <w:rStyle w:val="31"/>
          <w:rFonts w:ascii="宋体" w:hAnsi="宋体" w:eastAsia="宋体"/>
          <w:b w:val="0"/>
          <w:i w:val="0"/>
          <w:caps w:val="0"/>
          <w:spacing w:val="0"/>
          <w:w w:val="100"/>
          <w:kern w:val="2"/>
          <w:sz w:val="21"/>
          <w:szCs w:val="21"/>
          <w:highlight w:val="none"/>
          <w:lang w:val="en-US" w:eastAsia="zh-CN" w:bidi="ar-SA"/>
        </w:rPr>
        <w:t>：</w:t>
      </w:r>
    </w:p>
    <w:p w14:paraId="65FD808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5D5CAFA0">
      <w:pPr>
        <w:tabs>
          <w:tab w:val="left" w:pos="1680"/>
          <w:tab w:val="left" w:pos="4215"/>
          <w:tab w:val="left" w:pos="4305"/>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本人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（姓名）系</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1"/>
          <w:w w:val="100"/>
          <w:kern w:val="0"/>
          <w:sz w:val="21"/>
          <w:szCs w:val="21"/>
          <w:highlight w:val="none"/>
          <w:lang w:val="en-US" w:eastAsia="zh-CN" w:bidi="ar-SA"/>
        </w:rPr>
        <w:t>竞选</w:t>
      </w:r>
      <w:r>
        <w:rPr>
          <w:rStyle w:val="31"/>
          <w:rFonts w:ascii="宋体" w:hAnsi="宋体" w:eastAsia="宋体"/>
          <w:b w:val="0"/>
          <w:i w:val="0"/>
          <w:caps w:val="0"/>
          <w:spacing w:val="0"/>
          <w:w w:val="100"/>
          <w:kern w:val="0"/>
          <w:sz w:val="21"/>
          <w:szCs w:val="21"/>
          <w:highlight w:val="none"/>
          <w:lang w:val="en-US" w:eastAsia="zh-CN" w:bidi="ar-SA"/>
        </w:rPr>
        <w:t>人名称</w:t>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的法定代</w:t>
      </w:r>
      <w:r>
        <w:rPr>
          <w:rStyle w:val="31"/>
          <w:rFonts w:ascii="宋体" w:hAnsi="宋体" w:eastAsia="宋体"/>
          <w:b w:val="0"/>
          <w:i w:val="0"/>
          <w:caps w:val="0"/>
          <w:spacing w:val="1"/>
          <w:w w:val="100"/>
          <w:kern w:val="0"/>
          <w:sz w:val="21"/>
          <w:szCs w:val="21"/>
          <w:highlight w:val="none"/>
          <w:lang w:val="en-US" w:eastAsia="zh-CN" w:bidi="ar-SA"/>
        </w:rPr>
        <w:t>表</w:t>
      </w:r>
      <w:r>
        <w:rPr>
          <w:rStyle w:val="31"/>
          <w:rFonts w:ascii="宋体" w:hAnsi="宋体" w:eastAsia="宋体"/>
          <w:b w:val="0"/>
          <w:i w:val="0"/>
          <w:caps w:val="0"/>
          <w:spacing w:val="0"/>
          <w:w w:val="100"/>
          <w:kern w:val="0"/>
          <w:sz w:val="21"/>
          <w:szCs w:val="21"/>
          <w:highlight w:val="none"/>
          <w:lang w:val="en-US" w:eastAsia="zh-CN" w:bidi="ar-SA"/>
        </w:rPr>
        <w:t>人，现委托</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（姓名）</w:t>
      </w:r>
      <w:r>
        <w:rPr>
          <w:rStyle w:val="31"/>
          <w:rFonts w:ascii="宋体" w:hAnsi="宋体" w:eastAsia="宋体"/>
          <w:b w:val="0"/>
          <w:i w:val="0"/>
          <w:caps w:val="0"/>
          <w:spacing w:val="0"/>
          <w:w w:val="100"/>
          <w:kern w:val="0"/>
          <w:sz w:val="21"/>
          <w:szCs w:val="21"/>
          <w:highlight w:val="none"/>
          <w:lang w:val="en-US" w:eastAsia="zh-CN" w:bidi="ar-SA"/>
        </w:rPr>
        <w:t>为我方代理人。代理人根据授权，以我方名义撤回、修改</w:t>
      </w:r>
      <w:r>
        <w:rPr>
          <w:rStyle w:val="31"/>
          <w:rFonts w:hint="eastAsia" w:ascii="宋体" w:hAnsi="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澄清、说明</w:t>
      </w:r>
      <w:r>
        <w:rPr>
          <w:rStyle w:val="31"/>
          <w:rFonts w:hint="eastAsia" w:ascii="宋体" w:hAnsi="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签署、补正、递交</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（项</w:t>
      </w:r>
      <w:r>
        <w:rPr>
          <w:rStyle w:val="31"/>
          <w:rFonts w:ascii="宋体" w:hAnsi="宋体" w:eastAsia="宋体"/>
          <w:b w:val="0"/>
          <w:i w:val="0"/>
          <w:caps w:val="0"/>
          <w:spacing w:val="-1"/>
          <w:w w:val="100"/>
          <w:kern w:val="0"/>
          <w:sz w:val="21"/>
          <w:szCs w:val="21"/>
          <w:highlight w:val="none"/>
          <w:lang w:val="en-US" w:eastAsia="zh-CN" w:bidi="ar-SA"/>
        </w:rPr>
        <w:t>目</w:t>
      </w:r>
      <w:r>
        <w:rPr>
          <w:rStyle w:val="31"/>
          <w:rFonts w:ascii="宋体" w:hAnsi="宋体" w:eastAsia="宋体"/>
          <w:b w:val="0"/>
          <w:i w:val="0"/>
          <w:caps w:val="0"/>
          <w:spacing w:val="0"/>
          <w:w w:val="100"/>
          <w:kern w:val="0"/>
          <w:sz w:val="21"/>
          <w:szCs w:val="21"/>
          <w:highlight w:val="none"/>
          <w:lang w:val="en-US" w:eastAsia="zh-CN" w:bidi="ar-SA"/>
        </w:rPr>
        <w:t>名称）竞选文件、签订合同和处理有关事宜，其法律后果由我方承担。</w:t>
      </w:r>
    </w:p>
    <w:p w14:paraId="1F057985">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委托</w:t>
      </w:r>
      <w:r>
        <w:rPr>
          <w:rStyle w:val="31"/>
          <w:rFonts w:ascii="宋体" w:hAnsi="宋体" w:eastAsia="宋体"/>
          <w:b w:val="0"/>
          <w:i w:val="0"/>
          <w:caps w:val="0"/>
          <w:spacing w:val="-1"/>
          <w:w w:val="100"/>
          <w:kern w:val="0"/>
          <w:sz w:val="21"/>
          <w:szCs w:val="21"/>
          <w:highlight w:val="none"/>
          <w:lang w:val="en-US" w:eastAsia="zh-CN" w:bidi="ar-SA"/>
        </w:rPr>
        <w:t>期</w:t>
      </w:r>
      <w:r>
        <w:rPr>
          <w:rStyle w:val="31"/>
          <w:rFonts w:ascii="宋体" w:hAnsi="宋体" w:eastAsia="宋体"/>
          <w:b w:val="0"/>
          <w:i w:val="0"/>
          <w:caps w:val="0"/>
          <w:spacing w:val="0"/>
          <w:w w:val="100"/>
          <w:kern w:val="0"/>
          <w:sz w:val="21"/>
          <w:szCs w:val="21"/>
          <w:highlight w:val="none"/>
          <w:lang w:val="en-US" w:eastAsia="zh-CN" w:bidi="ar-SA"/>
        </w:rPr>
        <w:t>限：</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w:t>
      </w:r>
    </w:p>
    <w:p w14:paraId="7391BFF5">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代理人无转委托权。</w:t>
      </w:r>
    </w:p>
    <w:p w14:paraId="55186F02">
      <w:pPr>
        <w:tabs>
          <w:tab w:val="left" w:pos="1680"/>
          <w:tab w:val="left" w:pos="4215"/>
          <w:tab w:val="left" w:pos="4305"/>
          <w:tab w:val="left" w:pos="8000"/>
        </w:tabs>
        <w:snapToGrid w:val="0"/>
        <w:spacing w:before="0" w:beforeAutospacing="0" w:after="0" w:afterAutospacing="0" w:line="360" w:lineRule="auto"/>
        <w:ind w:firstLine="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附：法定代表人身份证明。</w:t>
      </w:r>
    </w:p>
    <w:p w14:paraId="481B302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2DCFDFD6">
      <w:pPr>
        <w:tabs>
          <w:tab w:val="left" w:pos="4200"/>
          <w:tab w:val="left" w:pos="4620"/>
        </w:tabs>
        <w:snapToGrid w:val="0"/>
        <w:spacing w:before="0" w:beforeAutospacing="0" w:after="0" w:afterAutospacing="0" w:line="360" w:lineRule="auto"/>
        <w:ind w:firstLine="1694"/>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竞选人：</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1"/>
          <w:w w:val="100"/>
          <w:kern w:val="0"/>
          <w:sz w:val="21"/>
          <w:szCs w:val="21"/>
          <w:highlight w:val="none"/>
          <w:lang w:val="en-US" w:eastAsia="zh-CN" w:bidi="ar-SA"/>
        </w:rPr>
        <w:t>盖</w:t>
      </w:r>
      <w:r>
        <w:rPr>
          <w:rStyle w:val="31"/>
          <w:rFonts w:ascii="宋体" w:hAnsi="宋体" w:eastAsia="宋体"/>
          <w:b w:val="0"/>
          <w:i w:val="0"/>
          <w:caps w:val="0"/>
          <w:spacing w:val="0"/>
          <w:w w:val="100"/>
          <w:kern w:val="0"/>
          <w:sz w:val="21"/>
          <w:szCs w:val="21"/>
          <w:highlight w:val="none"/>
          <w:lang w:val="en-US" w:eastAsia="zh-CN" w:bidi="ar-SA"/>
        </w:rPr>
        <w:t>单位章）</w:t>
      </w:r>
    </w:p>
    <w:p w14:paraId="3E691F9B">
      <w:pPr>
        <w:tabs>
          <w:tab w:val="left" w:pos="630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（签字或盖章）</w:t>
      </w:r>
    </w:p>
    <w:p w14:paraId="6106DF99">
      <w:pPr>
        <w:tabs>
          <w:tab w:val="left" w:pos="526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身份证号码：</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 xml:space="preserve">  </w:t>
      </w:r>
    </w:p>
    <w:p w14:paraId="293F94A4">
      <w:pPr>
        <w:tabs>
          <w:tab w:val="left" w:pos="6720"/>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委托代理人：</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（签</w:t>
      </w:r>
      <w:r>
        <w:rPr>
          <w:rStyle w:val="31"/>
          <w:rFonts w:ascii="宋体" w:hAnsi="宋体" w:eastAsia="宋体"/>
          <w:b w:val="0"/>
          <w:i w:val="0"/>
          <w:caps w:val="0"/>
          <w:spacing w:val="-1"/>
          <w:w w:val="100"/>
          <w:kern w:val="0"/>
          <w:sz w:val="21"/>
          <w:szCs w:val="21"/>
          <w:highlight w:val="none"/>
          <w:lang w:val="en-US" w:eastAsia="zh-CN" w:bidi="ar-SA"/>
        </w:rPr>
        <w:t>字</w:t>
      </w:r>
      <w:r>
        <w:rPr>
          <w:rStyle w:val="31"/>
          <w:rFonts w:ascii="宋体" w:hAnsi="宋体" w:eastAsia="宋体"/>
          <w:b w:val="0"/>
          <w:i w:val="0"/>
          <w:caps w:val="0"/>
          <w:spacing w:val="0"/>
          <w:w w:val="100"/>
          <w:kern w:val="0"/>
          <w:sz w:val="21"/>
          <w:szCs w:val="21"/>
          <w:highlight w:val="none"/>
          <w:lang w:val="en-US" w:eastAsia="zh-CN" w:bidi="ar-SA"/>
        </w:rPr>
        <w:t>）</w:t>
      </w:r>
    </w:p>
    <w:p w14:paraId="741001CC">
      <w:pPr>
        <w:tabs>
          <w:tab w:val="left" w:pos="6825"/>
        </w:tabs>
        <w:snapToGrid w:val="0"/>
        <w:spacing w:before="0" w:beforeAutospacing="0" w:after="0" w:afterAutospacing="0" w:line="360" w:lineRule="auto"/>
        <w:ind w:firstLine="16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身份证号码：</w:t>
      </w:r>
      <w:r>
        <w:rPr>
          <w:rStyle w:val="31"/>
          <w:rFonts w:ascii="宋体" w:hAnsi="宋体" w:eastAsia="宋体"/>
          <w:b w:val="0"/>
          <w:i w:val="0"/>
          <w:caps w:val="0"/>
          <w:spacing w:val="0"/>
          <w:w w:val="100"/>
          <w:kern w:val="0"/>
          <w:sz w:val="21"/>
          <w:szCs w:val="21"/>
          <w:highlight w:val="none"/>
          <w:u w:val="single"/>
          <w:lang w:val="en-US" w:eastAsia="zh-CN" w:bidi="ar-SA"/>
        </w:rPr>
        <w:tab/>
      </w:r>
    </w:p>
    <w:p w14:paraId="3904888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63EBF54">
      <w:pPr>
        <w:tabs>
          <w:tab w:val="left" w:pos="4005"/>
          <w:tab w:val="left" w:pos="4100"/>
          <w:tab w:val="left" w:pos="5040"/>
        </w:tabs>
        <w:snapToGrid w:val="0"/>
        <w:spacing w:before="0" w:beforeAutospacing="0" w:after="0" w:afterAutospacing="0" w:line="360" w:lineRule="auto"/>
        <w:ind w:firstLine="37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100"/>
          <w:kern w:val="0"/>
          <w:sz w:val="21"/>
          <w:szCs w:val="21"/>
          <w:highlight w:val="none"/>
          <w:u w:val="single"/>
          <w:lang w:val="en-US" w:eastAsia="zh-CN" w:bidi="ar-SA"/>
        </w:rPr>
        <w:tab/>
      </w:r>
      <w:r>
        <w:rPr>
          <w:rFonts w:ascii="宋体" w:hAnsi="宋体" w:eastAsia="宋体"/>
          <w:b w:val="0"/>
          <w:i w:val="0"/>
          <w:caps w:val="0"/>
          <w:spacing w:val="0"/>
          <w:w w:val="100"/>
          <w:sz w:val="21"/>
          <w:highlight w:val="none"/>
          <w:u w:val="single"/>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5E1DD2D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367F73C5">
      <w:pPr>
        <w:snapToGrid w:val="0"/>
        <w:spacing w:before="0" w:beforeAutospacing="0" w:after="0" w:afterAutospacing="0" w:line="360" w:lineRule="auto"/>
        <w:jc w:val="center"/>
        <w:textAlignment w:val="baseline"/>
        <w:rPr>
          <w:rStyle w:val="31"/>
          <w:rFonts w:ascii="宋体" w:hAnsi="宋体" w:eastAsia="宋体"/>
          <w:b w:val="0"/>
          <w:i w:val="0"/>
          <w:caps w:val="0"/>
          <w:vanish/>
          <w:spacing w:val="0"/>
          <w:w w:val="100"/>
          <w:kern w:val="2"/>
          <w:sz w:val="21"/>
          <w:szCs w:val="21"/>
          <w:highlight w:val="none"/>
          <w:lang w:val="en-US" w:eastAsia="zh-CN" w:bidi="ar-SA"/>
        </w:rPr>
      </w:pPr>
    </w:p>
    <w:tbl>
      <w:tblPr>
        <w:tblStyle w:val="18"/>
        <w:tblpPr w:leftFromText="180" w:rightFromText="180" w:vertAnchor="text" w:horzAnchor="margin" w:tblpY="81"/>
        <w:tblW w:w="3815"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815"/>
      </w:tblGrid>
      <w:tr w14:paraId="0EE79E03">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867" w:hRule="atLeast"/>
        </w:trPr>
        <w:tc>
          <w:tcPr>
            <w:tcW w:w="3815" w:type="dxa"/>
            <w:tcBorders>
              <w:top w:val="dotDotDash" w:color="000000" w:sz="4" w:space="0"/>
              <w:left w:val="dotDotDash" w:color="000000" w:sz="4" w:space="0"/>
              <w:bottom w:val="dotDotDash" w:color="000000" w:sz="4" w:space="0"/>
              <w:right w:val="dotDotDash" w:color="000000" w:sz="4" w:space="0"/>
            </w:tcBorders>
            <w:vAlign w:val="top"/>
          </w:tcPr>
          <w:p w14:paraId="27ADCB92">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p w14:paraId="47F8FA4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法定代表人身份证复印件</w:t>
            </w:r>
            <w:r>
              <w:rPr>
                <w:rStyle w:val="31"/>
                <w:rFonts w:hint="eastAsia" w:ascii="宋体" w:hAnsi="宋体"/>
                <w:b/>
                <w:i w:val="0"/>
                <w:caps w:val="0"/>
                <w:spacing w:val="0"/>
                <w:w w:val="100"/>
                <w:kern w:val="2"/>
                <w:sz w:val="21"/>
                <w:szCs w:val="21"/>
                <w:highlight w:val="none"/>
                <w:lang w:val="en-US" w:eastAsia="zh-CN" w:bidi="ar-SA"/>
              </w:rPr>
              <w:t>双面</w:t>
            </w:r>
          </w:p>
          <w:p w14:paraId="68EC6DC4">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2F6A64D9">
      <w:pPr>
        <w:snapToGrid w:val="0"/>
        <w:spacing w:before="0" w:beforeAutospacing="0" w:after="0" w:afterAutospacing="0" w:line="360" w:lineRule="auto"/>
        <w:jc w:val="both"/>
        <w:textAlignment w:val="baseline"/>
        <w:rPr>
          <w:rStyle w:val="31"/>
          <w:rFonts w:ascii="宋体" w:hAnsi="宋体" w:eastAsia="宋体"/>
          <w:b w:val="0"/>
          <w:i w:val="0"/>
          <w:caps w:val="0"/>
          <w:vanish/>
          <w:spacing w:val="0"/>
          <w:w w:val="100"/>
          <w:kern w:val="2"/>
          <w:sz w:val="21"/>
          <w:szCs w:val="21"/>
          <w:highlight w:val="none"/>
          <w:lang w:val="en-US" w:eastAsia="zh-CN" w:bidi="ar-SA"/>
        </w:rPr>
      </w:pPr>
    </w:p>
    <w:tbl>
      <w:tblPr>
        <w:tblStyle w:val="18"/>
        <w:tblpPr w:leftFromText="180" w:rightFromText="180" w:vertAnchor="text" w:horzAnchor="margin" w:tblpXSpec="right" w:tblpY="111"/>
        <w:tblW w:w="365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652"/>
      </w:tblGrid>
      <w:tr w14:paraId="483C3D3A">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833" w:hRule="atLeast"/>
        </w:trPr>
        <w:tc>
          <w:tcPr>
            <w:tcW w:w="3652" w:type="dxa"/>
            <w:tcBorders>
              <w:top w:val="dotDotDash" w:color="000000" w:sz="4" w:space="0"/>
              <w:left w:val="dotDotDash" w:color="000000" w:sz="4" w:space="0"/>
              <w:bottom w:val="dotDotDash" w:color="000000" w:sz="4" w:space="0"/>
              <w:right w:val="dotDotDash" w:color="000000" w:sz="4" w:space="0"/>
            </w:tcBorders>
            <w:vAlign w:val="top"/>
          </w:tcPr>
          <w:p w14:paraId="51E3D41B">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0052307C">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授权代理人身份证复印件</w:t>
            </w:r>
            <w:r>
              <w:rPr>
                <w:rStyle w:val="31"/>
                <w:rFonts w:hint="eastAsia" w:ascii="宋体" w:hAnsi="宋体"/>
                <w:b/>
                <w:i w:val="0"/>
                <w:caps w:val="0"/>
                <w:spacing w:val="0"/>
                <w:w w:val="100"/>
                <w:kern w:val="2"/>
                <w:sz w:val="21"/>
                <w:szCs w:val="21"/>
                <w:highlight w:val="none"/>
                <w:lang w:val="en-US" w:eastAsia="zh-CN" w:bidi="ar-SA"/>
              </w:rPr>
              <w:t>双面</w:t>
            </w:r>
          </w:p>
          <w:p w14:paraId="5EBDC293">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1E46D19D">
      <w:pPr>
        <w:snapToGrid w:val="0"/>
        <w:spacing w:before="0" w:beforeAutospacing="0" w:after="0" w:afterAutospacing="0" w:line="360" w:lineRule="auto"/>
        <w:jc w:val="both"/>
        <w:textAlignment w:val="baseline"/>
        <w:rPr>
          <w:rStyle w:val="31"/>
          <w:rFonts w:ascii="宋体" w:hAnsi="宋体" w:eastAsia="宋体"/>
          <w:b w:val="0"/>
          <w:i w:val="0"/>
          <w:caps w:val="0"/>
          <w:vanish/>
          <w:spacing w:val="0"/>
          <w:w w:val="100"/>
          <w:kern w:val="2"/>
          <w:sz w:val="21"/>
          <w:szCs w:val="21"/>
          <w:highlight w:val="none"/>
          <w:lang w:val="en-US" w:eastAsia="zh-CN" w:bidi="ar-SA"/>
        </w:rPr>
      </w:pPr>
    </w:p>
    <w:p w14:paraId="733EC1CF">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52B4631B">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777C95DB">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460DF46F">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7A15EE2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0C47A235">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p>
    <w:p w14:paraId="661C72EC">
      <w:pPr>
        <w:tabs>
          <w:tab w:val="left" w:pos="5760"/>
        </w:tabs>
        <w:snapToGrid w:val="0"/>
        <w:spacing w:before="0" w:beforeAutospacing="0" w:after="0" w:afterAutospacing="0" w:line="360" w:lineRule="auto"/>
        <w:ind w:left="735" w:right="11" w:hanging="735"/>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注：</w:t>
      </w:r>
    </w:p>
    <w:p w14:paraId="2DACC5A3">
      <w:pPr>
        <w:snapToGrid w:val="0"/>
        <w:spacing w:before="0" w:beforeAutospacing="0" w:after="0" w:afterAutospacing="0" w:line="360" w:lineRule="auto"/>
        <w:ind w:left="645" w:leftChars="107" w:hanging="420"/>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法定代表人身份证明及授权委托书须另外准备一份原件，随竞选文件一并递交。</w:t>
      </w:r>
    </w:p>
    <w:p w14:paraId="79BD5EF4">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0"/>
          <w:szCs w:val="20"/>
          <w:highlight w:val="none"/>
          <w:lang w:val="en-US" w:eastAsia="zh-CN" w:bidi="ar-SA"/>
        </w:rPr>
        <w:sectPr>
          <w:headerReference r:id="rId9" w:type="default"/>
          <w:footerReference r:id="rId10" w:type="default"/>
          <w:pgSz w:w="11906" w:h="16838"/>
          <w:pgMar w:top="1418" w:right="1134" w:bottom="1134" w:left="1418" w:header="851" w:footer="992" w:gutter="0"/>
          <w:lnNumType w:countBy="0"/>
          <w:pgNumType w:fmt="decimal"/>
          <w:cols w:space="425" w:num="1"/>
          <w:vAlign w:val="top"/>
          <w:docGrid w:type="lines" w:linePitch="312" w:charSpace="0"/>
        </w:sectPr>
      </w:pPr>
    </w:p>
    <w:p w14:paraId="7512E388">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0"/>
          <w:szCs w:val="20"/>
          <w:highlight w:val="none"/>
          <w:lang w:val="en-US" w:eastAsia="zh-CN" w:bidi="ar-SA"/>
        </w:rPr>
      </w:pPr>
    </w:p>
    <w:p w14:paraId="61EFB95D">
      <w:pPr>
        <w:pStyle w:val="45"/>
        <w:widowControl/>
        <w:snapToGrid w:val="0"/>
        <w:spacing w:before="100" w:beforeAutospacing="0" w:after="0" w:afterAutospacing="0" w:line="360" w:lineRule="auto"/>
        <w:jc w:val="center"/>
        <w:textAlignment w:val="baseline"/>
        <w:rPr>
          <w:rStyle w:val="31"/>
          <w:rFonts w:ascii="宋体" w:hAnsi="宋体" w:eastAsia="宋体" w:cs="宋体"/>
          <w:b/>
          <w:bCs/>
          <w:i w:val="0"/>
          <w:caps w:val="0"/>
          <w:spacing w:val="0"/>
          <w:w w:val="100"/>
          <w:kern w:val="0"/>
          <w:sz w:val="28"/>
          <w:szCs w:val="32"/>
          <w:highlight w:val="none"/>
          <w:lang w:val="en-US" w:eastAsia="zh-CN" w:bidi="ar-SA"/>
        </w:rPr>
      </w:pPr>
      <w:r>
        <w:rPr>
          <w:rStyle w:val="31"/>
          <w:rFonts w:hint="eastAsia" w:ascii="宋体" w:hAnsi="宋体" w:cs="宋体"/>
          <w:b/>
          <w:bCs/>
          <w:i w:val="0"/>
          <w:caps w:val="0"/>
          <w:spacing w:val="0"/>
          <w:w w:val="100"/>
          <w:kern w:val="0"/>
          <w:sz w:val="28"/>
          <w:szCs w:val="32"/>
          <w:highlight w:val="none"/>
          <w:lang w:val="en-US" w:eastAsia="zh-CN" w:bidi="ar-SA"/>
        </w:rPr>
        <w:t xml:space="preserve"> </w:t>
      </w:r>
      <w:r>
        <w:rPr>
          <w:rStyle w:val="31"/>
          <w:rFonts w:ascii="宋体" w:hAnsi="宋体" w:eastAsia="宋体" w:cs="宋体"/>
          <w:b/>
          <w:bCs/>
          <w:i w:val="0"/>
          <w:caps w:val="0"/>
          <w:spacing w:val="0"/>
          <w:w w:val="100"/>
          <w:kern w:val="0"/>
          <w:sz w:val="28"/>
          <w:szCs w:val="32"/>
          <w:highlight w:val="none"/>
          <w:lang w:val="en-US" w:eastAsia="zh-CN" w:bidi="ar-SA"/>
        </w:rPr>
        <w:t>法定代表人身份证明</w:t>
      </w:r>
    </w:p>
    <w:p w14:paraId="0F3B7A79">
      <w:pPr>
        <w:tabs>
          <w:tab w:val="left" w:pos="556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9B910B1">
      <w:pPr>
        <w:tabs>
          <w:tab w:val="left" w:pos="556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竞选人名称：</w:t>
      </w:r>
      <w:r>
        <w:rPr>
          <w:rStyle w:val="31"/>
          <w:rFonts w:ascii="宋体" w:hAnsi="宋体" w:eastAsia="宋体"/>
          <w:b w:val="0"/>
          <w:i w:val="0"/>
          <w:caps w:val="0"/>
          <w:spacing w:val="0"/>
          <w:w w:val="100"/>
          <w:kern w:val="0"/>
          <w:sz w:val="21"/>
          <w:szCs w:val="21"/>
          <w:highlight w:val="none"/>
          <w:u w:val="single"/>
          <w:lang w:val="en-US" w:eastAsia="zh-CN" w:bidi="ar-SA"/>
        </w:rPr>
        <w:tab/>
      </w:r>
    </w:p>
    <w:p w14:paraId="0C3315E5">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091A471A">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单位性质：</w:t>
      </w:r>
      <w:r>
        <w:rPr>
          <w:rStyle w:val="31"/>
          <w:rFonts w:ascii="宋体" w:hAnsi="宋体" w:eastAsia="宋体"/>
          <w:b w:val="0"/>
          <w:i w:val="0"/>
          <w:caps w:val="0"/>
          <w:spacing w:val="0"/>
          <w:w w:val="100"/>
          <w:kern w:val="0"/>
          <w:sz w:val="21"/>
          <w:szCs w:val="21"/>
          <w:highlight w:val="none"/>
          <w:u w:val="single"/>
          <w:lang w:val="en-US" w:eastAsia="zh-CN" w:bidi="ar-SA"/>
        </w:rPr>
        <w:tab/>
      </w:r>
    </w:p>
    <w:p w14:paraId="556D6C9F">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FE63416">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地址：</w:t>
      </w:r>
      <w:r>
        <w:rPr>
          <w:rStyle w:val="31"/>
          <w:rFonts w:ascii="宋体" w:hAnsi="宋体" w:eastAsia="宋体"/>
          <w:b w:val="0"/>
          <w:i w:val="0"/>
          <w:caps w:val="0"/>
          <w:spacing w:val="0"/>
          <w:w w:val="100"/>
          <w:kern w:val="0"/>
          <w:sz w:val="21"/>
          <w:szCs w:val="21"/>
          <w:highlight w:val="none"/>
          <w:u w:val="single"/>
          <w:lang w:val="en-US" w:eastAsia="zh-CN" w:bidi="ar-SA"/>
        </w:rPr>
        <w:tab/>
      </w:r>
    </w:p>
    <w:p w14:paraId="3FAEEFBE">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F76F237">
      <w:pPr>
        <w:tabs>
          <w:tab w:val="left" w:pos="2520"/>
          <w:tab w:val="left" w:pos="3836"/>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成立时间：</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月</w:t>
      </w:r>
      <w:r>
        <w:rPr>
          <w:rStyle w:val="31"/>
          <w:rFonts w:ascii="宋体" w:hAnsi="宋体" w:eastAsia="宋体"/>
          <w:b w:val="0"/>
          <w:i w:val="0"/>
          <w:caps w:val="0"/>
          <w:spacing w:val="-1"/>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5C3043F6">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3B7E2ED2">
      <w:pPr>
        <w:tabs>
          <w:tab w:val="left" w:pos="5475"/>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经营期限：</w:t>
      </w:r>
      <w:r>
        <w:rPr>
          <w:rStyle w:val="31"/>
          <w:rFonts w:ascii="宋体" w:hAnsi="宋体" w:eastAsia="宋体"/>
          <w:b w:val="0"/>
          <w:i w:val="0"/>
          <w:caps w:val="0"/>
          <w:spacing w:val="0"/>
          <w:w w:val="100"/>
          <w:kern w:val="0"/>
          <w:sz w:val="21"/>
          <w:szCs w:val="21"/>
          <w:highlight w:val="none"/>
          <w:u w:val="single"/>
          <w:lang w:val="en-US" w:eastAsia="zh-CN" w:bidi="ar-SA"/>
        </w:rPr>
        <w:tab/>
      </w:r>
    </w:p>
    <w:p w14:paraId="67129EFF">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777BCE26">
      <w:pPr>
        <w:tabs>
          <w:tab w:val="left" w:pos="1580"/>
          <w:tab w:val="left" w:pos="3260"/>
          <w:tab w:val="left" w:pos="4840"/>
          <w:tab w:val="left" w:pos="6300"/>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姓名：</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性别</w:t>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0"/>
          <w:w w:val="100"/>
          <w:kern w:val="0"/>
          <w:sz w:val="21"/>
          <w:szCs w:val="21"/>
          <w:highlight w:val="none"/>
          <w:lang w:val="en-US" w:eastAsia="zh-CN" w:bidi="ar-SA"/>
        </w:rPr>
        <w:t>龄：</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职务：</w:t>
      </w:r>
      <w:r>
        <w:rPr>
          <w:rStyle w:val="31"/>
          <w:rFonts w:ascii="宋体" w:hAnsi="宋体" w:eastAsia="宋体"/>
          <w:b w:val="0"/>
          <w:i w:val="0"/>
          <w:caps w:val="0"/>
          <w:spacing w:val="0"/>
          <w:w w:val="100"/>
          <w:kern w:val="0"/>
          <w:sz w:val="21"/>
          <w:szCs w:val="21"/>
          <w:highlight w:val="none"/>
          <w:u w:val="single"/>
          <w:lang w:val="en-US" w:eastAsia="zh-CN" w:bidi="ar-SA"/>
        </w:rPr>
        <w:tab/>
      </w:r>
    </w:p>
    <w:p w14:paraId="4AF48946">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6D69B59C">
      <w:pPr>
        <w:tabs>
          <w:tab w:val="left" w:pos="3360"/>
        </w:tabs>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系</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0"/>
          <w:w w:val="100"/>
          <w:kern w:val="0"/>
          <w:sz w:val="21"/>
          <w:szCs w:val="21"/>
          <w:highlight w:val="none"/>
          <w:lang w:val="en-US" w:eastAsia="zh-CN" w:bidi="ar-SA"/>
        </w:rPr>
        <w:t>（竞选人名称）的法定代表人。</w:t>
      </w:r>
    </w:p>
    <w:p w14:paraId="2D8C458F">
      <w:pPr>
        <w:snapToGrid w:val="0"/>
        <w:spacing w:before="0" w:beforeAutospacing="0" w:after="0" w:afterAutospacing="0" w:line="360" w:lineRule="auto"/>
        <w:ind w:firstLine="390" w:firstLineChars="186"/>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4F464697">
      <w:pPr>
        <w:snapToGrid w:val="0"/>
        <w:spacing w:before="0" w:beforeAutospacing="0" w:after="0" w:afterAutospacing="0" w:line="360" w:lineRule="auto"/>
        <w:ind w:firstLine="810" w:firstLineChars="386"/>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特此证明。</w:t>
      </w:r>
    </w:p>
    <w:p w14:paraId="385279C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69663480">
      <w:pPr>
        <w:tabs>
          <w:tab w:val="left" w:pos="5460"/>
        </w:tabs>
        <w:snapToGrid w:val="0"/>
        <w:spacing w:before="0" w:beforeAutospacing="0" w:after="0" w:afterAutospacing="0" w:line="360" w:lineRule="auto"/>
        <w:ind w:firstLine="210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竞选</w:t>
      </w:r>
      <w:r>
        <w:rPr>
          <w:rStyle w:val="31"/>
          <w:rFonts w:ascii="宋体" w:hAnsi="宋体" w:eastAsia="宋体"/>
          <w:b w:val="0"/>
          <w:i w:val="0"/>
          <w:caps w:val="0"/>
          <w:spacing w:val="-1"/>
          <w:w w:val="100"/>
          <w:kern w:val="0"/>
          <w:sz w:val="21"/>
          <w:szCs w:val="21"/>
          <w:highlight w:val="none"/>
          <w:lang w:val="en-US" w:eastAsia="zh-CN" w:bidi="ar-SA"/>
        </w:rPr>
        <w:t>人</w:t>
      </w:r>
      <w:r>
        <w:rPr>
          <w:rStyle w:val="31"/>
          <w:rFonts w:ascii="宋体" w:hAnsi="宋体" w:eastAsia="宋体"/>
          <w:b w:val="0"/>
          <w:i w:val="0"/>
          <w:caps w:val="0"/>
          <w:spacing w:val="0"/>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w:t>
      </w:r>
      <w:r>
        <w:rPr>
          <w:rStyle w:val="31"/>
          <w:rFonts w:ascii="宋体" w:hAnsi="宋体" w:eastAsia="宋体"/>
          <w:b w:val="0"/>
          <w:i w:val="0"/>
          <w:caps w:val="0"/>
          <w:spacing w:val="0"/>
          <w:w w:val="100"/>
          <w:kern w:val="0"/>
          <w:sz w:val="21"/>
          <w:szCs w:val="21"/>
          <w:highlight w:val="none"/>
          <w:lang w:val="en-US" w:eastAsia="zh-CN" w:bidi="ar-SA"/>
        </w:rPr>
        <w:t>盖单位公章）</w:t>
      </w:r>
    </w:p>
    <w:p w14:paraId="1EC00B5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52026C0B">
      <w:pPr>
        <w:tabs>
          <w:tab w:val="left" w:pos="4935"/>
          <w:tab w:val="left" w:pos="5460"/>
          <w:tab w:val="left" w:pos="6400"/>
        </w:tabs>
        <w:snapToGrid w:val="0"/>
        <w:spacing w:before="0" w:beforeAutospacing="0" w:after="0" w:afterAutospacing="0" w:line="360" w:lineRule="auto"/>
        <w:ind w:firstLine="3780"/>
        <w:jc w:val="left"/>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u w:val="single"/>
          <w:lang w:val="en-US" w:eastAsia="zh-CN" w:bidi="ar-SA"/>
        </w:rPr>
        <w:tab/>
      </w:r>
      <w:r>
        <w:rPr>
          <w:rStyle w:val="31"/>
          <w:rFonts w:ascii="宋体" w:hAnsi="宋体" w:eastAsia="宋体"/>
          <w:b w:val="0"/>
          <w:i w:val="0"/>
          <w:caps w:val="0"/>
          <w:spacing w:val="-1"/>
          <w:w w:val="100"/>
          <w:kern w:val="0"/>
          <w:sz w:val="21"/>
          <w:szCs w:val="21"/>
          <w:highlight w:val="none"/>
          <w:lang w:val="en-US" w:eastAsia="zh-CN" w:bidi="ar-SA"/>
        </w:rPr>
        <w:t>年</w:t>
      </w:r>
      <w:r>
        <w:rPr>
          <w:rStyle w:val="31"/>
          <w:rFonts w:ascii="宋体" w:hAnsi="宋体" w:eastAsia="宋体"/>
          <w:b w:val="0"/>
          <w:i w:val="0"/>
          <w:caps w:val="0"/>
          <w:spacing w:val="-1"/>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月</w:t>
      </w:r>
      <w:r>
        <w:rPr>
          <w:rStyle w:val="31"/>
          <w:rFonts w:ascii="宋体" w:hAnsi="宋体" w:eastAsia="宋体"/>
          <w:b w:val="0"/>
          <w:i w:val="0"/>
          <w:caps w:val="0"/>
          <w:spacing w:val="0"/>
          <w:w w:val="100"/>
          <w:kern w:val="0"/>
          <w:sz w:val="21"/>
          <w:szCs w:val="21"/>
          <w:highlight w:val="none"/>
          <w:u w:val="single"/>
          <w:lang w:val="en-US" w:eastAsia="zh-CN" w:bidi="ar-SA"/>
        </w:rPr>
        <w:t xml:space="preserve">     </w:t>
      </w:r>
      <w:r>
        <w:rPr>
          <w:rStyle w:val="31"/>
          <w:rFonts w:ascii="宋体" w:hAnsi="宋体" w:eastAsia="宋体"/>
          <w:b w:val="0"/>
          <w:i w:val="0"/>
          <w:caps w:val="0"/>
          <w:spacing w:val="0"/>
          <w:w w:val="100"/>
          <w:kern w:val="0"/>
          <w:sz w:val="21"/>
          <w:szCs w:val="21"/>
          <w:highlight w:val="none"/>
          <w:lang w:val="en-US" w:eastAsia="zh-CN" w:bidi="ar-SA"/>
        </w:rPr>
        <w:t>日</w:t>
      </w:r>
    </w:p>
    <w:p w14:paraId="0B986EF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1"/>
          <w:szCs w:val="21"/>
          <w:highlight w:val="none"/>
          <w:lang w:val="en-US" w:eastAsia="zh-CN" w:bidi="ar-SA"/>
        </w:rPr>
      </w:pPr>
    </w:p>
    <w:p w14:paraId="11CC3E1A">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1"/>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此处粘贴法定代表人身份证复印件</w:t>
      </w:r>
    </w:p>
    <w:tbl>
      <w:tblPr>
        <w:tblStyle w:val="18"/>
        <w:tblpPr w:leftFromText="180" w:rightFromText="180" w:vertAnchor="text" w:horzAnchor="page" w:tblpX="1851" w:tblpY="366"/>
        <w:tblW w:w="342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422"/>
      </w:tblGrid>
      <w:tr w14:paraId="5B37BF56">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982" w:hRule="atLeast"/>
        </w:trPr>
        <w:tc>
          <w:tcPr>
            <w:tcW w:w="3422" w:type="dxa"/>
            <w:tcBorders>
              <w:top w:val="dotDotDash" w:color="000000" w:sz="4" w:space="0"/>
              <w:left w:val="dotDotDash" w:color="000000" w:sz="4" w:space="0"/>
              <w:bottom w:val="dotDotDash" w:color="000000" w:sz="4" w:space="0"/>
              <w:right w:val="dotDotDash" w:color="000000" w:sz="4" w:space="0"/>
            </w:tcBorders>
            <w:vAlign w:val="top"/>
          </w:tcPr>
          <w:p w14:paraId="7BC96345">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7E2C1E48">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法定代表人身份证正面复印件</w:t>
            </w:r>
          </w:p>
          <w:p w14:paraId="18BEAABF">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tc>
      </w:tr>
    </w:tbl>
    <w:p w14:paraId="3936EF8C">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tbl>
      <w:tblPr>
        <w:tblStyle w:val="18"/>
        <w:tblpPr w:leftFromText="180" w:rightFromText="180" w:vertAnchor="text" w:horzAnchor="page" w:tblpX="5969" w:tblpY="382"/>
        <w:tblW w:w="342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3422"/>
      </w:tblGrid>
      <w:tr w14:paraId="491AFAF1">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1982" w:hRule="atLeast"/>
        </w:trPr>
        <w:tc>
          <w:tcPr>
            <w:tcW w:w="3422" w:type="dxa"/>
            <w:tcBorders>
              <w:top w:val="dotDotDash" w:color="000000" w:sz="4" w:space="0"/>
              <w:left w:val="dotDotDash" w:color="000000" w:sz="4" w:space="0"/>
              <w:bottom w:val="dotDotDash" w:color="000000" w:sz="4" w:space="0"/>
              <w:right w:val="dotDotDash" w:color="000000" w:sz="4" w:space="0"/>
            </w:tcBorders>
            <w:vAlign w:val="top"/>
          </w:tcPr>
          <w:p w14:paraId="39EE5EC2">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p>
          <w:p w14:paraId="19737DB2">
            <w:pPr>
              <w:snapToGrid w:val="0"/>
              <w:spacing w:before="0" w:beforeAutospacing="0" w:after="0" w:afterAutospacing="0" w:line="360" w:lineRule="auto"/>
              <w:jc w:val="both"/>
              <w:textAlignment w:val="baseline"/>
              <w:rPr>
                <w:rStyle w:val="31"/>
                <w:rFonts w:ascii="宋体" w:hAnsi="宋体" w:eastAsia="宋体"/>
                <w:b/>
                <w:i w:val="0"/>
                <w:caps w:val="0"/>
                <w:spacing w:val="0"/>
                <w:w w:val="100"/>
                <w:kern w:val="2"/>
                <w:sz w:val="21"/>
                <w:szCs w:val="21"/>
                <w:highlight w:val="none"/>
                <w:lang w:val="en-US" w:eastAsia="zh-CN" w:bidi="ar-SA"/>
              </w:rPr>
            </w:pPr>
            <w:r>
              <w:rPr>
                <w:rStyle w:val="31"/>
                <w:rFonts w:ascii="宋体" w:hAnsi="宋体" w:eastAsia="宋体"/>
                <w:b/>
                <w:i w:val="0"/>
                <w:caps w:val="0"/>
                <w:spacing w:val="0"/>
                <w:w w:val="100"/>
                <w:kern w:val="2"/>
                <w:sz w:val="21"/>
                <w:szCs w:val="21"/>
                <w:highlight w:val="none"/>
                <w:lang w:val="en-US" w:eastAsia="zh-CN" w:bidi="ar-SA"/>
              </w:rPr>
              <w:t>法定代表人身份证反面复印件</w:t>
            </w:r>
          </w:p>
        </w:tc>
      </w:tr>
    </w:tbl>
    <w:p w14:paraId="30296891">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59BFA89C">
      <w:pPr>
        <w:snapToGrid w:val="0"/>
        <w:spacing w:before="0" w:beforeAutospacing="0" w:after="0" w:afterAutospacing="0" w:line="360" w:lineRule="auto"/>
        <w:jc w:val="both"/>
        <w:textAlignment w:val="baseline"/>
        <w:rPr>
          <w:rStyle w:val="31"/>
          <w:rFonts w:ascii="宋体" w:hAnsi="宋体" w:eastAsia="宋体"/>
          <w:b w:val="0"/>
          <w:i w:val="0"/>
          <w:smallCaps/>
          <w:vanish/>
          <w:spacing w:val="0"/>
          <w:w w:val="100"/>
          <w:kern w:val="2"/>
          <w:sz w:val="21"/>
          <w:szCs w:val="21"/>
          <w:highlight w:val="none"/>
          <w:lang w:val="en-US" w:eastAsia="zh-CN" w:bidi="ar-SA"/>
        </w:rPr>
      </w:pPr>
    </w:p>
    <w:p w14:paraId="59213E05">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13B20897">
      <w:pPr>
        <w:snapToGrid w:val="0"/>
        <w:spacing w:before="0" w:beforeAutospacing="0" w:after="0" w:afterAutospacing="0" w:line="360" w:lineRule="auto"/>
        <w:ind w:left="720"/>
        <w:jc w:val="both"/>
        <w:textAlignment w:val="baseline"/>
        <w:rPr>
          <w:rStyle w:val="31"/>
          <w:rFonts w:ascii="宋体" w:hAnsi="宋体" w:eastAsia="宋体"/>
          <w:b w:val="0"/>
          <w:i w:val="0"/>
          <w:caps w:val="0"/>
          <w:spacing w:val="0"/>
          <w:w w:val="100"/>
          <w:kern w:val="2"/>
          <w:sz w:val="21"/>
          <w:szCs w:val="21"/>
          <w:highlight w:val="none"/>
          <w:lang w:val="en-US" w:eastAsia="zh-CN" w:bidi="ar-SA"/>
        </w:rPr>
      </w:pPr>
    </w:p>
    <w:p w14:paraId="66B72EF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653447D8">
      <w:pPr>
        <w:pStyle w:val="7"/>
        <w:rPr>
          <w:rStyle w:val="31"/>
          <w:rFonts w:ascii="宋体" w:hAnsi="宋体" w:eastAsia="宋体"/>
          <w:b w:val="0"/>
          <w:i w:val="0"/>
          <w:caps w:val="0"/>
          <w:spacing w:val="0"/>
          <w:w w:val="100"/>
          <w:kern w:val="2"/>
          <w:sz w:val="21"/>
          <w:szCs w:val="24"/>
          <w:highlight w:val="none"/>
          <w:lang w:val="en-US" w:eastAsia="zh-CN" w:bidi="ar-SA"/>
        </w:rPr>
      </w:pPr>
    </w:p>
    <w:p w14:paraId="74465323">
      <w:pPr>
        <w:pStyle w:val="14"/>
        <w:rPr>
          <w:rStyle w:val="31"/>
          <w:rFonts w:ascii="宋体" w:hAnsi="宋体" w:eastAsia="宋体"/>
          <w:b w:val="0"/>
          <w:i w:val="0"/>
          <w:caps w:val="0"/>
          <w:spacing w:val="0"/>
          <w:w w:val="100"/>
          <w:kern w:val="2"/>
          <w:sz w:val="21"/>
          <w:szCs w:val="24"/>
          <w:highlight w:val="none"/>
          <w:lang w:val="en-US" w:eastAsia="zh-CN" w:bidi="ar-SA"/>
        </w:rPr>
      </w:pPr>
    </w:p>
    <w:p w14:paraId="5E914EF2">
      <w:pPr>
        <w:rPr>
          <w:rStyle w:val="31"/>
          <w:rFonts w:ascii="宋体" w:hAnsi="宋体" w:eastAsia="宋体"/>
          <w:b w:val="0"/>
          <w:i w:val="0"/>
          <w:caps w:val="0"/>
          <w:spacing w:val="0"/>
          <w:w w:val="100"/>
          <w:kern w:val="2"/>
          <w:sz w:val="21"/>
          <w:szCs w:val="24"/>
          <w:highlight w:val="none"/>
          <w:lang w:val="en-US" w:eastAsia="zh-CN" w:bidi="ar-SA"/>
        </w:rPr>
      </w:pPr>
    </w:p>
    <w:p w14:paraId="0D564F1A">
      <w:pPr>
        <w:pStyle w:val="7"/>
        <w:rPr>
          <w:rStyle w:val="31"/>
          <w:rFonts w:ascii="宋体" w:hAnsi="宋体" w:eastAsia="宋体"/>
          <w:b w:val="0"/>
          <w:i w:val="0"/>
          <w:caps w:val="0"/>
          <w:spacing w:val="0"/>
          <w:w w:val="100"/>
          <w:kern w:val="2"/>
          <w:sz w:val="21"/>
          <w:szCs w:val="24"/>
          <w:highlight w:val="none"/>
          <w:lang w:val="en-US" w:eastAsia="zh-CN" w:bidi="ar-SA"/>
        </w:rPr>
      </w:pPr>
    </w:p>
    <w:p w14:paraId="390D3F31">
      <w:pPr>
        <w:pStyle w:val="14"/>
        <w:rPr>
          <w:rStyle w:val="31"/>
          <w:rFonts w:ascii="宋体" w:hAnsi="宋体" w:eastAsia="宋体"/>
          <w:b w:val="0"/>
          <w:i w:val="0"/>
          <w:caps w:val="0"/>
          <w:spacing w:val="0"/>
          <w:w w:val="100"/>
          <w:kern w:val="2"/>
          <w:sz w:val="21"/>
          <w:szCs w:val="24"/>
          <w:highlight w:val="none"/>
          <w:lang w:val="en-US" w:eastAsia="zh-CN" w:bidi="ar-SA"/>
        </w:rPr>
      </w:pPr>
    </w:p>
    <w:p w14:paraId="45543E59">
      <w:pPr>
        <w:rPr>
          <w:rStyle w:val="31"/>
          <w:rFonts w:ascii="宋体" w:hAnsi="宋体" w:eastAsia="宋体"/>
          <w:b w:val="0"/>
          <w:i w:val="0"/>
          <w:caps w:val="0"/>
          <w:spacing w:val="0"/>
          <w:w w:val="100"/>
          <w:kern w:val="2"/>
          <w:sz w:val="21"/>
          <w:szCs w:val="24"/>
          <w:highlight w:val="none"/>
          <w:lang w:val="en-US" w:eastAsia="zh-CN" w:bidi="ar-SA"/>
        </w:rPr>
      </w:pPr>
    </w:p>
    <w:p w14:paraId="0A851D2A">
      <w:pPr>
        <w:pStyle w:val="7"/>
        <w:rPr>
          <w:rStyle w:val="31"/>
          <w:rFonts w:ascii="宋体" w:hAnsi="宋体" w:eastAsia="宋体"/>
          <w:b w:val="0"/>
          <w:i w:val="0"/>
          <w:caps w:val="0"/>
          <w:spacing w:val="0"/>
          <w:w w:val="100"/>
          <w:kern w:val="2"/>
          <w:sz w:val="21"/>
          <w:szCs w:val="24"/>
          <w:highlight w:val="none"/>
          <w:lang w:val="en-US" w:eastAsia="zh-CN" w:bidi="ar-SA"/>
        </w:rPr>
      </w:pPr>
    </w:p>
    <w:p w14:paraId="2E6BFC3B">
      <w:pPr>
        <w:pStyle w:val="14"/>
        <w:rPr>
          <w:highlight w:val="none"/>
          <w:lang w:val="en-US" w:eastAsia="zh-CN"/>
        </w:rPr>
      </w:pPr>
    </w:p>
    <w:p w14:paraId="4458E96B">
      <w:pPr>
        <w:snapToGrid w:val="0"/>
        <w:spacing w:before="0" w:beforeAutospacing="0" w:after="0" w:afterAutospacing="0" w:line="240" w:lineRule="auto"/>
        <w:jc w:val="center"/>
        <w:textAlignment w:val="baseline"/>
        <w:rPr>
          <w:rStyle w:val="31"/>
          <w:rFonts w:ascii="宋体" w:hAnsi="宋体" w:eastAsia="宋体"/>
          <w:b/>
          <w:i w:val="0"/>
          <w:caps w:val="0"/>
          <w:spacing w:val="0"/>
          <w:w w:val="100"/>
          <w:kern w:val="2"/>
          <w:sz w:val="28"/>
          <w:szCs w:val="36"/>
          <w:highlight w:val="none"/>
          <w:lang w:val="en-US" w:eastAsia="zh-CN" w:bidi="ar-SA"/>
        </w:rPr>
      </w:pPr>
      <w:r>
        <w:rPr>
          <w:rStyle w:val="31"/>
          <w:rFonts w:ascii="宋体" w:hAnsi="宋体" w:eastAsia="宋体"/>
          <w:b/>
          <w:i w:val="0"/>
          <w:caps w:val="0"/>
          <w:spacing w:val="0"/>
          <w:w w:val="100"/>
          <w:kern w:val="2"/>
          <w:sz w:val="28"/>
          <w:szCs w:val="36"/>
          <w:highlight w:val="none"/>
          <w:lang w:val="en-US" w:eastAsia="zh-CN" w:bidi="ar-SA"/>
        </w:rPr>
        <w:t>竞选人基本情况表</w:t>
      </w:r>
    </w:p>
    <w:p w14:paraId="433368F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3"/>
          <w:szCs w:val="23"/>
          <w:highlight w:val="none"/>
          <w:lang w:val="en-US" w:eastAsia="zh-CN" w:bidi="ar-SA"/>
        </w:rPr>
      </w:pPr>
    </w:p>
    <w:tbl>
      <w:tblPr>
        <w:tblStyle w:val="18"/>
        <w:tblW w:w="8568"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28"/>
        <w:gridCol w:w="898"/>
        <w:gridCol w:w="951"/>
        <w:gridCol w:w="840"/>
        <w:gridCol w:w="420"/>
        <w:gridCol w:w="107"/>
        <w:gridCol w:w="1282"/>
        <w:gridCol w:w="688"/>
        <w:gridCol w:w="1654"/>
      </w:tblGrid>
      <w:tr w14:paraId="0A16AE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1"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3E5E028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竞选人名称</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3498A0BC">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195498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1"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08DEB1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注册地址</w:t>
            </w:r>
          </w:p>
        </w:tc>
        <w:tc>
          <w:tcPr>
            <w:tcW w:w="3216" w:type="dxa"/>
            <w:gridSpan w:val="5"/>
            <w:tcBorders>
              <w:top w:val="single" w:color="000000" w:sz="4" w:space="0"/>
              <w:left w:val="single" w:color="000000" w:sz="4" w:space="0"/>
              <w:bottom w:val="single" w:color="000000" w:sz="4" w:space="0"/>
              <w:right w:val="single" w:color="000000" w:sz="4" w:space="0"/>
            </w:tcBorders>
            <w:vAlign w:val="center"/>
          </w:tcPr>
          <w:p w14:paraId="6BCFA6BE">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0DD1046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邮政编码</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08FB8CC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083FDB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5"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16CF8DA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2DDF582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联系人</w:t>
            </w:r>
          </w:p>
        </w:tc>
        <w:tc>
          <w:tcPr>
            <w:tcW w:w="2318" w:type="dxa"/>
            <w:gridSpan w:val="4"/>
            <w:tcBorders>
              <w:top w:val="single" w:color="000000" w:sz="4" w:space="0"/>
              <w:left w:val="single" w:color="000000" w:sz="4" w:space="0"/>
              <w:bottom w:val="single" w:color="000000" w:sz="4" w:space="0"/>
              <w:right w:val="single" w:color="000000" w:sz="4" w:space="0"/>
            </w:tcBorders>
            <w:vAlign w:val="center"/>
          </w:tcPr>
          <w:p w14:paraId="59F389B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5BC1093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hint="eastAsia" w:ascii="宋体" w:hAnsi="宋体"/>
                <w:b w:val="0"/>
                <w:i w:val="0"/>
                <w:caps w:val="0"/>
                <w:spacing w:val="0"/>
                <w:w w:val="100"/>
                <w:kern w:val="2"/>
                <w:sz w:val="21"/>
                <w:szCs w:val="21"/>
                <w:highlight w:val="none"/>
                <w:lang w:val="en-US" w:eastAsia="zh-CN" w:bidi="ar-SA"/>
              </w:rPr>
              <w:t>网址</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3BEA78A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6F07EA8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13"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27CA9F7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7518931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hint="eastAsia" w:ascii="宋体" w:hAnsi="宋体"/>
                <w:b w:val="0"/>
                <w:i w:val="0"/>
                <w:caps w:val="0"/>
                <w:spacing w:val="0"/>
                <w:w w:val="100"/>
                <w:kern w:val="2"/>
                <w:sz w:val="21"/>
                <w:szCs w:val="21"/>
                <w:highlight w:val="none"/>
                <w:lang w:val="en-US" w:eastAsia="zh-CN" w:bidi="ar-SA"/>
              </w:rPr>
              <w:t>传真</w:t>
            </w:r>
          </w:p>
        </w:tc>
        <w:tc>
          <w:tcPr>
            <w:tcW w:w="2318" w:type="dxa"/>
            <w:gridSpan w:val="4"/>
            <w:tcBorders>
              <w:top w:val="single" w:color="000000" w:sz="4" w:space="0"/>
              <w:left w:val="single" w:color="000000" w:sz="4" w:space="0"/>
              <w:bottom w:val="single" w:color="000000" w:sz="4" w:space="0"/>
              <w:right w:val="single" w:color="000000" w:sz="4" w:space="0"/>
            </w:tcBorders>
            <w:vAlign w:val="center"/>
          </w:tcPr>
          <w:p w14:paraId="4F8B15E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14:paraId="57581DD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hint="eastAsia" w:ascii="宋体" w:hAnsi="宋体"/>
                <w:b w:val="0"/>
                <w:i w:val="0"/>
                <w:caps w:val="0"/>
                <w:spacing w:val="0"/>
                <w:w w:val="100"/>
                <w:kern w:val="2"/>
                <w:sz w:val="21"/>
                <w:szCs w:val="21"/>
                <w:highlight w:val="none"/>
                <w:lang w:val="en-US" w:eastAsia="zh-CN" w:bidi="ar-SA"/>
              </w:rPr>
              <w:t>电话</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2CE0F9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4E62C1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4"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6EFEB2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组织结构</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354EE86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7A2AB6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8"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57BC54E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4501E79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3AA904A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CD113D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技术职称</w:t>
            </w: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14:paraId="7496F0C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vAlign w:val="center"/>
          </w:tcPr>
          <w:p w14:paraId="39E6E0D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电话</w:t>
            </w:r>
          </w:p>
        </w:tc>
        <w:tc>
          <w:tcPr>
            <w:tcW w:w="1654" w:type="dxa"/>
            <w:tcBorders>
              <w:top w:val="single" w:color="000000" w:sz="4" w:space="0"/>
              <w:left w:val="single" w:color="000000" w:sz="4" w:space="0"/>
              <w:bottom w:val="single" w:color="000000" w:sz="4" w:space="0"/>
              <w:right w:val="single" w:color="000000" w:sz="4" w:space="0"/>
            </w:tcBorders>
            <w:vAlign w:val="center"/>
          </w:tcPr>
          <w:p w14:paraId="3BF0D93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6F9D03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2"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024402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08E0195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087090B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9C6F90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技术职称</w:t>
            </w: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14:paraId="1F48FBE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vAlign w:val="center"/>
          </w:tcPr>
          <w:p w14:paraId="31446E4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电话</w:t>
            </w:r>
          </w:p>
        </w:tc>
        <w:tc>
          <w:tcPr>
            <w:tcW w:w="1654" w:type="dxa"/>
            <w:tcBorders>
              <w:top w:val="single" w:color="000000" w:sz="4" w:space="0"/>
              <w:left w:val="single" w:color="000000" w:sz="4" w:space="0"/>
              <w:bottom w:val="single" w:color="000000" w:sz="4" w:space="0"/>
              <w:right w:val="single" w:color="000000" w:sz="4" w:space="0"/>
            </w:tcBorders>
            <w:vAlign w:val="center"/>
          </w:tcPr>
          <w:p w14:paraId="6C338BD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7FA4E4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4"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704F644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A83911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4991" w:type="dxa"/>
            <w:gridSpan w:val="6"/>
            <w:tcBorders>
              <w:top w:val="single" w:color="000000" w:sz="4" w:space="0"/>
              <w:left w:val="single" w:color="000000" w:sz="4" w:space="0"/>
              <w:bottom w:val="single" w:color="000000" w:sz="4" w:space="0"/>
              <w:right w:val="single" w:color="000000" w:sz="4" w:space="0"/>
            </w:tcBorders>
            <w:vAlign w:val="center"/>
          </w:tcPr>
          <w:p w14:paraId="555AEA86">
            <w:pPr>
              <w:snapToGrid w:val="0"/>
              <w:spacing w:before="0" w:beforeAutospacing="0" w:after="0" w:afterAutospacing="0" w:line="360" w:lineRule="auto"/>
              <w:ind w:firstLine="105" w:firstLineChars="50"/>
              <w:jc w:val="left"/>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员工总人数：</w:t>
            </w:r>
          </w:p>
        </w:tc>
      </w:tr>
      <w:tr w14:paraId="27D5E2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10"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645FECE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0DD89E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restart"/>
            <w:tcBorders>
              <w:top w:val="single" w:color="000000" w:sz="4" w:space="0"/>
              <w:left w:val="single" w:color="000000" w:sz="4" w:space="0"/>
              <w:bottom w:val="nil"/>
              <w:right w:val="single" w:color="000000" w:sz="4" w:space="0"/>
            </w:tcBorders>
            <w:vAlign w:val="center"/>
          </w:tcPr>
          <w:p w14:paraId="611D7A3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其中</w:t>
            </w: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69BDFBC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项目经理</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2CE105A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6864B6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10"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1AE66E7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0A136C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continue"/>
            <w:tcBorders>
              <w:top w:val="nil"/>
              <w:left w:val="single" w:color="000000" w:sz="4" w:space="0"/>
              <w:bottom w:val="nil"/>
              <w:right w:val="single" w:color="000000" w:sz="4" w:space="0"/>
            </w:tcBorders>
            <w:vAlign w:val="center"/>
          </w:tcPr>
          <w:p w14:paraId="2C687FB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0586970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高级职称人员</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1DA49FAE">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3D4AAB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4"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321717A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3F7DA4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continue"/>
            <w:tcBorders>
              <w:top w:val="nil"/>
              <w:left w:val="single" w:color="000000" w:sz="4" w:space="0"/>
              <w:bottom w:val="nil"/>
              <w:right w:val="single" w:color="000000" w:sz="4" w:space="0"/>
            </w:tcBorders>
            <w:vAlign w:val="center"/>
          </w:tcPr>
          <w:p w14:paraId="4417ABD1">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0DA989E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中级职称人员</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58CD741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18A216A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6"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3F84949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4B7FB38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continue"/>
            <w:tcBorders>
              <w:top w:val="nil"/>
              <w:left w:val="single" w:color="000000" w:sz="4" w:space="0"/>
              <w:bottom w:val="nil"/>
              <w:right w:val="single" w:color="000000" w:sz="4" w:space="0"/>
            </w:tcBorders>
            <w:vAlign w:val="center"/>
          </w:tcPr>
          <w:p w14:paraId="1C5E981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4D5AC5F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初级职称人员</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7CA916D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00892CE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6"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41E19E9A">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6F3463A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840" w:type="dxa"/>
            <w:vMerge w:val="continue"/>
            <w:tcBorders>
              <w:top w:val="nil"/>
              <w:left w:val="single" w:color="000000" w:sz="4" w:space="0"/>
              <w:bottom w:val="single" w:color="000000" w:sz="4" w:space="0"/>
              <w:right w:val="single" w:color="000000" w:sz="4" w:space="0"/>
            </w:tcBorders>
            <w:vAlign w:val="center"/>
          </w:tcPr>
          <w:p w14:paraId="4E0EEB3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c>
          <w:tcPr>
            <w:tcW w:w="1809" w:type="dxa"/>
            <w:gridSpan w:val="3"/>
            <w:tcBorders>
              <w:top w:val="single" w:color="000000" w:sz="4" w:space="0"/>
              <w:left w:val="single" w:color="000000" w:sz="4" w:space="0"/>
              <w:bottom w:val="single" w:color="000000" w:sz="4" w:space="0"/>
              <w:right w:val="single" w:color="000000" w:sz="4" w:space="0"/>
            </w:tcBorders>
            <w:vAlign w:val="center"/>
          </w:tcPr>
          <w:p w14:paraId="4637034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技工</w:t>
            </w:r>
          </w:p>
        </w:tc>
        <w:tc>
          <w:tcPr>
            <w:tcW w:w="2342" w:type="dxa"/>
            <w:gridSpan w:val="2"/>
            <w:tcBorders>
              <w:top w:val="single" w:color="000000" w:sz="4" w:space="0"/>
              <w:left w:val="single" w:color="000000" w:sz="4" w:space="0"/>
              <w:bottom w:val="single" w:color="000000" w:sz="4" w:space="0"/>
              <w:right w:val="single" w:color="000000" w:sz="4" w:space="0"/>
            </w:tcBorders>
            <w:vAlign w:val="center"/>
          </w:tcPr>
          <w:p w14:paraId="5C0582C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2B13E23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0" w:hRule="atLeast"/>
        </w:trPr>
        <w:tc>
          <w:tcPr>
            <w:tcW w:w="1728" w:type="dxa"/>
            <w:tcBorders>
              <w:top w:val="single" w:color="000000" w:sz="4" w:space="0"/>
              <w:left w:val="single" w:color="000000" w:sz="4" w:space="0"/>
              <w:bottom w:val="nil"/>
              <w:right w:val="single" w:color="000000" w:sz="4" w:space="0"/>
            </w:tcBorders>
            <w:vAlign w:val="center"/>
          </w:tcPr>
          <w:p w14:paraId="5918EA3C">
            <w:pPr>
              <w:snapToGrid w:val="0"/>
              <w:spacing w:before="0" w:beforeAutospacing="0" w:after="0" w:afterAutospacing="0" w:line="360" w:lineRule="auto"/>
              <w:ind w:firstLine="210" w:firstLineChars="100"/>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经营范围</w:t>
            </w:r>
            <w:r>
              <w:rPr>
                <w:rStyle w:val="31"/>
                <w:rFonts w:hint="eastAsia" w:ascii="宋体" w:hAnsi="宋体"/>
                <w:b w:val="0"/>
                <w:i w:val="0"/>
                <w:caps w:val="0"/>
                <w:spacing w:val="0"/>
                <w:w w:val="100"/>
                <w:kern w:val="2"/>
                <w:sz w:val="21"/>
                <w:szCs w:val="21"/>
                <w:highlight w:val="none"/>
                <w:lang w:val="en-US" w:eastAsia="zh-CN" w:bidi="ar-SA"/>
              </w:rPr>
              <w:t>及期限</w:t>
            </w:r>
          </w:p>
        </w:tc>
        <w:tc>
          <w:tcPr>
            <w:tcW w:w="6840" w:type="dxa"/>
            <w:gridSpan w:val="8"/>
            <w:tcBorders>
              <w:top w:val="single" w:color="000000" w:sz="4" w:space="0"/>
              <w:left w:val="single" w:color="000000" w:sz="4" w:space="0"/>
              <w:bottom w:val="nil"/>
              <w:right w:val="single" w:color="000000" w:sz="4" w:space="0"/>
            </w:tcBorders>
            <w:vAlign w:val="center"/>
          </w:tcPr>
          <w:p w14:paraId="53D7592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p w14:paraId="1FE615D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p w14:paraId="38DA64CD">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p w14:paraId="0B3665B7">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p>
          <w:p w14:paraId="5D2D68E1">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1"/>
                <w:highlight w:val="none"/>
                <w:lang w:val="en-US" w:eastAsia="zh-CN" w:bidi="ar-SA"/>
              </w:rPr>
            </w:pPr>
          </w:p>
        </w:tc>
      </w:tr>
      <w:tr w14:paraId="61D900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5" w:hRule="atLeast"/>
        </w:trPr>
        <w:tc>
          <w:tcPr>
            <w:tcW w:w="1728" w:type="dxa"/>
            <w:tcBorders>
              <w:top w:val="single" w:color="000000" w:sz="4" w:space="0"/>
              <w:left w:val="single" w:color="000000" w:sz="4" w:space="0"/>
              <w:bottom w:val="single" w:color="000000" w:sz="4" w:space="0"/>
              <w:right w:val="single" w:color="000000" w:sz="4" w:space="0"/>
            </w:tcBorders>
            <w:vAlign w:val="center"/>
          </w:tcPr>
          <w:p w14:paraId="3EA8B77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1"/>
                <w:highlight w:val="none"/>
                <w:lang w:val="en-US" w:eastAsia="zh-CN" w:bidi="ar-SA"/>
              </w:rPr>
            </w:pPr>
            <w:r>
              <w:rPr>
                <w:rStyle w:val="31"/>
                <w:rFonts w:ascii="宋体" w:hAnsi="宋体" w:eastAsia="宋体"/>
                <w:b w:val="0"/>
                <w:i w:val="0"/>
                <w:caps w:val="0"/>
                <w:spacing w:val="0"/>
                <w:w w:val="100"/>
                <w:kern w:val="2"/>
                <w:sz w:val="21"/>
                <w:szCs w:val="21"/>
                <w:highlight w:val="none"/>
                <w:lang w:val="en-US" w:eastAsia="zh-CN" w:bidi="ar-SA"/>
              </w:rPr>
              <w:t>备注</w:t>
            </w:r>
          </w:p>
        </w:tc>
        <w:tc>
          <w:tcPr>
            <w:tcW w:w="6840" w:type="dxa"/>
            <w:gridSpan w:val="8"/>
            <w:tcBorders>
              <w:top w:val="single" w:color="000000" w:sz="4" w:space="0"/>
              <w:left w:val="single" w:color="000000" w:sz="4" w:space="0"/>
              <w:bottom w:val="single" w:color="000000" w:sz="4" w:space="0"/>
              <w:right w:val="single" w:color="000000" w:sz="4" w:space="0"/>
            </w:tcBorders>
            <w:vAlign w:val="center"/>
          </w:tcPr>
          <w:p w14:paraId="106E4B6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2"/>
                <w:sz w:val="21"/>
                <w:szCs w:val="21"/>
                <w:highlight w:val="none"/>
                <w:lang w:val="en-US" w:eastAsia="zh-CN" w:bidi="ar-SA"/>
              </w:rPr>
            </w:pPr>
          </w:p>
        </w:tc>
      </w:tr>
    </w:tbl>
    <w:p w14:paraId="7EBEC73E">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8"/>
          <w:szCs w:val="28"/>
          <w:highlight w:val="none"/>
          <w:lang w:val="en-US" w:eastAsia="zh-CN" w:bidi="ar-SA"/>
        </w:rPr>
      </w:pPr>
    </w:p>
    <w:p w14:paraId="3BE3A85D">
      <w:pPr>
        <w:pStyle w:val="47"/>
        <w:widowControl/>
        <w:snapToGrid w:val="0"/>
        <w:spacing w:before="0" w:beforeAutospacing="0" w:after="120" w:afterAutospacing="0" w:line="240" w:lineRule="auto"/>
        <w:ind w:left="420" w:leftChars="200" w:firstLine="562" w:firstLineChars="200"/>
        <w:jc w:val="both"/>
        <w:textAlignment w:val="baseline"/>
        <w:rPr>
          <w:rStyle w:val="31"/>
          <w:rFonts w:ascii="宋体" w:hAnsi="宋体" w:eastAsia="宋体"/>
          <w:b/>
          <w:i w:val="0"/>
          <w:caps w:val="0"/>
          <w:spacing w:val="0"/>
          <w:w w:val="100"/>
          <w:kern w:val="0"/>
          <w:sz w:val="28"/>
          <w:szCs w:val="28"/>
          <w:highlight w:val="none"/>
          <w:lang w:val="en-US" w:eastAsia="zh-CN" w:bidi="ar-SA"/>
        </w:rPr>
      </w:pPr>
    </w:p>
    <w:p w14:paraId="280A5065">
      <w:pPr>
        <w:pStyle w:val="47"/>
        <w:widowControl/>
        <w:snapToGrid w:val="0"/>
        <w:spacing w:before="0" w:beforeAutospacing="0" w:after="120" w:afterAutospacing="0" w:line="240" w:lineRule="auto"/>
        <w:ind w:left="420" w:leftChars="200" w:firstLine="562" w:firstLineChars="200"/>
        <w:jc w:val="both"/>
        <w:textAlignment w:val="baseline"/>
        <w:rPr>
          <w:rStyle w:val="31"/>
          <w:rFonts w:ascii="宋体" w:hAnsi="宋体" w:eastAsia="宋体"/>
          <w:b/>
          <w:i w:val="0"/>
          <w:caps w:val="0"/>
          <w:spacing w:val="0"/>
          <w:w w:val="100"/>
          <w:kern w:val="0"/>
          <w:sz w:val="28"/>
          <w:szCs w:val="28"/>
          <w:highlight w:val="none"/>
          <w:lang w:val="en-US" w:eastAsia="zh-CN" w:bidi="ar-SA"/>
        </w:rPr>
      </w:pPr>
    </w:p>
    <w:p w14:paraId="3C23F08D">
      <w:pPr>
        <w:pStyle w:val="47"/>
        <w:widowControl/>
        <w:snapToGrid w:val="0"/>
        <w:spacing w:before="0" w:beforeAutospacing="0" w:after="120" w:afterAutospacing="0" w:line="240" w:lineRule="auto"/>
        <w:ind w:left="420" w:leftChars="200" w:firstLine="562" w:firstLineChars="200"/>
        <w:jc w:val="both"/>
        <w:textAlignment w:val="baseline"/>
        <w:rPr>
          <w:rStyle w:val="31"/>
          <w:rFonts w:ascii="宋体" w:hAnsi="宋体" w:eastAsia="宋体"/>
          <w:b/>
          <w:i w:val="0"/>
          <w:caps w:val="0"/>
          <w:spacing w:val="0"/>
          <w:w w:val="100"/>
          <w:kern w:val="0"/>
          <w:sz w:val="28"/>
          <w:szCs w:val="28"/>
          <w:highlight w:val="none"/>
          <w:lang w:val="en-US" w:eastAsia="zh-CN" w:bidi="ar-SA"/>
        </w:rPr>
      </w:pPr>
    </w:p>
    <w:p w14:paraId="599DB365">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8"/>
          <w:szCs w:val="28"/>
          <w:highlight w:val="none"/>
          <w:lang w:val="en-US" w:eastAsia="zh-CN" w:bidi="ar-SA"/>
        </w:rPr>
      </w:pPr>
    </w:p>
    <w:p w14:paraId="19D57953">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0"/>
          <w:sz w:val="28"/>
          <w:szCs w:val="28"/>
          <w:highlight w:val="none"/>
          <w:lang w:val="en-US" w:eastAsia="zh-CN" w:bidi="ar-SA"/>
        </w:rPr>
      </w:pPr>
      <w:r>
        <w:rPr>
          <w:rStyle w:val="31"/>
          <w:rFonts w:ascii="宋体" w:hAnsi="宋体" w:eastAsia="宋体"/>
          <w:b/>
          <w:i w:val="0"/>
          <w:caps w:val="0"/>
          <w:spacing w:val="0"/>
          <w:w w:val="100"/>
          <w:kern w:val="0"/>
          <w:sz w:val="28"/>
          <w:szCs w:val="28"/>
          <w:highlight w:val="none"/>
          <w:lang w:val="en-US" w:eastAsia="zh-CN" w:bidi="ar-SA"/>
        </w:rPr>
        <w:t>项目管理机构组成表</w:t>
      </w:r>
    </w:p>
    <w:p w14:paraId="4AF2BE6B">
      <w:pPr>
        <w:pStyle w:val="25"/>
        <w:widowControl/>
        <w:snapToGrid w:val="0"/>
        <w:spacing w:before="0" w:beforeAutospacing="0" w:after="120" w:afterAutospacing="0" w:line="240" w:lineRule="auto"/>
        <w:ind w:firstLine="281" w:firstLineChars="100"/>
        <w:jc w:val="both"/>
        <w:textAlignment w:val="baseline"/>
        <w:rPr>
          <w:rStyle w:val="31"/>
          <w:rFonts w:ascii="宋体" w:hAnsi="宋体"/>
          <w:b/>
          <w:i w:val="0"/>
          <w:caps w:val="0"/>
          <w:spacing w:val="0"/>
          <w:w w:val="100"/>
          <w:kern w:val="0"/>
          <w:sz w:val="28"/>
          <w:szCs w:val="28"/>
          <w:highlight w:val="none"/>
        </w:rPr>
      </w:pPr>
    </w:p>
    <w:p w14:paraId="45360804">
      <w:pPr>
        <w:pStyle w:val="25"/>
        <w:widowControl/>
        <w:snapToGrid w:val="0"/>
        <w:spacing w:before="0" w:beforeAutospacing="0" w:after="120" w:afterAutospacing="0" w:line="240" w:lineRule="auto"/>
        <w:ind w:firstLine="281" w:firstLineChars="100"/>
        <w:jc w:val="both"/>
        <w:textAlignment w:val="baseline"/>
        <w:rPr>
          <w:rStyle w:val="31"/>
          <w:rFonts w:ascii="宋体" w:hAnsi="宋体"/>
          <w:b/>
          <w:i w:val="0"/>
          <w:caps w:val="0"/>
          <w:spacing w:val="0"/>
          <w:w w:val="100"/>
          <w:kern w:val="0"/>
          <w:sz w:val="28"/>
          <w:szCs w:val="28"/>
          <w:highlight w:val="none"/>
        </w:rPr>
      </w:pPr>
    </w:p>
    <w:tbl>
      <w:tblPr>
        <w:tblStyle w:val="18"/>
        <w:tblW w:w="8523"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7"/>
        <w:gridCol w:w="721"/>
        <w:gridCol w:w="719"/>
        <w:gridCol w:w="1081"/>
        <w:gridCol w:w="719"/>
        <w:gridCol w:w="721"/>
        <w:gridCol w:w="1234"/>
        <w:gridCol w:w="2009"/>
        <w:gridCol w:w="672"/>
      </w:tblGrid>
      <w:tr w14:paraId="37E8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14:paraId="676274A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7AD1484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66C9B04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14:paraId="7DF5ADE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14:paraId="5478DD1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备注</w:t>
            </w:r>
          </w:p>
        </w:tc>
      </w:tr>
      <w:tr w14:paraId="1D8A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14:paraId="30400524">
            <w:pPr>
              <w:widowControl/>
              <w:snapToGrid w:val="0"/>
              <w:spacing w:before="0" w:beforeAutospacing="0" w:after="0" w:afterAutospacing="0" w:line="24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14:paraId="4A39CE51">
            <w:pPr>
              <w:widowControl/>
              <w:snapToGrid w:val="0"/>
              <w:spacing w:before="0" w:beforeAutospacing="0" w:after="0" w:afterAutospacing="0" w:line="24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14:paraId="27BEA4DF">
            <w:pPr>
              <w:widowControl/>
              <w:snapToGrid w:val="0"/>
              <w:spacing w:before="0" w:beforeAutospacing="0" w:after="0" w:afterAutospacing="0" w:line="24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3DAEA7E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14:paraId="69FB69B6">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14:paraId="273445D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证号</w:t>
            </w:r>
          </w:p>
        </w:tc>
        <w:tc>
          <w:tcPr>
            <w:tcW w:w="1234" w:type="dxa"/>
            <w:tcBorders>
              <w:top w:val="single" w:color="000000" w:sz="4" w:space="0"/>
              <w:left w:val="single" w:color="000000" w:sz="4" w:space="0"/>
              <w:bottom w:val="single" w:color="000000" w:sz="4" w:space="0"/>
              <w:right w:val="single" w:color="000000" w:sz="4" w:space="0"/>
            </w:tcBorders>
            <w:vAlign w:val="center"/>
          </w:tcPr>
          <w:p w14:paraId="33FC6F3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专业</w:t>
            </w:r>
          </w:p>
        </w:tc>
        <w:tc>
          <w:tcPr>
            <w:tcW w:w="2009" w:type="dxa"/>
            <w:tcBorders>
              <w:top w:val="single" w:color="000000" w:sz="4" w:space="0"/>
              <w:left w:val="single" w:color="000000" w:sz="4" w:space="0"/>
              <w:bottom w:val="single" w:color="000000" w:sz="4" w:space="0"/>
              <w:right w:val="single" w:color="000000" w:sz="4" w:space="0"/>
            </w:tcBorders>
            <w:vAlign w:val="center"/>
          </w:tcPr>
          <w:p w14:paraId="74D7102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养老保险</w:t>
            </w:r>
          </w:p>
        </w:tc>
        <w:tc>
          <w:tcPr>
            <w:tcW w:w="672" w:type="dxa"/>
            <w:tcBorders>
              <w:top w:val="single" w:color="000000" w:sz="4" w:space="0"/>
              <w:left w:val="single" w:color="000000" w:sz="4" w:space="0"/>
              <w:bottom w:val="single" w:color="000000" w:sz="4" w:space="0"/>
              <w:right w:val="single" w:color="000000" w:sz="4" w:space="0"/>
            </w:tcBorders>
            <w:vAlign w:val="top"/>
          </w:tcPr>
          <w:p w14:paraId="684C89D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4012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0761E12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2C01D15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597D0C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0483D45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124B48B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91CC81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6470B00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5C3F21C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674DF09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7C12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5B617D7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A760CD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CAB04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C979DD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7073850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D87454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039F5C8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4CD4A8A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0DD2329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470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7D28DBC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DAFDAA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2DB9EF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79F43F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2D798B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700C80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7C52A4A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5CFDA76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2B5691B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36D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B34F72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703BC5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2A2C8D6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54649ED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7AC2FD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A29F0F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2442FD2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11DDA34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0413A68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DDE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49F3E1C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9FB4DE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705445C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33C073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472329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C761FA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7FD15DE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7030567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17F52A0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076B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1787091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2C71B5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11456A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056B4EA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A61E54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441E520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110B140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66CAF4E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2A4DDC5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AB7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2EAF6A5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70F06C3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72D3A18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55C6AF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FA2E24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1791C7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254139B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65CF7A8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2485A05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4FE2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642EB74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2CDDC5B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25435DC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03925E8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FCBEB7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496786F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7B5A35F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79060C3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359454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451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B81134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6CDB63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0BE9FD6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3158467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006635F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37BA33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0733A18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322B55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4D01CD2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6070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73D3BB5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5CFAF3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799157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0B4A5A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70330B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D69199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7E99C04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6689479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46B8E7E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6945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3575F0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7D46DAE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3FDB5E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15C58A5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3CDC85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76FFA4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3236DF0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4E0A34C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185E645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6D04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2151B1D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41095D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DA01A0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5B61B9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67CC65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71AE5B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534B31B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76ACE4D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5D3576C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F8E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590E53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115CAC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25B02FC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42BA79E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86B647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925EFB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170F5E0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240A98C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4B786EF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E1C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4657CBB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D3F5C6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5A89A6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2D3CED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2697899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67AE12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2AF1CFD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2067E6B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716931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85B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43B34B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159730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3C857E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12566C1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C81E23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7A506B6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54A85AB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28DC84B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3F99239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660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0317ECC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08CDA62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D2138C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2B6569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143328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FF49AE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638BA97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F6767E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3ED388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4BD7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202FB45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187E9E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4211A84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5D6844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33D84C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22789E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48F79ED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2DC568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2ACFD6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3E4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110DAB8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0B1DE3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4DB476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73EC11D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710038E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49EE14B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46EF2B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E045FF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0BEB19A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45C0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5E4B4A3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21E98B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ACDF56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6E64604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1A3C7D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12F018D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3015359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3576DF7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082FFFF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1A8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3BD87E1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33DF048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06BB8A9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3A094C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583A2F8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6AFF521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477C452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178A8B9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63D9A17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141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14:paraId="5F6E6B4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74AB73B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6230A11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vAlign w:val="top"/>
          </w:tcPr>
          <w:p w14:paraId="2C302FA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vAlign w:val="top"/>
          </w:tcPr>
          <w:p w14:paraId="385C0CA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721" w:type="dxa"/>
            <w:tcBorders>
              <w:top w:val="single" w:color="000000" w:sz="4" w:space="0"/>
              <w:left w:val="single" w:color="000000" w:sz="4" w:space="0"/>
              <w:bottom w:val="single" w:color="000000" w:sz="4" w:space="0"/>
              <w:right w:val="single" w:color="000000" w:sz="4" w:space="0"/>
            </w:tcBorders>
            <w:vAlign w:val="top"/>
          </w:tcPr>
          <w:p w14:paraId="50E05B0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vAlign w:val="top"/>
          </w:tcPr>
          <w:p w14:paraId="26CC67C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009" w:type="dxa"/>
            <w:tcBorders>
              <w:top w:val="single" w:color="000000" w:sz="4" w:space="0"/>
              <w:left w:val="single" w:color="000000" w:sz="4" w:space="0"/>
              <w:bottom w:val="single" w:color="000000" w:sz="4" w:space="0"/>
              <w:right w:val="single" w:color="000000" w:sz="4" w:space="0"/>
            </w:tcBorders>
            <w:vAlign w:val="top"/>
          </w:tcPr>
          <w:p w14:paraId="26934FA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14:paraId="7AB4052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bl>
    <w:p w14:paraId="33FC925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2"/>
          <w:sz w:val="21"/>
          <w:szCs w:val="24"/>
          <w:highlight w:val="none"/>
          <w:lang w:val="en-US" w:eastAsia="zh-CN" w:bidi="ar-SA"/>
        </w:rPr>
      </w:pPr>
      <w:r>
        <w:rPr>
          <w:b w:val="0"/>
          <w:i w:val="0"/>
          <w:caps w:val="0"/>
          <w:spacing w:val="0"/>
          <w:w w:val="100"/>
          <w:sz w:val="20"/>
          <w:highlight w:val="none"/>
        </w:rPr>
        <w:br w:type="page"/>
      </w:r>
    </w:p>
    <w:p w14:paraId="45AF2780">
      <w:pPr>
        <w:snapToGrid w:val="0"/>
        <w:spacing w:before="0" w:beforeAutospacing="0" w:after="0" w:afterAutospacing="0" w:line="360" w:lineRule="auto"/>
        <w:jc w:val="center"/>
        <w:textAlignment w:val="baseline"/>
        <w:rPr>
          <w:rStyle w:val="31"/>
          <w:rFonts w:ascii="宋体" w:hAnsi="宋体" w:eastAsia="宋体"/>
          <w:b/>
          <w:i w:val="0"/>
          <w:caps w:val="0"/>
          <w:spacing w:val="0"/>
          <w:w w:val="100"/>
          <w:kern w:val="2"/>
          <w:sz w:val="28"/>
          <w:szCs w:val="28"/>
          <w:highlight w:val="none"/>
          <w:lang w:val="en-US" w:eastAsia="zh-CN" w:bidi="ar-SA"/>
        </w:rPr>
      </w:pPr>
      <w:r>
        <w:rPr>
          <w:rStyle w:val="31"/>
          <w:rFonts w:ascii="宋体" w:hAnsi="宋体" w:eastAsia="宋体"/>
          <w:b/>
          <w:i w:val="0"/>
          <w:caps w:val="0"/>
          <w:spacing w:val="0"/>
          <w:w w:val="100"/>
          <w:kern w:val="2"/>
          <w:sz w:val="28"/>
          <w:szCs w:val="28"/>
          <w:highlight w:val="none"/>
          <w:lang w:val="en-US" w:eastAsia="zh-CN" w:bidi="ar-SA"/>
        </w:rPr>
        <w:t>项目主要管理人员简历表</w:t>
      </w:r>
    </w:p>
    <w:p w14:paraId="2EB5A82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tbl>
      <w:tblPr>
        <w:tblStyle w:val="18"/>
        <w:tblW w:w="8523"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14:paraId="43E7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74806CDD">
            <w:pPr>
              <w:tabs>
                <w:tab w:val="left" w:pos="520"/>
              </w:tabs>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姓</w:t>
            </w:r>
            <w:r>
              <w:rPr>
                <w:rFonts w:ascii="宋体" w:hAnsi="宋体" w:eastAsia="宋体"/>
                <w:b w:val="0"/>
                <w:i w:val="0"/>
                <w:caps w:val="0"/>
                <w:spacing w:val="0"/>
                <w:w w:val="100"/>
                <w:sz w:val="21"/>
                <w:highlight w:val="none"/>
              </w:rPr>
              <w:tab/>
            </w:r>
            <w:r>
              <w:rPr>
                <w:rFonts w:ascii="宋体" w:hAnsi="宋体" w:eastAsia="宋体"/>
                <w:b w:val="0"/>
                <w:i w:val="0"/>
                <w:caps w:val="0"/>
                <w:spacing w:val="0"/>
                <w:w w:val="100"/>
                <w:sz w:val="21"/>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9DF508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61CE23D5">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14:paraId="0DC921C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4DC515E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学  历</w:t>
            </w:r>
          </w:p>
        </w:tc>
        <w:tc>
          <w:tcPr>
            <w:tcW w:w="2135" w:type="dxa"/>
            <w:tcBorders>
              <w:top w:val="single" w:color="000000" w:sz="4" w:space="0"/>
              <w:left w:val="single" w:color="000000" w:sz="4" w:space="0"/>
              <w:bottom w:val="single" w:color="000000" w:sz="4" w:space="0"/>
              <w:right w:val="single" w:color="000000" w:sz="4" w:space="0"/>
            </w:tcBorders>
            <w:vAlign w:val="center"/>
          </w:tcPr>
          <w:p w14:paraId="426DD3D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5E94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47194234">
            <w:pPr>
              <w:tabs>
                <w:tab w:val="left" w:pos="520"/>
              </w:tabs>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hint="eastAsia" w:ascii="宋体" w:hAnsi="宋体"/>
                <w:b w:val="0"/>
                <w:i w:val="0"/>
                <w:caps w:val="0"/>
                <w:spacing w:val="0"/>
                <w:w w:val="100"/>
                <w:kern w:val="0"/>
                <w:sz w:val="21"/>
                <w:szCs w:val="21"/>
                <w:highlight w:val="none"/>
                <w:lang w:val="en-US" w:eastAsia="zh-CN" w:bidi="ar-SA"/>
              </w:rPr>
              <w:t>职  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25CD844">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0144AB68">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14:paraId="636AAC39">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2D39060F">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14:paraId="72D26CE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AB5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6B68F6C3">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14:paraId="2718AA15">
            <w:pPr>
              <w:tabs>
                <w:tab w:val="left" w:pos="2820"/>
                <w:tab w:val="left" w:pos="4080"/>
              </w:tabs>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年</w:t>
            </w:r>
            <w:r>
              <w:rPr>
                <w:rStyle w:val="31"/>
                <w:rFonts w:ascii="宋体" w:hAnsi="宋体" w:eastAsia="宋体"/>
                <w:b w:val="0"/>
                <w:i w:val="0"/>
                <w:caps w:val="0"/>
                <w:spacing w:val="-1"/>
                <w:w w:val="100"/>
                <w:kern w:val="0"/>
                <w:sz w:val="21"/>
                <w:szCs w:val="21"/>
                <w:highlight w:val="none"/>
                <w:lang w:val="en-US" w:eastAsia="zh-CN" w:bidi="ar-SA"/>
              </w:rPr>
              <w:t>毕</w:t>
            </w:r>
            <w:r>
              <w:rPr>
                <w:rStyle w:val="31"/>
                <w:rFonts w:ascii="宋体" w:hAnsi="宋体" w:eastAsia="宋体"/>
                <w:b w:val="0"/>
                <w:i w:val="0"/>
                <w:caps w:val="0"/>
                <w:spacing w:val="0"/>
                <w:w w:val="100"/>
                <w:kern w:val="0"/>
                <w:sz w:val="21"/>
                <w:szCs w:val="21"/>
                <w:highlight w:val="none"/>
                <w:lang w:val="en-US" w:eastAsia="zh-CN" w:bidi="ar-SA"/>
              </w:rPr>
              <w:t>业于</w:t>
            </w:r>
            <w:r>
              <w:rPr>
                <w:rFonts w:ascii="宋体" w:hAnsi="宋体" w:eastAsia="宋体"/>
                <w:b w:val="0"/>
                <w:i w:val="0"/>
                <w:caps w:val="0"/>
                <w:spacing w:val="0"/>
                <w:w w:val="100"/>
                <w:sz w:val="21"/>
                <w:highlight w:val="none"/>
              </w:rPr>
              <w:tab/>
            </w:r>
            <w:r>
              <w:rPr>
                <w:rFonts w:ascii="宋体" w:hAnsi="宋体" w:eastAsia="宋体"/>
                <w:b w:val="0"/>
                <w:i w:val="0"/>
                <w:caps w:val="0"/>
                <w:spacing w:val="0"/>
                <w:w w:val="100"/>
                <w:sz w:val="21"/>
                <w:highlight w:val="none"/>
              </w:rPr>
              <w:t>学校</w:t>
            </w:r>
            <w:r>
              <w:rPr>
                <w:rFonts w:ascii="宋体" w:hAnsi="宋体" w:eastAsia="宋体"/>
                <w:b w:val="0"/>
                <w:i w:val="0"/>
                <w:caps w:val="0"/>
                <w:spacing w:val="0"/>
                <w:w w:val="100"/>
                <w:sz w:val="21"/>
                <w:highlight w:val="none"/>
              </w:rPr>
              <w:tab/>
            </w:r>
            <w:r>
              <w:rPr>
                <w:rFonts w:ascii="宋体" w:hAnsi="宋体" w:eastAsia="宋体"/>
                <w:b w:val="0"/>
                <w:i w:val="0"/>
                <w:caps w:val="0"/>
                <w:spacing w:val="0"/>
                <w:w w:val="100"/>
                <w:sz w:val="21"/>
                <w:highlight w:val="none"/>
              </w:rPr>
              <w:t>专业</w:t>
            </w:r>
          </w:p>
        </w:tc>
      </w:tr>
      <w:tr w14:paraId="1741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14:paraId="095C775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主要工作经历</w:t>
            </w:r>
          </w:p>
        </w:tc>
      </w:tr>
      <w:tr w14:paraId="4E3C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14:paraId="2FAC1E18">
            <w:pPr>
              <w:tabs>
                <w:tab w:val="left" w:pos="520"/>
              </w:tabs>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时</w:t>
            </w:r>
            <w:r>
              <w:rPr>
                <w:rFonts w:ascii="宋体" w:hAnsi="宋体" w:eastAsia="宋体"/>
                <w:b w:val="0"/>
                <w:i w:val="0"/>
                <w:caps w:val="0"/>
                <w:spacing w:val="0"/>
                <w:w w:val="100"/>
                <w:sz w:val="21"/>
                <w:highlight w:val="none"/>
              </w:rPr>
              <w:tab/>
            </w:r>
            <w:r>
              <w:rPr>
                <w:rFonts w:ascii="宋体" w:hAnsi="宋体" w:eastAsia="宋体"/>
                <w:b w:val="0"/>
                <w:i w:val="0"/>
                <w:caps w:val="0"/>
                <w:spacing w:val="0"/>
                <w:w w:val="100"/>
                <w:sz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14:paraId="53E50E9B">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14:paraId="433787E0">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14:paraId="25E61232">
            <w:pPr>
              <w:snapToGrid w:val="0"/>
              <w:spacing w:before="0" w:beforeAutospacing="0" w:after="0" w:afterAutospacing="0" w:line="360" w:lineRule="auto"/>
              <w:jc w:val="center"/>
              <w:textAlignment w:val="baseline"/>
              <w:rPr>
                <w:rStyle w:val="31"/>
                <w:rFonts w:ascii="宋体" w:hAnsi="宋体" w:eastAsia="宋体"/>
                <w:b w:val="0"/>
                <w:i w:val="0"/>
                <w:caps w:val="0"/>
                <w:spacing w:val="0"/>
                <w:w w:val="100"/>
                <w:kern w:val="0"/>
                <w:sz w:val="24"/>
                <w:szCs w:val="24"/>
                <w:highlight w:val="none"/>
                <w:lang w:val="en-US" w:eastAsia="zh-CN" w:bidi="ar-SA"/>
              </w:rPr>
            </w:pPr>
            <w:r>
              <w:rPr>
                <w:rStyle w:val="31"/>
                <w:rFonts w:ascii="宋体" w:hAnsi="宋体" w:eastAsia="宋体"/>
                <w:b w:val="0"/>
                <w:i w:val="0"/>
                <w:caps w:val="0"/>
                <w:spacing w:val="0"/>
                <w:w w:val="100"/>
                <w:kern w:val="0"/>
                <w:sz w:val="21"/>
                <w:szCs w:val="21"/>
                <w:highlight w:val="none"/>
                <w:lang w:val="en-US" w:eastAsia="zh-CN" w:bidi="ar-SA"/>
              </w:rPr>
              <w:t>发包人及联系电话</w:t>
            </w:r>
          </w:p>
        </w:tc>
      </w:tr>
      <w:tr w14:paraId="6D75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05DD1DF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55069D3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C1B700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3C9F8B7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5201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55784DB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4C471BC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82F0A6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55A3F6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782B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08CAF17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59EF45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1DE554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5D0D650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06CB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3376BF4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3AA76A5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5431F4D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0B75D47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518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77ABB8D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6A97A3F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13C8BD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FBA36F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CE7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1B112465">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A3582D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129704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51D61A4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6F90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788403A1">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2969A6B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F13084F">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5753C0C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ACB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0C241B5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942A88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EDDFB6E">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1F69CD8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1773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1AC372FC">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0B605AD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CCC864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4A121ED">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31BE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621D124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66193DD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986DCCB">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7331054">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A18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560A173">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40AA3612">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E051CF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38D0003A">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r w14:paraId="211E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1CF6C5B6">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p w14:paraId="0239008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p w14:paraId="68160BE7">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0E7F9479">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14:paraId="0821E590">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171A6CF8">
            <w:pPr>
              <w:snapToGrid w:val="0"/>
              <w:spacing w:before="0" w:beforeAutospacing="0" w:after="0" w:afterAutospacing="0" w:line="360" w:lineRule="auto"/>
              <w:jc w:val="left"/>
              <w:textAlignment w:val="baseline"/>
              <w:rPr>
                <w:rStyle w:val="31"/>
                <w:rFonts w:ascii="宋体" w:hAnsi="宋体" w:eastAsia="宋体"/>
                <w:b w:val="0"/>
                <w:i w:val="0"/>
                <w:caps w:val="0"/>
                <w:spacing w:val="0"/>
                <w:w w:val="100"/>
                <w:kern w:val="0"/>
                <w:sz w:val="24"/>
                <w:szCs w:val="24"/>
                <w:highlight w:val="none"/>
                <w:lang w:val="en-US" w:eastAsia="zh-CN" w:bidi="ar-SA"/>
              </w:rPr>
            </w:pPr>
          </w:p>
        </w:tc>
      </w:tr>
    </w:tbl>
    <w:p w14:paraId="2F24DBCA">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6A4605F2">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1F1C1BCB">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1CB7CC5C">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3E742F90">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5956B6FD">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6E9A106D">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3BD0D0C1">
      <w:pPr>
        <w:snapToGrid w:val="0"/>
        <w:spacing w:before="0" w:beforeAutospacing="0" w:after="0" w:afterAutospacing="0" w:line="360" w:lineRule="auto"/>
        <w:jc w:val="center"/>
        <w:textAlignment w:val="baseline"/>
        <w:rPr>
          <w:rStyle w:val="31"/>
          <w:rFonts w:ascii="宋体" w:hAnsi="宋体" w:eastAsia="宋体" w:cs="宋体"/>
          <w:b/>
          <w:bCs/>
          <w:i w:val="0"/>
          <w:caps w:val="0"/>
          <w:spacing w:val="0"/>
          <w:w w:val="100"/>
          <w:kern w:val="2"/>
          <w:sz w:val="21"/>
          <w:szCs w:val="24"/>
          <w:highlight w:val="none"/>
          <w:lang w:val="en-US" w:eastAsia="zh-CN" w:bidi="ar-SA"/>
        </w:rPr>
      </w:pPr>
      <w:r>
        <w:rPr>
          <w:rStyle w:val="31"/>
          <w:rFonts w:ascii="宋体" w:hAnsi="宋体" w:eastAsia="宋体" w:cs="宋体"/>
          <w:b/>
          <w:bCs/>
          <w:i w:val="0"/>
          <w:caps w:val="0"/>
          <w:spacing w:val="0"/>
          <w:w w:val="100"/>
          <w:kern w:val="2"/>
          <w:sz w:val="28"/>
          <w:szCs w:val="24"/>
          <w:highlight w:val="none"/>
          <w:lang w:val="en-US" w:eastAsia="zh-CN" w:bidi="ar-SA"/>
        </w:rPr>
        <w:t>资格审查部分其他材料</w:t>
      </w:r>
    </w:p>
    <w:p w14:paraId="63CDBA9C">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EB58457">
      <w:pPr>
        <w:snapToGrid w:val="0"/>
        <w:spacing w:before="0" w:beforeAutospacing="0" w:after="0" w:afterAutospacing="0" w:line="360" w:lineRule="auto"/>
        <w:ind w:firstLine="480" w:firstLineChars="200"/>
        <w:jc w:val="both"/>
        <w:textAlignment w:val="baseline"/>
        <w:rPr>
          <w:rStyle w:val="31"/>
          <w:rFonts w:ascii="宋体" w:hAnsi="宋体" w:eastAsia="宋体"/>
          <w:b w:val="0"/>
          <w:i w:val="0"/>
          <w:caps w:val="0"/>
          <w:spacing w:val="0"/>
          <w:w w:val="100"/>
          <w:kern w:val="0"/>
          <w:sz w:val="24"/>
          <w:szCs w:val="32"/>
          <w:highlight w:val="none"/>
          <w:lang w:val="en-US" w:eastAsia="zh-CN" w:bidi="ar-SA"/>
        </w:rPr>
      </w:pPr>
      <w:r>
        <w:rPr>
          <w:rStyle w:val="31"/>
          <w:rFonts w:ascii="宋体" w:hAnsi="宋体" w:eastAsia="宋体"/>
          <w:b w:val="0"/>
          <w:i w:val="0"/>
          <w:caps w:val="0"/>
          <w:spacing w:val="0"/>
          <w:w w:val="100"/>
          <w:kern w:val="0"/>
          <w:sz w:val="24"/>
          <w:szCs w:val="32"/>
          <w:highlight w:val="none"/>
          <w:lang w:val="en-US" w:eastAsia="zh-CN" w:bidi="ar-SA"/>
        </w:rPr>
        <w:t>注：根据比选文件要求自行提供相关资料，格式自拟。</w:t>
      </w:r>
    </w:p>
    <w:p w14:paraId="2FFC56FA">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3EFECAC3">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1E526F8A">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181AFD20">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50762ABB">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3B5B34F7">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6BE213B8">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0D1AEE0A">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7A465E78">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432D3F16">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032BB897">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461FC3EC">
      <w:pPr>
        <w:snapToGrid w:val="0"/>
        <w:spacing w:before="0" w:beforeAutospacing="0" w:after="0" w:afterAutospacing="0" w:line="360" w:lineRule="auto"/>
        <w:ind w:firstLine="420" w:firstLineChars="200"/>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686257BA">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0"/>
          <w:sz w:val="21"/>
          <w:szCs w:val="24"/>
          <w:highlight w:val="none"/>
          <w:lang w:val="en-US" w:eastAsia="zh-CN" w:bidi="ar-SA"/>
        </w:rPr>
      </w:pPr>
    </w:p>
    <w:p w14:paraId="60468F7A">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05ED3482">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7CA8F015">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692594FD">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12ABC5FD">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37E6170F">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2B08AD0E">
      <w:pPr>
        <w:snapToGrid w:val="0"/>
        <w:spacing w:before="0" w:beforeAutospacing="0" w:after="0" w:afterAutospacing="0" w:line="360" w:lineRule="auto"/>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2B6B35F9">
      <w:pPr>
        <w:snapToGrid w:val="0"/>
        <w:spacing w:before="0" w:beforeAutospacing="0" w:after="0" w:afterAutospacing="0" w:line="360" w:lineRule="auto"/>
        <w:ind w:firstLine="424" w:firstLineChars="202"/>
        <w:jc w:val="both"/>
        <w:textAlignment w:val="baseline"/>
        <w:rPr>
          <w:rStyle w:val="31"/>
          <w:rFonts w:ascii="宋体" w:hAnsi="宋体" w:eastAsia="宋体"/>
          <w:b w:val="0"/>
          <w:i w:val="0"/>
          <w:caps w:val="0"/>
          <w:spacing w:val="0"/>
          <w:w w:val="100"/>
          <w:kern w:val="2"/>
          <w:sz w:val="21"/>
          <w:szCs w:val="24"/>
          <w:highlight w:val="none"/>
          <w:lang w:val="en-US" w:eastAsia="zh-CN" w:bidi="ar-SA"/>
        </w:rPr>
      </w:pPr>
    </w:p>
    <w:p w14:paraId="452E5412">
      <w:pPr>
        <w:spacing w:line="360" w:lineRule="auto"/>
        <w:jc w:val="center"/>
        <w:rPr>
          <w:rFonts w:hint="eastAsia" w:ascii="宋体" w:hAnsi="宋体"/>
          <w:kern w:val="0"/>
          <w:sz w:val="32"/>
          <w:szCs w:val="32"/>
          <w:highlight w:val="none"/>
          <w:u w:val="single"/>
        </w:rPr>
      </w:pPr>
    </w:p>
    <w:p w14:paraId="212C68B2">
      <w:pPr>
        <w:spacing w:line="360" w:lineRule="auto"/>
        <w:jc w:val="center"/>
        <w:rPr>
          <w:rFonts w:hint="eastAsia" w:ascii="宋体" w:hAnsi="宋体"/>
          <w:kern w:val="0"/>
          <w:sz w:val="32"/>
          <w:szCs w:val="32"/>
          <w:highlight w:val="none"/>
          <w:u w:val="single"/>
        </w:rPr>
      </w:pPr>
    </w:p>
    <w:p w14:paraId="2B61AD85">
      <w:pPr>
        <w:spacing w:line="360" w:lineRule="auto"/>
        <w:jc w:val="center"/>
        <w:rPr>
          <w:rFonts w:hint="eastAsia" w:ascii="宋体" w:hAnsi="宋体"/>
          <w:kern w:val="0"/>
          <w:sz w:val="32"/>
          <w:szCs w:val="32"/>
          <w:highlight w:val="none"/>
          <w:u w:val="single"/>
        </w:rPr>
      </w:pPr>
    </w:p>
    <w:p w14:paraId="78BAF22D">
      <w:pPr>
        <w:spacing w:line="360" w:lineRule="auto"/>
        <w:jc w:val="center"/>
        <w:rPr>
          <w:rFonts w:hint="eastAsia" w:ascii="宋体" w:hAnsi="宋体"/>
          <w:kern w:val="0"/>
          <w:sz w:val="32"/>
          <w:szCs w:val="32"/>
          <w:highlight w:val="none"/>
          <w:u w:val="single"/>
        </w:rPr>
      </w:pPr>
    </w:p>
    <w:p w14:paraId="38965992">
      <w:pPr>
        <w:spacing w:line="360" w:lineRule="auto"/>
        <w:jc w:val="center"/>
        <w:rPr>
          <w:rFonts w:hint="eastAsia" w:ascii="宋体" w:hAnsi="宋体"/>
          <w:kern w:val="0"/>
          <w:sz w:val="32"/>
          <w:szCs w:val="32"/>
          <w:highlight w:val="none"/>
          <w:u w:val="single"/>
        </w:rPr>
      </w:pPr>
    </w:p>
    <w:p w14:paraId="6F982E6D">
      <w:pPr>
        <w:spacing w:line="360" w:lineRule="auto"/>
        <w:jc w:val="center"/>
        <w:rPr>
          <w:rFonts w:hint="eastAsia" w:ascii="宋体" w:hAnsi="宋体"/>
          <w:kern w:val="0"/>
          <w:sz w:val="32"/>
          <w:szCs w:val="32"/>
          <w:highlight w:val="none"/>
          <w:u w:val="single"/>
        </w:rPr>
      </w:pPr>
    </w:p>
    <w:p w14:paraId="5EB04278">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p>
    <w:p w14:paraId="54B9EE2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9A8664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5DD712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EB98BB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竞 选 文 件</w:t>
      </w:r>
    </w:p>
    <w:p w14:paraId="4628E15F">
      <w:pPr>
        <w:autoSpaceDE w:val="0"/>
        <w:autoSpaceDN w:val="0"/>
        <w:adjustRightInd w:val="0"/>
        <w:snapToGrid w:val="0"/>
        <w:spacing w:line="360" w:lineRule="auto"/>
        <w:jc w:val="center"/>
        <w:rPr>
          <w:rFonts w:hint="eastAsia" w:ascii="宋体" w:hAnsi="宋体" w:eastAsia="宋体"/>
          <w:b/>
          <w:bCs/>
          <w:kern w:val="0"/>
          <w:sz w:val="40"/>
          <w:szCs w:val="40"/>
          <w:highlight w:val="none"/>
          <w:lang w:eastAsia="zh-CN"/>
        </w:rPr>
      </w:pPr>
      <w:r>
        <w:rPr>
          <w:rFonts w:hint="eastAsia" w:ascii="宋体" w:hAnsi="宋体"/>
          <w:b/>
          <w:bCs/>
          <w:kern w:val="0"/>
          <w:sz w:val="40"/>
          <w:szCs w:val="40"/>
          <w:highlight w:val="none"/>
          <w:lang w:eastAsia="zh-CN"/>
        </w:rPr>
        <w:t>（</w:t>
      </w:r>
      <w:r>
        <w:rPr>
          <w:rFonts w:hint="eastAsia" w:ascii="宋体" w:hAnsi="宋体"/>
          <w:b/>
          <w:bCs/>
          <w:kern w:val="0"/>
          <w:sz w:val="40"/>
          <w:szCs w:val="40"/>
          <w:highlight w:val="none"/>
          <w:lang w:val="en-US" w:eastAsia="zh-CN"/>
        </w:rPr>
        <w:t>经济部分</w:t>
      </w:r>
      <w:r>
        <w:rPr>
          <w:rFonts w:hint="eastAsia" w:ascii="宋体" w:hAnsi="宋体"/>
          <w:b/>
          <w:bCs/>
          <w:kern w:val="0"/>
          <w:sz w:val="40"/>
          <w:szCs w:val="40"/>
          <w:highlight w:val="none"/>
          <w:lang w:eastAsia="zh-CN"/>
        </w:rPr>
        <w:t>）</w:t>
      </w:r>
    </w:p>
    <w:p w14:paraId="54038D37">
      <w:pPr>
        <w:autoSpaceDE w:val="0"/>
        <w:autoSpaceDN w:val="0"/>
        <w:adjustRightInd w:val="0"/>
        <w:snapToGrid w:val="0"/>
        <w:spacing w:line="360" w:lineRule="auto"/>
        <w:jc w:val="left"/>
        <w:rPr>
          <w:rFonts w:ascii="宋体" w:hAnsi="宋体"/>
          <w:b/>
          <w:kern w:val="0"/>
          <w:sz w:val="20"/>
          <w:szCs w:val="20"/>
          <w:highlight w:val="none"/>
        </w:rPr>
      </w:pPr>
    </w:p>
    <w:p w14:paraId="1AB797C1">
      <w:pPr>
        <w:autoSpaceDE w:val="0"/>
        <w:autoSpaceDN w:val="0"/>
        <w:adjustRightInd w:val="0"/>
        <w:snapToGrid w:val="0"/>
        <w:spacing w:line="360" w:lineRule="auto"/>
        <w:jc w:val="left"/>
        <w:rPr>
          <w:rFonts w:ascii="宋体" w:hAnsi="宋体"/>
          <w:b/>
          <w:kern w:val="0"/>
          <w:sz w:val="20"/>
          <w:szCs w:val="20"/>
          <w:highlight w:val="none"/>
        </w:rPr>
      </w:pPr>
    </w:p>
    <w:p w14:paraId="165A40F0">
      <w:pPr>
        <w:autoSpaceDE w:val="0"/>
        <w:autoSpaceDN w:val="0"/>
        <w:adjustRightInd w:val="0"/>
        <w:snapToGrid w:val="0"/>
        <w:spacing w:line="360" w:lineRule="auto"/>
        <w:jc w:val="left"/>
        <w:rPr>
          <w:rFonts w:ascii="宋体" w:hAnsi="宋体"/>
          <w:b/>
          <w:kern w:val="0"/>
          <w:sz w:val="20"/>
          <w:szCs w:val="20"/>
          <w:highlight w:val="none"/>
        </w:rPr>
      </w:pPr>
    </w:p>
    <w:p w14:paraId="201944C7">
      <w:pPr>
        <w:autoSpaceDE w:val="0"/>
        <w:autoSpaceDN w:val="0"/>
        <w:adjustRightInd w:val="0"/>
        <w:snapToGrid w:val="0"/>
        <w:spacing w:line="360" w:lineRule="auto"/>
        <w:jc w:val="left"/>
        <w:rPr>
          <w:rFonts w:ascii="宋体" w:hAnsi="宋体"/>
          <w:b/>
          <w:kern w:val="0"/>
          <w:sz w:val="20"/>
          <w:szCs w:val="20"/>
          <w:highlight w:val="none"/>
        </w:rPr>
      </w:pPr>
    </w:p>
    <w:p w14:paraId="6C1EC769">
      <w:pPr>
        <w:autoSpaceDE w:val="0"/>
        <w:autoSpaceDN w:val="0"/>
        <w:adjustRightInd w:val="0"/>
        <w:snapToGrid w:val="0"/>
        <w:spacing w:line="360" w:lineRule="auto"/>
        <w:jc w:val="left"/>
        <w:rPr>
          <w:rFonts w:ascii="宋体" w:hAnsi="宋体"/>
          <w:b/>
          <w:kern w:val="0"/>
          <w:sz w:val="20"/>
          <w:szCs w:val="20"/>
          <w:highlight w:val="none"/>
        </w:rPr>
      </w:pPr>
    </w:p>
    <w:p w14:paraId="2C75D329">
      <w:pPr>
        <w:autoSpaceDE w:val="0"/>
        <w:autoSpaceDN w:val="0"/>
        <w:adjustRightInd w:val="0"/>
        <w:snapToGrid w:val="0"/>
        <w:spacing w:line="360" w:lineRule="auto"/>
        <w:jc w:val="left"/>
        <w:rPr>
          <w:rFonts w:ascii="宋体" w:hAnsi="宋体"/>
          <w:b/>
          <w:kern w:val="0"/>
          <w:sz w:val="20"/>
          <w:szCs w:val="20"/>
          <w:highlight w:val="none"/>
        </w:rPr>
      </w:pPr>
    </w:p>
    <w:p w14:paraId="60806B2A">
      <w:pPr>
        <w:autoSpaceDE w:val="0"/>
        <w:autoSpaceDN w:val="0"/>
        <w:adjustRightInd w:val="0"/>
        <w:snapToGrid w:val="0"/>
        <w:spacing w:line="360" w:lineRule="auto"/>
        <w:jc w:val="left"/>
        <w:rPr>
          <w:rFonts w:ascii="宋体" w:hAnsi="宋体"/>
          <w:b/>
          <w:kern w:val="0"/>
          <w:sz w:val="20"/>
          <w:szCs w:val="20"/>
          <w:highlight w:val="none"/>
        </w:rPr>
      </w:pPr>
    </w:p>
    <w:p w14:paraId="2ABD5E7B">
      <w:pPr>
        <w:autoSpaceDE w:val="0"/>
        <w:autoSpaceDN w:val="0"/>
        <w:adjustRightInd w:val="0"/>
        <w:snapToGrid w:val="0"/>
        <w:spacing w:line="360" w:lineRule="auto"/>
        <w:jc w:val="left"/>
        <w:rPr>
          <w:rFonts w:ascii="宋体" w:hAnsi="宋体"/>
          <w:b/>
          <w:kern w:val="0"/>
          <w:sz w:val="20"/>
          <w:szCs w:val="20"/>
          <w:highlight w:val="none"/>
        </w:rPr>
      </w:pPr>
    </w:p>
    <w:p w14:paraId="74361498">
      <w:pPr>
        <w:autoSpaceDE w:val="0"/>
        <w:autoSpaceDN w:val="0"/>
        <w:adjustRightInd w:val="0"/>
        <w:snapToGrid w:val="0"/>
        <w:spacing w:line="360" w:lineRule="auto"/>
        <w:jc w:val="left"/>
        <w:rPr>
          <w:rFonts w:ascii="宋体" w:hAnsi="宋体"/>
          <w:b/>
          <w:kern w:val="0"/>
          <w:sz w:val="20"/>
          <w:szCs w:val="20"/>
          <w:highlight w:val="none"/>
        </w:rPr>
      </w:pPr>
    </w:p>
    <w:p w14:paraId="715E692E">
      <w:pPr>
        <w:autoSpaceDE w:val="0"/>
        <w:autoSpaceDN w:val="0"/>
        <w:adjustRightInd w:val="0"/>
        <w:snapToGrid w:val="0"/>
        <w:spacing w:line="360" w:lineRule="auto"/>
        <w:jc w:val="left"/>
        <w:rPr>
          <w:rFonts w:ascii="宋体" w:hAnsi="宋体"/>
          <w:b/>
          <w:kern w:val="0"/>
          <w:sz w:val="20"/>
          <w:szCs w:val="20"/>
          <w:highlight w:val="none"/>
        </w:rPr>
      </w:pPr>
    </w:p>
    <w:p w14:paraId="2579B6FF">
      <w:pPr>
        <w:autoSpaceDE w:val="0"/>
        <w:autoSpaceDN w:val="0"/>
        <w:adjustRightInd w:val="0"/>
        <w:snapToGrid w:val="0"/>
        <w:spacing w:line="360" w:lineRule="auto"/>
        <w:jc w:val="left"/>
        <w:rPr>
          <w:rFonts w:ascii="宋体" w:hAnsi="宋体"/>
          <w:b/>
          <w:kern w:val="0"/>
          <w:sz w:val="20"/>
          <w:szCs w:val="20"/>
          <w:highlight w:val="none"/>
        </w:rPr>
      </w:pPr>
    </w:p>
    <w:p w14:paraId="2298B62F">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rPr>
        <w:t>竞选</w:t>
      </w:r>
      <w:r>
        <w:rPr>
          <w:rFonts w:ascii="宋体" w:hAnsi="宋体"/>
          <w:w w:val="99"/>
          <w:kern w:val="0"/>
          <w:sz w:val="28"/>
          <w:szCs w:val="28"/>
          <w:highlight w:val="none"/>
        </w:rPr>
        <w:t>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w:t>
      </w:r>
      <w:r>
        <w:rPr>
          <w:rFonts w:hint="eastAsia" w:ascii="宋体" w:hAnsi="宋体"/>
          <w:w w:val="99"/>
          <w:kern w:val="0"/>
          <w:sz w:val="28"/>
          <w:szCs w:val="28"/>
          <w:highlight w:val="none"/>
        </w:rPr>
        <w:t>公</w:t>
      </w:r>
      <w:r>
        <w:rPr>
          <w:rFonts w:ascii="宋体" w:hAnsi="宋体"/>
          <w:w w:val="99"/>
          <w:kern w:val="0"/>
          <w:sz w:val="28"/>
          <w:szCs w:val="28"/>
          <w:highlight w:val="none"/>
        </w:rPr>
        <w:t>章）</w:t>
      </w:r>
    </w:p>
    <w:p w14:paraId="30C8F1CF">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13E27479">
      <w:pPr>
        <w:spacing w:line="360" w:lineRule="auto"/>
        <w:jc w:val="center"/>
        <w:outlineLvl w:val="9"/>
        <w:rPr>
          <w:rFonts w:hint="eastAsia" w:ascii="宋体" w:hAnsi="宋体"/>
          <w:w w:val="99"/>
          <w:kern w:val="0"/>
          <w:sz w:val="28"/>
          <w:szCs w:val="28"/>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p>
    <w:p w14:paraId="6E15DB2A">
      <w:pPr>
        <w:pStyle w:val="7"/>
        <w:rPr>
          <w:rStyle w:val="31"/>
          <w:rFonts w:ascii="宋体" w:hAnsi="宋体" w:eastAsia="宋体"/>
          <w:b w:val="0"/>
          <w:i w:val="0"/>
          <w:caps w:val="0"/>
          <w:spacing w:val="0"/>
          <w:w w:val="100"/>
          <w:kern w:val="2"/>
          <w:sz w:val="22"/>
          <w:szCs w:val="24"/>
          <w:highlight w:val="none"/>
          <w:lang w:val="en-US" w:eastAsia="zh-CN" w:bidi="ar-SA"/>
        </w:rPr>
      </w:pPr>
    </w:p>
    <w:p w14:paraId="12BD8DB0">
      <w:pPr>
        <w:pStyle w:val="7"/>
        <w:rPr>
          <w:rStyle w:val="31"/>
          <w:rFonts w:ascii="宋体" w:hAnsi="宋体" w:eastAsia="宋体"/>
          <w:b w:val="0"/>
          <w:i w:val="0"/>
          <w:caps w:val="0"/>
          <w:spacing w:val="0"/>
          <w:w w:val="100"/>
          <w:kern w:val="2"/>
          <w:sz w:val="22"/>
          <w:szCs w:val="24"/>
          <w:highlight w:val="none"/>
          <w:lang w:val="en-US" w:eastAsia="zh-CN" w:bidi="ar-SA"/>
        </w:rPr>
      </w:pPr>
    </w:p>
    <w:p w14:paraId="21879A20">
      <w:pPr>
        <w:pStyle w:val="7"/>
        <w:rPr>
          <w:rStyle w:val="31"/>
          <w:rFonts w:ascii="宋体" w:hAnsi="宋体" w:eastAsia="宋体"/>
          <w:b w:val="0"/>
          <w:i w:val="0"/>
          <w:caps w:val="0"/>
          <w:spacing w:val="0"/>
          <w:w w:val="100"/>
          <w:kern w:val="2"/>
          <w:sz w:val="22"/>
          <w:szCs w:val="24"/>
          <w:highlight w:val="none"/>
          <w:lang w:val="en-US" w:eastAsia="zh-CN" w:bidi="ar-SA"/>
        </w:rPr>
      </w:pPr>
    </w:p>
    <w:p w14:paraId="34675D18">
      <w:pPr>
        <w:pStyle w:val="7"/>
        <w:rPr>
          <w:rStyle w:val="31"/>
          <w:rFonts w:ascii="宋体" w:hAnsi="宋体" w:eastAsia="宋体"/>
          <w:b w:val="0"/>
          <w:i w:val="0"/>
          <w:caps w:val="0"/>
          <w:spacing w:val="0"/>
          <w:w w:val="100"/>
          <w:kern w:val="2"/>
          <w:sz w:val="22"/>
          <w:szCs w:val="24"/>
          <w:highlight w:val="none"/>
          <w:lang w:val="en-US" w:eastAsia="zh-CN" w:bidi="ar-SA"/>
        </w:rPr>
      </w:pPr>
    </w:p>
    <w:p w14:paraId="32E99425">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r>
        <w:rPr>
          <w:b w:val="0"/>
          <w:i w:val="0"/>
          <w:caps w:val="0"/>
          <w:spacing w:val="0"/>
          <w:w w:val="100"/>
          <w:sz w:val="20"/>
          <w:highlight w:val="none"/>
        </w:rPr>
        <w:br w:type="page"/>
      </w:r>
    </w:p>
    <w:p w14:paraId="4E42BB15">
      <w:pPr>
        <w:snapToGrid w:val="0"/>
        <w:spacing w:before="0" w:beforeAutospacing="0" w:after="0" w:afterAutospacing="0" w:line="240" w:lineRule="auto"/>
        <w:jc w:val="both"/>
        <w:textAlignment w:val="baseline"/>
        <w:rPr>
          <w:rStyle w:val="31"/>
          <w:rFonts w:ascii="Calibri" w:hAnsi="Calibri" w:eastAsia="宋体"/>
          <w:b/>
          <w:i w:val="0"/>
          <w:caps w:val="0"/>
          <w:spacing w:val="0"/>
          <w:w w:val="100"/>
          <w:kern w:val="2"/>
          <w:sz w:val="24"/>
          <w:szCs w:val="32"/>
          <w:highlight w:val="none"/>
          <w:lang w:val="en-US" w:eastAsia="zh-CN" w:bidi="ar-SA"/>
        </w:rPr>
      </w:pPr>
    </w:p>
    <w:p w14:paraId="2959CF10">
      <w:pPr>
        <w:snapToGrid w:val="0"/>
        <w:spacing w:before="0" w:beforeAutospacing="0" w:after="0" w:afterAutospacing="0" w:line="240" w:lineRule="auto"/>
        <w:jc w:val="center"/>
        <w:textAlignment w:val="baseline"/>
        <w:rPr>
          <w:rStyle w:val="31"/>
          <w:rFonts w:ascii="Calibri" w:hAnsi="Calibri" w:eastAsia="宋体"/>
          <w:b/>
          <w:i w:val="0"/>
          <w:caps w:val="0"/>
          <w:spacing w:val="0"/>
          <w:w w:val="100"/>
          <w:kern w:val="2"/>
          <w:sz w:val="24"/>
          <w:szCs w:val="32"/>
          <w:highlight w:val="none"/>
          <w:lang w:val="en-US" w:eastAsia="zh-CN" w:bidi="ar-SA"/>
        </w:rPr>
      </w:pPr>
      <w:r>
        <w:rPr>
          <w:rStyle w:val="31"/>
          <w:rFonts w:hint="eastAsia"/>
          <w:b/>
          <w:i w:val="0"/>
          <w:caps w:val="0"/>
          <w:spacing w:val="0"/>
          <w:w w:val="100"/>
          <w:kern w:val="2"/>
          <w:sz w:val="24"/>
          <w:szCs w:val="32"/>
          <w:highlight w:val="none"/>
          <w:lang w:val="en-US" w:eastAsia="zh-CN" w:bidi="ar-SA"/>
        </w:rPr>
        <w:t>经济</w:t>
      </w:r>
      <w:r>
        <w:rPr>
          <w:rStyle w:val="31"/>
          <w:rFonts w:ascii="Calibri" w:hAnsi="Calibri" w:eastAsia="宋体"/>
          <w:b/>
          <w:i w:val="0"/>
          <w:caps w:val="0"/>
          <w:spacing w:val="0"/>
          <w:w w:val="100"/>
          <w:kern w:val="2"/>
          <w:sz w:val="24"/>
          <w:szCs w:val="32"/>
          <w:highlight w:val="none"/>
          <w:lang w:val="en-US" w:eastAsia="zh-CN" w:bidi="ar-SA"/>
        </w:rPr>
        <w:t>部分</w:t>
      </w:r>
    </w:p>
    <w:p w14:paraId="7962A316">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4"/>
          <w:szCs w:val="32"/>
          <w:highlight w:val="none"/>
          <w:lang w:val="en-US" w:eastAsia="zh-CN" w:bidi="ar-SA"/>
        </w:rPr>
      </w:pPr>
      <w:r>
        <w:rPr>
          <w:rStyle w:val="31"/>
          <w:rFonts w:ascii="Calibri" w:hAnsi="Calibri" w:eastAsia="宋体"/>
          <w:b w:val="0"/>
          <w:i w:val="0"/>
          <w:caps w:val="0"/>
          <w:spacing w:val="0"/>
          <w:w w:val="100"/>
          <w:kern w:val="2"/>
          <w:sz w:val="24"/>
          <w:szCs w:val="32"/>
          <w:highlight w:val="none"/>
          <w:lang w:val="en-US" w:eastAsia="zh-CN" w:bidi="ar-SA"/>
        </w:rPr>
        <w:t>已标价工程量清单</w:t>
      </w:r>
    </w:p>
    <w:p w14:paraId="1DA18350">
      <w:pPr>
        <w:snapToGrid w:val="0"/>
        <w:spacing w:before="0" w:beforeAutospacing="0" w:after="0" w:afterAutospacing="0" w:line="240" w:lineRule="auto"/>
        <w:jc w:val="both"/>
        <w:textAlignment w:val="baseline"/>
        <w:rPr>
          <w:rStyle w:val="31"/>
          <w:rFonts w:ascii="Calibri" w:hAnsi="Calibri" w:eastAsia="宋体"/>
          <w:b w:val="0"/>
          <w:i w:val="0"/>
          <w:caps w:val="0"/>
          <w:spacing w:val="0"/>
          <w:w w:val="100"/>
          <w:kern w:val="2"/>
          <w:sz w:val="21"/>
          <w:szCs w:val="24"/>
          <w:highlight w:val="none"/>
          <w:lang w:val="en-US" w:eastAsia="zh-CN" w:bidi="ar-SA"/>
        </w:rPr>
      </w:pPr>
    </w:p>
    <w:p w14:paraId="76D4C241">
      <w:pPr>
        <w:pStyle w:val="17"/>
        <w:rPr>
          <w:rStyle w:val="31"/>
          <w:rFonts w:ascii="Calibri" w:hAnsi="Calibri" w:eastAsia="宋体"/>
          <w:b w:val="0"/>
          <w:i w:val="0"/>
          <w:caps w:val="0"/>
          <w:spacing w:val="0"/>
          <w:w w:val="100"/>
          <w:kern w:val="2"/>
          <w:sz w:val="21"/>
          <w:szCs w:val="24"/>
          <w:highlight w:val="none"/>
          <w:lang w:val="en-US" w:eastAsia="zh-CN" w:bidi="ar-SA"/>
        </w:rPr>
      </w:pPr>
    </w:p>
    <w:p w14:paraId="2D183805">
      <w:pPr>
        <w:pStyle w:val="17"/>
        <w:rPr>
          <w:rStyle w:val="31"/>
          <w:rFonts w:ascii="Calibri" w:hAnsi="Calibri" w:eastAsia="宋体"/>
          <w:b w:val="0"/>
          <w:i w:val="0"/>
          <w:caps w:val="0"/>
          <w:spacing w:val="0"/>
          <w:w w:val="100"/>
          <w:kern w:val="2"/>
          <w:sz w:val="21"/>
          <w:szCs w:val="24"/>
          <w:highlight w:val="none"/>
          <w:lang w:val="en-US" w:eastAsia="zh-CN" w:bidi="ar-SA"/>
        </w:rPr>
      </w:pPr>
    </w:p>
    <w:p w14:paraId="6A97DBE5">
      <w:pPr>
        <w:pStyle w:val="17"/>
        <w:rPr>
          <w:rStyle w:val="31"/>
          <w:rFonts w:ascii="Calibri" w:hAnsi="Calibri" w:eastAsia="宋体"/>
          <w:b w:val="0"/>
          <w:i w:val="0"/>
          <w:caps w:val="0"/>
          <w:spacing w:val="0"/>
          <w:w w:val="100"/>
          <w:kern w:val="2"/>
          <w:sz w:val="21"/>
          <w:szCs w:val="24"/>
          <w:highlight w:val="none"/>
          <w:lang w:val="en-US" w:eastAsia="zh-CN" w:bidi="ar-SA"/>
        </w:rPr>
      </w:pPr>
    </w:p>
    <w:p w14:paraId="37A4B885">
      <w:pPr>
        <w:pStyle w:val="17"/>
        <w:rPr>
          <w:rStyle w:val="31"/>
          <w:rFonts w:ascii="Calibri" w:hAnsi="Calibri" w:eastAsia="宋体"/>
          <w:b w:val="0"/>
          <w:i w:val="0"/>
          <w:caps w:val="0"/>
          <w:spacing w:val="0"/>
          <w:w w:val="100"/>
          <w:kern w:val="2"/>
          <w:sz w:val="21"/>
          <w:szCs w:val="24"/>
          <w:highlight w:val="none"/>
          <w:lang w:val="en-US" w:eastAsia="zh-CN" w:bidi="ar-SA"/>
        </w:rPr>
      </w:pPr>
    </w:p>
    <w:p w14:paraId="0A9B5AF1">
      <w:pPr>
        <w:pStyle w:val="17"/>
        <w:rPr>
          <w:rStyle w:val="31"/>
          <w:rFonts w:ascii="Calibri" w:hAnsi="Calibri" w:eastAsia="宋体"/>
          <w:b w:val="0"/>
          <w:i w:val="0"/>
          <w:caps w:val="0"/>
          <w:spacing w:val="0"/>
          <w:w w:val="100"/>
          <w:kern w:val="2"/>
          <w:sz w:val="21"/>
          <w:szCs w:val="24"/>
          <w:highlight w:val="none"/>
          <w:lang w:val="en-US" w:eastAsia="zh-CN" w:bidi="ar-SA"/>
        </w:rPr>
      </w:pPr>
    </w:p>
    <w:p w14:paraId="68796671">
      <w:pPr>
        <w:pStyle w:val="17"/>
        <w:rPr>
          <w:rStyle w:val="31"/>
          <w:rFonts w:ascii="Calibri" w:hAnsi="Calibri" w:eastAsia="宋体"/>
          <w:b w:val="0"/>
          <w:i w:val="0"/>
          <w:caps w:val="0"/>
          <w:spacing w:val="0"/>
          <w:w w:val="100"/>
          <w:kern w:val="2"/>
          <w:sz w:val="21"/>
          <w:szCs w:val="24"/>
          <w:highlight w:val="none"/>
          <w:lang w:val="en-US" w:eastAsia="zh-CN" w:bidi="ar-SA"/>
        </w:rPr>
      </w:pPr>
    </w:p>
    <w:p w14:paraId="57A8886D">
      <w:pPr>
        <w:pStyle w:val="17"/>
        <w:rPr>
          <w:rStyle w:val="31"/>
          <w:rFonts w:ascii="Calibri" w:hAnsi="Calibri" w:eastAsia="宋体"/>
          <w:b w:val="0"/>
          <w:i w:val="0"/>
          <w:caps w:val="0"/>
          <w:spacing w:val="0"/>
          <w:w w:val="100"/>
          <w:kern w:val="2"/>
          <w:sz w:val="21"/>
          <w:szCs w:val="24"/>
          <w:highlight w:val="none"/>
          <w:lang w:val="en-US" w:eastAsia="zh-CN" w:bidi="ar-SA"/>
        </w:rPr>
      </w:pPr>
    </w:p>
    <w:p w14:paraId="1A5899FD">
      <w:pPr>
        <w:pStyle w:val="17"/>
        <w:rPr>
          <w:rStyle w:val="31"/>
          <w:rFonts w:ascii="Calibri" w:hAnsi="Calibri" w:eastAsia="宋体"/>
          <w:b w:val="0"/>
          <w:i w:val="0"/>
          <w:caps w:val="0"/>
          <w:spacing w:val="0"/>
          <w:w w:val="100"/>
          <w:kern w:val="2"/>
          <w:sz w:val="21"/>
          <w:szCs w:val="24"/>
          <w:highlight w:val="none"/>
          <w:lang w:val="en-US" w:eastAsia="zh-CN" w:bidi="ar-SA"/>
        </w:rPr>
      </w:pPr>
    </w:p>
    <w:p w14:paraId="395EDD77">
      <w:pPr>
        <w:pStyle w:val="17"/>
        <w:rPr>
          <w:rStyle w:val="31"/>
          <w:rFonts w:ascii="Calibri" w:hAnsi="Calibri" w:eastAsia="宋体"/>
          <w:b w:val="0"/>
          <w:i w:val="0"/>
          <w:caps w:val="0"/>
          <w:spacing w:val="0"/>
          <w:w w:val="100"/>
          <w:kern w:val="2"/>
          <w:sz w:val="21"/>
          <w:szCs w:val="24"/>
          <w:highlight w:val="none"/>
          <w:lang w:val="en-US" w:eastAsia="zh-CN" w:bidi="ar-SA"/>
        </w:rPr>
      </w:pPr>
    </w:p>
    <w:p w14:paraId="73770D39">
      <w:pPr>
        <w:pStyle w:val="17"/>
        <w:rPr>
          <w:rStyle w:val="31"/>
          <w:rFonts w:ascii="Calibri" w:hAnsi="Calibri" w:eastAsia="宋体"/>
          <w:b w:val="0"/>
          <w:i w:val="0"/>
          <w:caps w:val="0"/>
          <w:spacing w:val="0"/>
          <w:w w:val="100"/>
          <w:kern w:val="2"/>
          <w:sz w:val="21"/>
          <w:szCs w:val="24"/>
          <w:highlight w:val="none"/>
          <w:lang w:val="en-US" w:eastAsia="zh-CN" w:bidi="ar-SA"/>
        </w:rPr>
      </w:pPr>
    </w:p>
    <w:p w14:paraId="34CA8F81">
      <w:pPr>
        <w:pStyle w:val="17"/>
        <w:rPr>
          <w:rStyle w:val="31"/>
          <w:rFonts w:ascii="Calibri" w:hAnsi="Calibri" w:eastAsia="宋体"/>
          <w:b w:val="0"/>
          <w:i w:val="0"/>
          <w:caps w:val="0"/>
          <w:spacing w:val="0"/>
          <w:w w:val="100"/>
          <w:kern w:val="2"/>
          <w:sz w:val="21"/>
          <w:szCs w:val="24"/>
          <w:highlight w:val="none"/>
          <w:lang w:val="en-US" w:eastAsia="zh-CN" w:bidi="ar-SA"/>
        </w:rPr>
      </w:pPr>
    </w:p>
    <w:p w14:paraId="44DF46F4">
      <w:pPr>
        <w:pStyle w:val="17"/>
        <w:rPr>
          <w:rStyle w:val="31"/>
          <w:rFonts w:ascii="Calibri" w:hAnsi="Calibri" w:eastAsia="宋体"/>
          <w:b w:val="0"/>
          <w:i w:val="0"/>
          <w:caps w:val="0"/>
          <w:spacing w:val="0"/>
          <w:w w:val="100"/>
          <w:kern w:val="2"/>
          <w:sz w:val="21"/>
          <w:szCs w:val="24"/>
          <w:highlight w:val="none"/>
          <w:lang w:val="en-US" w:eastAsia="zh-CN" w:bidi="ar-SA"/>
        </w:rPr>
      </w:pPr>
    </w:p>
    <w:p w14:paraId="0D9D3FDD">
      <w:pPr>
        <w:pStyle w:val="17"/>
        <w:rPr>
          <w:rStyle w:val="31"/>
          <w:rFonts w:ascii="Calibri" w:hAnsi="Calibri" w:eastAsia="宋体"/>
          <w:b w:val="0"/>
          <w:i w:val="0"/>
          <w:caps w:val="0"/>
          <w:spacing w:val="0"/>
          <w:w w:val="100"/>
          <w:kern w:val="2"/>
          <w:sz w:val="21"/>
          <w:szCs w:val="24"/>
          <w:highlight w:val="none"/>
          <w:lang w:val="en-US" w:eastAsia="zh-CN" w:bidi="ar-SA"/>
        </w:rPr>
      </w:pPr>
    </w:p>
    <w:p w14:paraId="532C98A5">
      <w:pPr>
        <w:pStyle w:val="17"/>
        <w:rPr>
          <w:rStyle w:val="31"/>
          <w:rFonts w:ascii="Calibri" w:hAnsi="Calibri" w:eastAsia="宋体"/>
          <w:b w:val="0"/>
          <w:i w:val="0"/>
          <w:caps w:val="0"/>
          <w:spacing w:val="0"/>
          <w:w w:val="100"/>
          <w:kern w:val="2"/>
          <w:sz w:val="21"/>
          <w:szCs w:val="24"/>
          <w:highlight w:val="none"/>
          <w:lang w:val="en-US" w:eastAsia="zh-CN" w:bidi="ar-SA"/>
        </w:rPr>
      </w:pPr>
    </w:p>
    <w:p w14:paraId="0F935FDA">
      <w:pPr>
        <w:pStyle w:val="17"/>
        <w:rPr>
          <w:rStyle w:val="31"/>
          <w:rFonts w:ascii="Calibri" w:hAnsi="Calibri" w:eastAsia="宋体"/>
          <w:b w:val="0"/>
          <w:i w:val="0"/>
          <w:caps w:val="0"/>
          <w:spacing w:val="0"/>
          <w:w w:val="100"/>
          <w:kern w:val="2"/>
          <w:sz w:val="21"/>
          <w:szCs w:val="24"/>
          <w:highlight w:val="none"/>
          <w:lang w:val="en-US" w:eastAsia="zh-CN" w:bidi="ar-SA"/>
        </w:rPr>
      </w:pPr>
    </w:p>
    <w:p w14:paraId="0FECF875">
      <w:pPr>
        <w:pStyle w:val="17"/>
        <w:rPr>
          <w:rStyle w:val="31"/>
          <w:rFonts w:ascii="Calibri" w:hAnsi="Calibri" w:eastAsia="宋体"/>
          <w:b w:val="0"/>
          <w:i w:val="0"/>
          <w:caps w:val="0"/>
          <w:spacing w:val="0"/>
          <w:w w:val="100"/>
          <w:kern w:val="2"/>
          <w:sz w:val="21"/>
          <w:szCs w:val="24"/>
          <w:highlight w:val="none"/>
          <w:lang w:val="en-US" w:eastAsia="zh-CN" w:bidi="ar-SA"/>
        </w:rPr>
      </w:pPr>
    </w:p>
    <w:p w14:paraId="1FE6C7EB">
      <w:pPr>
        <w:pStyle w:val="17"/>
        <w:rPr>
          <w:rStyle w:val="31"/>
          <w:rFonts w:ascii="Calibri" w:hAnsi="Calibri" w:eastAsia="宋体"/>
          <w:b w:val="0"/>
          <w:i w:val="0"/>
          <w:caps w:val="0"/>
          <w:spacing w:val="0"/>
          <w:w w:val="100"/>
          <w:kern w:val="2"/>
          <w:sz w:val="21"/>
          <w:szCs w:val="24"/>
          <w:highlight w:val="none"/>
          <w:lang w:val="en-US" w:eastAsia="zh-CN" w:bidi="ar-SA"/>
        </w:rPr>
      </w:pPr>
    </w:p>
    <w:p w14:paraId="3FE83A61">
      <w:pPr>
        <w:pStyle w:val="17"/>
        <w:rPr>
          <w:rStyle w:val="31"/>
          <w:rFonts w:ascii="Calibri" w:hAnsi="Calibri" w:eastAsia="宋体"/>
          <w:b w:val="0"/>
          <w:i w:val="0"/>
          <w:caps w:val="0"/>
          <w:spacing w:val="0"/>
          <w:w w:val="100"/>
          <w:kern w:val="2"/>
          <w:sz w:val="21"/>
          <w:szCs w:val="24"/>
          <w:highlight w:val="none"/>
          <w:lang w:val="en-US" w:eastAsia="zh-CN" w:bidi="ar-SA"/>
        </w:rPr>
      </w:pPr>
    </w:p>
    <w:p w14:paraId="25C97A73">
      <w:pPr>
        <w:pStyle w:val="17"/>
        <w:rPr>
          <w:rStyle w:val="31"/>
          <w:rFonts w:ascii="Calibri" w:hAnsi="Calibri" w:eastAsia="宋体"/>
          <w:b w:val="0"/>
          <w:i w:val="0"/>
          <w:caps w:val="0"/>
          <w:spacing w:val="0"/>
          <w:w w:val="100"/>
          <w:kern w:val="2"/>
          <w:sz w:val="21"/>
          <w:szCs w:val="24"/>
          <w:highlight w:val="none"/>
          <w:lang w:val="en-US" w:eastAsia="zh-CN" w:bidi="ar-SA"/>
        </w:rPr>
      </w:pPr>
    </w:p>
    <w:p w14:paraId="4B4AE7E7">
      <w:pPr>
        <w:pStyle w:val="17"/>
        <w:rPr>
          <w:rStyle w:val="31"/>
          <w:rFonts w:ascii="Calibri" w:hAnsi="Calibri" w:eastAsia="宋体"/>
          <w:b w:val="0"/>
          <w:i w:val="0"/>
          <w:caps w:val="0"/>
          <w:spacing w:val="0"/>
          <w:w w:val="100"/>
          <w:kern w:val="2"/>
          <w:sz w:val="21"/>
          <w:szCs w:val="24"/>
          <w:highlight w:val="none"/>
          <w:lang w:val="en-US" w:eastAsia="zh-CN" w:bidi="ar-SA"/>
        </w:rPr>
      </w:pPr>
    </w:p>
    <w:p w14:paraId="2FD76456">
      <w:pPr>
        <w:pStyle w:val="17"/>
        <w:rPr>
          <w:rStyle w:val="31"/>
          <w:rFonts w:ascii="Calibri" w:hAnsi="Calibri" w:eastAsia="宋体"/>
          <w:b w:val="0"/>
          <w:i w:val="0"/>
          <w:caps w:val="0"/>
          <w:spacing w:val="0"/>
          <w:w w:val="100"/>
          <w:kern w:val="2"/>
          <w:sz w:val="21"/>
          <w:szCs w:val="24"/>
          <w:highlight w:val="none"/>
          <w:lang w:val="en-US" w:eastAsia="zh-CN" w:bidi="ar-SA"/>
        </w:rPr>
      </w:pPr>
    </w:p>
    <w:p w14:paraId="5714631A">
      <w:pPr>
        <w:pStyle w:val="17"/>
        <w:rPr>
          <w:rStyle w:val="31"/>
          <w:rFonts w:ascii="Calibri" w:hAnsi="Calibri" w:eastAsia="宋体"/>
          <w:b w:val="0"/>
          <w:i w:val="0"/>
          <w:caps w:val="0"/>
          <w:spacing w:val="0"/>
          <w:w w:val="100"/>
          <w:kern w:val="2"/>
          <w:sz w:val="21"/>
          <w:szCs w:val="24"/>
          <w:highlight w:val="none"/>
          <w:lang w:val="en-US" w:eastAsia="zh-CN" w:bidi="ar-SA"/>
        </w:rPr>
      </w:pPr>
    </w:p>
    <w:p w14:paraId="17A573C7">
      <w:pPr>
        <w:pStyle w:val="17"/>
        <w:rPr>
          <w:rStyle w:val="31"/>
          <w:rFonts w:ascii="Calibri" w:hAnsi="Calibri" w:eastAsia="宋体"/>
          <w:b w:val="0"/>
          <w:i w:val="0"/>
          <w:caps w:val="0"/>
          <w:spacing w:val="0"/>
          <w:w w:val="100"/>
          <w:kern w:val="2"/>
          <w:sz w:val="21"/>
          <w:szCs w:val="24"/>
          <w:highlight w:val="none"/>
          <w:lang w:val="en-US" w:eastAsia="zh-CN" w:bidi="ar-SA"/>
        </w:rPr>
      </w:pPr>
    </w:p>
    <w:p w14:paraId="284D613B">
      <w:pPr>
        <w:pStyle w:val="17"/>
        <w:rPr>
          <w:rStyle w:val="31"/>
          <w:rFonts w:ascii="Calibri" w:hAnsi="Calibri" w:eastAsia="宋体"/>
          <w:b w:val="0"/>
          <w:i w:val="0"/>
          <w:caps w:val="0"/>
          <w:spacing w:val="0"/>
          <w:w w:val="100"/>
          <w:kern w:val="2"/>
          <w:sz w:val="21"/>
          <w:szCs w:val="24"/>
          <w:highlight w:val="none"/>
          <w:lang w:val="en-US" w:eastAsia="zh-CN" w:bidi="ar-SA"/>
        </w:rPr>
      </w:pPr>
    </w:p>
    <w:p w14:paraId="6CA384DD">
      <w:pPr>
        <w:pStyle w:val="17"/>
        <w:rPr>
          <w:rStyle w:val="31"/>
          <w:rFonts w:ascii="Calibri" w:hAnsi="Calibri" w:eastAsia="宋体"/>
          <w:b w:val="0"/>
          <w:i w:val="0"/>
          <w:caps w:val="0"/>
          <w:spacing w:val="0"/>
          <w:w w:val="100"/>
          <w:kern w:val="2"/>
          <w:sz w:val="21"/>
          <w:szCs w:val="24"/>
          <w:highlight w:val="none"/>
          <w:lang w:val="en-US" w:eastAsia="zh-CN" w:bidi="ar-SA"/>
        </w:rPr>
      </w:pPr>
    </w:p>
    <w:p w14:paraId="7F59F112">
      <w:pPr>
        <w:pStyle w:val="17"/>
        <w:rPr>
          <w:rStyle w:val="31"/>
          <w:rFonts w:ascii="Calibri" w:hAnsi="Calibri" w:eastAsia="宋体"/>
          <w:b w:val="0"/>
          <w:i w:val="0"/>
          <w:caps w:val="0"/>
          <w:spacing w:val="0"/>
          <w:w w:val="100"/>
          <w:kern w:val="2"/>
          <w:sz w:val="21"/>
          <w:szCs w:val="24"/>
          <w:highlight w:val="none"/>
          <w:lang w:val="en-US" w:eastAsia="zh-CN" w:bidi="ar-SA"/>
        </w:rPr>
      </w:pPr>
    </w:p>
    <w:p w14:paraId="55505A22">
      <w:pPr>
        <w:pStyle w:val="17"/>
        <w:rPr>
          <w:rStyle w:val="31"/>
          <w:rFonts w:ascii="Calibri" w:hAnsi="Calibri" w:eastAsia="宋体"/>
          <w:b w:val="0"/>
          <w:i w:val="0"/>
          <w:caps w:val="0"/>
          <w:spacing w:val="0"/>
          <w:w w:val="100"/>
          <w:kern w:val="2"/>
          <w:sz w:val="21"/>
          <w:szCs w:val="24"/>
          <w:highlight w:val="none"/>
          <w:lang w:val="en-US" w:eastAsia="zh-CN" w:bidi="ar-SA"/>
        </w:rPr>
      </w:pPr>
    </w:p>
    <w:p w14:paraId="69BDA87D">
      <w:pPr>
        <w:pStyle w:val="17"/>
        <w:rPr>
          <w:rStyle w:val="31"/>
          <w:rFonts w:ascii="Calibri" w:hAnsi="Calibri" w:eastAsia="宋体"/>
          <w:b w:val="0"/>
          <w:i w:val="0"/>
          <w:caps w:val="0"/>
          <w:spacing w:val="0"/>
          <w:w w:val="100"/>
          <w:kern w:val="2"/>
          <w:sz w:val="21"/>
          <w:szCs w:val="24"/>
          <w:highlight w:val="none"/>
          <w:lang w:val="en-US" w:eastAsia="zh-CN" w:bidi="ar-SA"/>
        </w:rPr>
      </w:pPr>
    </w:p>
    <w:p w14:paraId="0BE24381">
      <w:pPr>
        <w:pStyle w:val="17"/>
        <w:rPr>
          <w:rStyle w:val="31"/>
          <w:rFonts w:ascii="Calibri" w:hAnsi="Calibri" w:eastAsia="宋体"/>
          <w:b w:val="0"/>
          <w:i w:val="0"/>
          <w:caps w:val="0"/>
          <w:spacing w:val="0"/>
          <w:w w:val="100"/>
          <w:kern w:val="2"/>
          <w:sz w:val="21"/>
          <w:szCs w:val="24"/>
          <w:highlight w:val="none"/>
          <w:lang w:val="en-US" w:eastAsia="zh-CN" w:bidi="ar-SA"/>
        </w:rPr>
      </w:pPr>
    </w:p>
    <w:p w14:paraId="22ABC709">
      <w:pPr>
        <w:pStyle w:val="17"/>
        <w:rPr>
          <w:rStyle w:val="31"/>
          <w:rFonts w:ascii="Calibri" w:hAnsi="Calibri" w:eastAsia="宋体"/>
          <w:b w:val="0"/>
          <w:i w:val="0"/>
          <w:caps w:val="0"/>
          <w:spacing w:val="0"/>
          <w:w w:val="100"/>
          <w:kern w:val="2"/>
          <w:sz w:val="21"/>
          <w:szCs w:val="24"/>
          <w:highlight w:val="none"/>
          <w:lang w:val="en-US" w:eastAsia="zh-CN" w:bidi="ar-SA"/>
        </w:rPr>
      </w:pPr>
    </w:p>
    <w:p w14:paraId="7854E302">
      <w:pPr>
        <w:pStyle w:val="17"/>
        <w:rPr>
          <w:rStyle w:val="31"/>
          <w:rFonts w:ascii="Calibri" w:hAnsi="Calibri" w:eastAsia="宋体"/>
          <w:b w:val="0"/>
          <w:i w:val="0"/>
          <w:caps w:val="0"/>
          <w:spacing w:val="0"/>
          <w:w w:val="100"/>
          <w:kern w:val="2"/>
          <w:sz w:val="21"/>
          <w:szCs w:val="24"/>
          <w:highlight w:val="none"/>
          <w:lang w:val="en-US" w:eastAsia="zh-CN" w:bidi="ar-SA"/>
        </w:rPr>
      </w:pPr>
    </w:p>
    <w:p w14:paraId="1EA1B018">
      <w:pPr>
        <w:pStyle w:val="17"/>
        <w:ind w:left="0" w:leftChars="0" w:firstLine="0" w:firstLineChars="0"/>
        <w:rPr>
          <w:rStyle w:val="31"/>
          <w:rFonts w:ascii="Calibri" w:hAnsi="Calibri" w:eastAsia="宋体"/>
          <w:b w:val="0"/>
          <w:i w:val="0"/>
          <w:caps w:val="0"/>
          <w:spacing w:val="0"/>
          <w:w w:val="100"/>
          <w:kern w:val="2"/>
          <w:sz w:val="21"/>
          <w:szCs w:val="24"/>
          <w:highlight w:val="none"/>
          <w:lang w:val="en-US" w:eastAsia="zh-CN" w:bidi="ar-SA"/>
        </w:rPr>
      </w:pPr>
    </w:p>
    <w:p w14:paraId="06E5B4DF">
      <w:pPr>
        <w:pStyle w:val="17"/>
        <w:ind w:left="0" w:leftChars="0" w:firstLine="0" w:firstLineChars="0"/>
        <w:rPr>
          <w:rStyle w:val="31"/>
          <w:rFonts w:ascii="Calibri" w:hAnsi="Calibri" w:eastAsia="宋体"/>
          <w:b w:val="0"/>
          <w:i w:val="0"/>
          <w:caps w:val="0"/>
          <w:spacing w:val="0"/>
          <w:w w:val="100"/>
          <w:kern w:val="2"/>
          <w:sz w:val="21"/>
          <w:szCs w:val="24"/>
          <w:highlight w:val="none"/>
          <w:lang w:val="en-US" w:eastAsia="zh-CN" w:bidi="ar-SA"/>
        </w:rPr>
      </w:pPr>
    </w:p>
    <w:sectPr>
      <w:pgSz w:w="11906" w:h="16838"/>
      <w:pgMar w:top="1440" w:right="1298" w:bottom="1440" w:left="1797" w:header="851" w:footer="992" w:gutter="0"/>
      <w:lnNumType w:countBy="0"/>
      <w:pgNumType w:fmt="decimal"/>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22D0">
    <w:pPr>
      <w:pStyle w:val="10"/>
      <w:widowControl/>
      <w:snapToGrid w:val="0"/>
      <w:jc w:val="both"/>
      <w:textAlignment w:val="baseline"/>
      <w:rPr>
        <w:rStyle w:val="31"/>
        <w:rFonts w:ascii="Calibri" w:hAnsi="Calibri" w:eastAsia="宋体"/>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9DE83">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29DE83">
                    <w:pPr>
                      <w:pStyle w:val="10"/>
                    </w:pPr>
                    <w:r>
                      <w:fldChar w:fldCharType="begin"/>
                    </w:r>
                    <w:r>
                      <w:instrText xml:space="preserve"> PAGE  \* MERGEFORMAT </w:instrText>
                    </w:r>
                    <w:r>
                      <w:fldChar w:fldCharType="separate"/>
                    </w:r>
                    <w:r>
                      <w:t>- 2 -</w:t>
                    </w:r>
                    <w:r>
                      <w:fldChar w:fldCharType="end"/>
                    </w:r>
                  </w:p>
                </w:txbxContent>
              </v:textbox>
            </v:shape>
          </w:pict>
        </mc:Fallback>
      </mc:AlternateContent>
    </w:r>
    <w:r>
      <w:rPr>
        <w:rStyle w:val="31"/>
        <w:rFonts w:ascii="Calibri" w:hAnsi="Calibri" w:eastAsia="宋体"/>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C725B9">
                          <w:pPr>
                            <w:pStyle w:val="10"/>
                            <w:widowControl/>
                            <w:snapToGrid w:val="0"/>
                            <w:jc w:val="left"/>
                            <w:textAlignment w:val="baseline"/>
                            <w:rPr>
                              <w:rStyle w:val="31"/>
                              <w:rFonts w:hint="default" w:ascii="Calibri" w:hAnsi="Calibri" w:eastAsia="宋体"/>
                              <w:kern w:val="0"/>
                              <w:sz w:val="18"/>
                              <w:szCs w:val="18"/>
                              <w:lang w:val="en-US" w:eastAsia="zh-CN" w:bidi="ar-SA"/>
                            </w:rPr>
                          </w:pPr>
                          <w:r>
                            <w:rPr>
                              <w:rStyle w:val="31"/>
                              <w:rFonts w:hint="eastAsia"/>
                              <w:kern w:val="0"/>
                              <w:sz w:val="18"/>
                              <w:szCs w:val="18"/>
                              <w:lang w:val="en-US" w:eastAsia="zh-CN" w:bidi="ar-SA"/>
                            </w:rPr>
                            <w:t>·</w:t>
                          </w:r>
                        </w:p>
                        <w:p w14:paraId="6C7058D7">
                          <w:pPr>
                            <w:jc w:val="both"/>
                            <w:textAlignment w:val="baseline"/>
                            <w:rPr>
                              <w:rStyle w:val="31"/>
                              <w:rFonts w:ascii="Calibri" w:hAnsi="Calibri" w:eastAsia="宋体"/>
                              <w:kern w:val="2"/>
                              <w:sz w:val="21"/>
                              <w:szCs w:val="24"/>
                              <w:lang w:val="en-US" w:eastAsia="zh-CN" w:bidi="ar-SA"/>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1va0abYBAAB2AwAADgAAAGRycy9lMm9Eb2MueG1srVNLbtswEN0X&#10;6B0I7mvKWgSGYDlAYSQIULQF0h6ApkiLAH/g0JZ8gfYGXXXTfc/lc3RIWU6abrLohpof38x7Q61v&#10;R2vIUUbQ3rV0uagokU74Trt9S79+uXu3ogQSdx033smWniTQ283bN+shNLL2vTedjARBHDRDaGmf&#10;UmgYA9FLy2Hhg3SYVD5antCNe9ZFPiC6Nayuqhs2+NiF6IUEwOh2StILYnwNoFdKC7n14mClSxNq&#10;lIYnpAS9DkA3ZVqlpEiflAKZiGkpMk3lxCZo7/LJNmve7CMPvRaXEfhrRnjByXLtsOkVassTJ4eo&#10;/4GyWkQPXqWF8JZNRIoiyGJZvdDmsedBFi4oNYSr6PD/YMXH4+dIdNfSmhLHLS78/OP7+efv869v&#10;ZFnVN1mhIUCDhY8BS9P43o/4buY4YDATH1W0+YuUCOZR39NVXzkmIvKlVb1aVZgSmJsdxGdP10OE&#10;dC+9JdloacQFFl358QOkqXQuyd2cv9PGlCUa91cAMXOE5dmnGbOVxt14IbTz3Qn5mAeHcuanMRtx&#10;NnazcQhR73scp7AukLiOMvfl6eR9P/dL46ffZ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Nb2tGm2AQAAdgMAAA4AAAAAAAAAAQAgAAAAIQEAAGRycy9lMm9Eb2MueG1sUEsFBgAAAAAGAAYA&#10;WQEAAEkFAAAAAA==&#10;">
              <v:fill on="f" focussize="0,0"/>
              <v:stroke on="f"/>
              <v:imagedata o:title=""/>
              <o:lock v:ext="edit" aspectratio="f"/>
              <v:textbox inset="0mm,0mm,0mm,0mm">
                <w:txbxContent>
                  <w:p w14:paraId="11C725B9">
                    <w:pPr>
                      <w:pStyle w:val="10"/>
                      <w:widowControl/>
                      <w:snapToGrid w:val="0"/>
                      <w:jc w:val="left"/>
                      <w:textAlignment w:val="baseline"/>
                      <w:rPr>
                        <w:rStyle w:val="31"/>
                        <w:rFonts w:hint="default" w:ascii="Calibri" w:hAnsi="Calibri" w:eastAsia="宋体"/>
                        <w:kern w:val="0"/>
                        <w:sz w:val="18"/>
                        <w:szCs w:val="18"/>
                        <w:lang w:val="en-US" w:eastAsia="zh-CN" w:bidi="ar-SA"/>
                      </w:rPr>
                    </w:pPr>
                    <w:r>
                      <w:rPr>
                        <w:rStyle w:val="31"/>
                        <w:rFonts w:hint="eastAsia"/>
                        <w:kern w:val="0"/>
                        <w:sz w:val="18"/>
                        <w:szCs w:val="18"/>
                        <w:lang w:val="en-US" w:eastAsia="zh-CN" w:bidi="ar-SA"/>
                      </w:rPr>
                      <w:t>·</w:t>
                    </w:r>
                  </w:p>
                  <w:p w14:paraId="6C7058D7">
                    <w:pPr>
                      <w:jc w:val="both"/>
                      <w:textAlignment w:val="baseline"/>
                      <w:rPr>
                        <w:rStyle w:val="31"/>
                        <w:rFonts w:ascii="Calibri" w:hAnsi="Calibri" w:eastAsia="宋体"/>
                        <w:kern w:val="2"/>
                        <w:sz w:val="21"/>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1287">
    <w:pPr>
      <w:pStyle w:val="10"/>
      <w:widowControl/>
      <w:snapToGrid w:val="0"/>
      <w:jc w:val="center"/>
      <w:textAlignment w:val="baseline"/>
      <w:rPr>
        <w:rStyle w:val="31"/>
        <w:rFonts w:ascii="宋体" w:hAnsi="宋体" w:eastAsia="宋体"/>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B4B5E">
                          <w:pPr>
                            <w:pStyle w:val="10"/>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FB4B5E">
                    <w:pPr>
                      <w:pStyle w:val="10"/>
                    </w:pPr>
                    <w:r>
                      <w:fldChar w:fldCharType="begin"/>
                    </w:r>
                    <w:r>
                      <w:instrText xml:space="preserve"> PAGE  \* MERGEFORMAT </w:instrText>
                    </w:r>
                    <w:r>
                      <w:fldChar w:fldCharType="separate"/>
                    </w:r>
                    <w:r>
                      <w:t>- 12 -</w:t>
                    </w:r>
                    <w:r>
                      <w:fldChar w:fldCharType="end"/>
                    </w:r>
                  </w:p>
                </w:txbxContent>
              </v:textbox>
            </v:shape>
          </w:pict>
        </mc:Fallback>
      </mc:AlternateContent>
    </w:r>
    <w:r>
      <w:rPr>
        <w:rStyle w:val="31"/>
        <w:rFonts w:ascii="Calibri" w:hAnsi="Calibri" w:eastAsia="宋体"/>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6EB354F">
                          <w:pPr>
                            <w:pStyle w:val="10"/>
                            <w:widowControl/>
                            <w:snapToGrid w:val="0"/>
                            <w:jc w:val="center"/>
                            <w:textAlignment w:val="baseline"/>
                            <w:rPr>
                              <w:rStyle w:val="31"/>
                              <w:rFonts w:ascii="Calibri" w:hAnsi="Calibri" w:eastAsia="宋体"/>
                              <w:kern w:val="0"/>
                              <w:sz w:val="18"/>
                              <w:szCs w:val="18"/>
                              <w:lang w:val="en-US" w:eastAsia="zh-CN" w:bidi="ar-SA"/>
                            </w:rPr>
                          </w:pPr>
                        </w:p>
                        <w:p w14:paraId="2AC24143">
                          <w:pPr>
                            <w:jc w:val="both"/>
                            <w:textAlignment w:val="baseline"/>
                            <w:rPr>
                              <w:rStyle w:val="31"/>
                              <w:rFonts w:ascii="Calibri" w:hAnsi="Calibri" w:eastAsia="宋体"/>
                              <w:kern w:val="2"/>
                              <w:sz w:val="21"/>
                              <w:szCs w:val="24"/>
                              <w:lang w:val="en-US" w:eastAsia="zh-CN" w:bidi="ar-SA"/>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ZPVLmwQEAAH8DAAAOAAAAZHJzL2Uyb0RvYy54bWytU8Fu2zAMvQ/o&#10;Pwi6L3ZSrAuMOAWGoMWAoRvQ7QMUWY4FSKIgKrHzA+sf7LTL7vuufMcoOU6H7tLDLjJFUo98j/Tq&#10;drCGHVRADa7m81nJmXISGu12Nf/29e7tkjOMwjXCgFM1Pyrkt+urN6veV2oBHZhGBUYgDqve17yL&#10;0VdFgbJTVuAMvHIUbCFYEekadkUTRE/o1hSLsrwpegiNDyAVInk3Y5CfEcNrAKFttVQbkHurXBxR&#10;gzIiEiXstEe+zt22rZLxc9uiiszUnJjGfFIRsrfpLNYrUe2C8J2W5xbEa1p4wckK7ajoBWojomD7&#10;oP+BsloGQGjjTIItRiJZEWIxL19o89gJrzIXkhr9RXT8f7Dy4fAlMN3U/JozJywN/PTj6fTz9+nX&#10;dzYvF++TQr3HihIfPaXG4QMMtDeTH8mZiA9tsOlLlBjFSd/jRV81RCbTo+ViuSwpJCk2XQi/eH7u&#10;A8Z7BZYlo+aBBph1FYdPGMfUKSVVc3CnjclDNI71Nb+5flfmB5cIgRtHNRKJsdlkxWE7nJltoTkS&#10;MfPRka5pRyYjTMZ2MvY+6F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ZPVLmwQEAAH8DAAAOAAAAAAAAAAEAIAAAACABAABkcnMvZTJvRG9jLnhtbFBL&#10;BQYAAAAABgAGAFkBAABTBQAAAAA=&#10;">
              <v:fill on="f" focussize="0,0"/>
              <v:stroke on="f" weight="0.5pt"/>
              <v:imagedata o:title=""/>
              <o:lock v:ext="edit" aspectratio="f"/>
              <v:textbox inset="0mm,0mm,0mm,0mm">
                <w:txbxContent>
                  <w:p w14:paraId="46EB354F">
                    <w:pPr>
                      <w:pStyle w:val="10"/>
                      <w:widowControl/>
                      <w:snapToGrid w:val="0"/>
                      <w:jc w:val="center"/>
                      <w:textAlignment w:val="baseline"/>
                      <w:rPr>
                        <w:rStyle w:val="31"/>
                        <w:rFonts w:ascii="Calibri" w:hAnsi="Calibri" w:eastAsia="宋体"/>
                        <w:kern w:val="0"/>
                        <w:sz w:val="18"/>
                        <w:szCs w:val="18"/>
                        <w:lang w:val="en-US" w:eastAsia="zh-CN" w:bidi="ar-SA"/>
                      </w:rPr>
                    </w:pPr>
                  </w:p>
                  <w:p w14:paraId="2AC24143">
                    <w:pPr>
                      <w:jc w:val="both"/>
                      <w:textAlignment w:val="baseline"/>
                      <w:rPr>
                        <w:rStyle w:val="31"/>
                        <w:rFonts w:ascii="Calibri" w:hAnsi="Calibri" w:eastAsia="宋体"/>
                        <w:kern w:val="2"/>
                        <w:sz w:val="21"/>
                        <w:szCs w:val="24"/>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0315">
    <w:pPr>
      <w:pStyle w:val="10"/>
      <w:widowControl/>
      <w:snapToGrid w:val="0"/>
      <w:ind w:right="360"/>
      <w:jc w:val="left"/>
      <w:textAlignment w:val="baseline"/>
      <w:rPr>
        <w:rStyle w:val="31"/>
        <w:rFonts w:ascii="Calibri" w:hAnsi="Calibri" w:eastAsia="宋体"/>
        <w:kern w:val="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B1EAD">
                          <w:pPr>
                            <w:pStyle w:val="10"/>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4B1EAD">
                    <w:pPr>
                      <w:pStyle w:val="10"/>
                    </w:pPr>
                    <w:r>
                      <w:fldChar w:fldCharType="begin"/>
                    </w:r>
                    <w:r>
                      <w:instrText xml:space="preserve"> PAGE  \* MERGEFORMAT </w:instrText>
                    </w:r>
                    <w:r>
                      <w:fldChar w:fldCharType="separate"/>
                    </w:r>
                    <w:r>
                      <w:t>- 30 -</w:t>
                    </w:r>
                    <w:r>
                      <w:fldChar w:fldCharType="end"/>
                    </w:r>
                  </w:p>
                </w:txbxContent>
              </v:textbox>
            </v:shape>
          </w:pict>
        </mc:Fallback>
      </mc:AlternateContent>
    </w:r>
    <w:r>
      <w:rPr>
        <w:rStyle w:val="31"/>
        <w:rFonts w:ascii="Calibri" w:hAnsi="Calibri" w:eastAsia="宋体"/>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7BB194">
                          <w:pPr>
                            <w:pStyle w:val="10"/>
                            <w:widowControl/>
                            <w:snapToGrid w:val="0"/>
                            <w:jc w:val="left"/>
                            <w:textAlignment w:val="baseline"/>
                            <w:rPr>
                              <w:rStyle w:val="31"/>
                              <w:rFonts w:ascii="Calibri" w:hAnsi="Calibri" w:eastAsia="宋体"/>
                              <w:kern w:val="0"/>
                              <w:sz w:val="18"/>
                              <w:szCs w:val="18"/>
                              <w:lang w:val="en-US" w:eastAsia="zh-CN" w:bidi="ar-SA"/>
                            </w:rPr>
                          </w:pPr>
                        </w:p>
                        <w:p w14:paraId="760B6D95">
                          <w:pPr>
                            <w:jc w:val="both"/>
                            <w:textAlignment w:val="baseline"/>
                            <w:rPr>
                              <w:rStyle w:val="31"/>
                              <w:rFonts w:ascii="Calibri" w:hAnsi="Calibri" w:eastAsia="宋体"/>
                              <w:kern w:val="2"/>
                              <w:sz w:val="21"/>
                              <w:szCs w:val="24"/>
                              <w:lang w:val="en-US" w:eastAsia="zh-CN" w:bidi="ar-SA"/>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nUaXbYBAAB2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V1L31LiuMWFn3/+OP/6c/79&#10;nSyrVZ0VGkJssPA+YGkab/2I72aORwxm4qMCm79IiWAe9T1d9ZVjIiJfqld1X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I51Gl22AQAAdgMAAA4AAAAAAAAAAQAgAAAAIQEAAGRycy9lMm9Eb2MueG1sUEsFBgAAAAAGAAYA&#10;WQEAAEkFAAAAAA==&#10;">
              <v:fill on="f" focussize="0,0"/>
              <v:stroke on="f"/>
              <v:imagedata o:title=""/>
              <o:lock v:ext="edit" aspectratio="f"/>
              <v:textbox inset="0mm,0mm,0mm,0mm">
                <w:txbxContent>
                  <w:p w14:paraId="677BB194">
                    <w:pPr>
                      <w:pStyle w:val="10"/>
                      <w:widowControl/>
                      <w:snapToGrid w:val="0"/>
                      <w:jc w:val="left"/>
                      <w:textAlignment w:val="baseline"/>
                      <w:rPr>
                        <w:rStyle w:val="31"/>
                        <w:rFonts w:ascii="Calibri" w:hAnsi="Calibri" w:eastAsia="宋体"/>
                        <w:kern w:val="0"/>
                        <w:sz w:val="18"/>
                        <w:szCs w:val="18"/>
                        <w:lang w:val="en-US" w:eastAsia="zh-CN" w:bidi="ar-SA"/>
                      </w:rPr>
                    </w:pPr>
                  </w:p>
                  <w:p w14:paraId="760B6D95">
                    <w:pPr>
                      <w:jc w:val="both"/>
                      <w:textAlignment w:val="baseline"/>
                      <w:rPr>
                        <w:rStyle w:val="31"/>
                        <w:rFonts w:ascii="Calibri" w:hAnsi="Calibri" w:eastAsia="宋体"/>
                        <w:kern w:val="2"/>
                        <w:sz w:val="21"/>
                        <w:szCs w:val="24"/>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DD72">
    <w:pPr>
      <w:pStyle w:val="10"/>
      <w:widowControl/>
      <w:snapToGrid w:val="0"/>
      <w:ind w:right="360"/>
      <w:jc w:val="left"/>
      <w:textAlignment w:val="baseline"/>
      <w:rPr>
        <w:rStyle w:val="31"/>
        <w:rFonts w:ascii="Calibri" w:hAnsi="Calibri" w:eastAsia="宋体"/>
        <w:kern w:val="0"/>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364EC">
                          <w:pPr>
                            <w:pStyle w:val="10"/>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2364EC">
                    <w:pPr>
                      <w:pStyle w:val="10"/>
                    </w:pPr>
                    <w:r>
                      <w:fldChar w:fldCharType="begin"/>
                    </w:r>
                    <w:r>
                      <w:instrText xml:space="preserve"> PAGE  \* MERGEFORMAT </w:instrText>
                    </w:r>
                    <w:r>
                      <w:fldChar w:fldCharType="separate"/>
                    </w:r>
                    <w:r>
                      <w:t>- 41 -</w:t>
                    </w:r>
                    <w:r>
                      <w:fldChar w:fldCharType="end"/>
                    </w:r>
                  </w:p>
                </w:txbxContent>
              </v:textbox>
            </v:shape>
          </w:pict>
        </mc:Fallback>
      </mc:AlternateContent>
    </w:r>
    <w:r>
      <w:rPr>
        <w:rStyle w:val="31"/>
        <w:rFonts w:ascii="Calibri" w:hAnsi="Calibri" w:eastAsia="宋体"/>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A0F6AE">
                          <w:pPr>
                            <w:pStyle w:val="10"/>
                            <w:widowControl/>
                            <w:snapToGrid w:val="0"/>
                            <w:jc w:val="left"/>
                            <w:textAlignment w:val="baseline"/>
                            <w:rPr>
                              <w:rStyle w:val="31"/>
                              <w:rFonts w:ascii="Calibri" w:hAnsi="Calibri" w:eastAsia="宋体"/>
                              <w:kern w:val="0"/>
                              <w:sz w:val="18"/>
                              <w:szCs w:val="18"/>
                              <w:lang w:val="en-US" w:eastAsia="zh-CN" w:bidi="ar-SA"/>
                            </w:rPr>
                          </w:pPr>
                        </w:p>
                        <w:p w14:paraId="06C14D1F">
                          <w:pPr>
                            <w:jc w:val="both"/>
                            <w:textAlignment w:val="baseline"/>
                            <w:rPr>
                              <w:rStyle w:val="31"/>
                              <w:rFonts w:ascii="Calibri" w:hAnsi="Calibri" w:eastAsia="宋体"/>
                              <w:kern w:val="2"/>
                              <w:sz w:val="21"/>
                              <w:szCs w:val="24"/>
                              <w:lang w:val="en-US" w:eastAsia="zh-CN" w:bidi="ar-SA"/>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xeUjrYBAAB3AwAADgAAAGRycy9lMm9Eb2MueG1srVNLbtswEN0X&#10;6B0I7mPKXgSCYDlAYaQoULQF0h6ApkiLAH/g0JZ8gfYGXXXTfc/lc3RIWU6bbLLIhhrODB/fe0Ot&#10;70ZryFFG0N61dLmoKJFO+E67fUu/fb2/qSmBxF3HjXeypScJ9G7z9s16CI1c+d6bTkaCIA6aIbS0&#10;Tyk0jIHopeWw8EE6LCofLU+4jXvWRT4gujVsVVW3bPCxC9ELCYDZ7VSkF8T4EkCvlBZy68XBSpcm&#10;1CgNTygJeh2AbgpbpaRIn5UCmYhpKSpNZcVLMN7llW3WvNlHHnotLhT4Syg80WS5dnjpFWrLEyeH&#10;qJ9BWS2iB6/SQnjLJiHFEVSxrJ5489DzIIsWtBrC1XR4PVjx6fglEt3hS0BLHLc48fPPH+dff86/&#10;v5NltaqzRUOABjsfAvam8Z0fsX3OAyaz8lFFm7+oiWAd0U5Xg+WYiMiH6lVdV1gSWJs3iM8ej4cI&#10;6b30luSgpREnWIzlx4+Qpta5Jd/m/L02pkzRuP8SiJkzLHOfOOYojbvxImjnuxPqMR8c+omc0hzE&#10;OdjNwSFEve+RTlFdIHEehffl7eSB/7svFz/+L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D8XlI62AQAAdwMAAA4AAAAAAAAAAQAgAAAAIQEAAGRycy9lMm9Eb2MueG1sUEsFBgAAAAAGAAYA&#10;WQEAAEkFAAAAAA==&#10;">
              <v:fill on="f" focussize="0,0"/>
              <v:stroke on="f"/>
              <v:imagedata o:title=""/>
              <o:lock v:ext="edit" aspectratio="f"/>
              <v:textbox inset="0mm,0mm,0mm,0mm">
                <w:txbxContent>
                  <w:p w14:paraId="67A0F6AE">
                    <w:pPr>
                      <w:pStyle w:val="10"/>
                      <w:widowControl/>
                      <w:snapToGrid w:val="0"/>
                      <w:jc w:val="left"/>
                      <w:textAlignment w:val="baseline"/>
                      <w:rPr>
                        <w:rStyle w:val="31"/>
                        <w:rFonts w:ascii="Calibri" w:hAnsi="Calibri" w:eastAsia="宋体"/>
                        <w:kern w:val="0"/>
                        <w:sz w:val="18"/>
                        <w:szCs w:val="18"/>
                        <w:lang w:val="en-US" w:eastAsia="zh-CN" w:bidi="ar-SA"/>
                      </w:rPr>
                    </w:pPr>
                  </w:p>
                  <w:p w14:paraId="06C14D1F">
                    <w:pPr>
                      <w:jc w:val="both"/>
                      <w:textAlignment w:val="baseline"/>
                      <w:rPr>
                        <w:rStyle w:val="31"/>
                        <w:rFonts w:ascii="Calibri" w:hAnsi="Calibri" w:eastAsia="宋体"/>
                        <w:kern w:val="2"/>
                        <w:sz w:val="21"/>
                        <w:szCs w:val="24"/>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F967">
    <w:pPr>
      <w:snapToGrid w:val="0"/>
      <w:spacing w:line="360" w:lineRule="auto"/>
      <w:jc w:val="center"/>
      <w:rPr>
        <w:rStyle w:val="50"/>
        <w:rFonts w:hint="eastAsia" w:ascii="宋体" w:hAnsi="宋体" w:eastAsiaTheme="minorEastAsia"/>
        <w:sz w:val="24"/>
        <w:szCs w:val="21"/>
        <w:u w:val="none"/>
        <w:lang w:eastAsia="zh-CN"/>
      </w:rPr>
    </w:pPr>
  </w:p>
  <w:p w14:paraId="4D97EEDC">
    <w:pPr>
      <w:pStyle w:val="11"/>
      <w:widowControl/>
      <w:pBdr>
        <w:bottom w:val="none" w:color="auto" w:sz="0" w:space="0"/>
      </w:pBdr>
      <w:snapToGrid w:val="0"/>
      <w:jc w:val="both"/>
      <w:textAlignment w:val="baseline"/>
      <w:rPr>
        <w:rStyle w:val="31"/>
        <w:rFonts w:hint="default" w:ascii="Calibri" w:hAnsi="Calibri" w:eastAsia="宋体"/>
        <w:kern w:val="0"/>
        <w:sz w:val="18"/>
        <w:szCs w:val="18"/>
        <w:lang w:val="en-US" w:eastAsia="zh-CN" w:bidi="ar-SA"/>
      </w:rPr>
    </w:pPr>
    <w:r>
      <w:rPr>
        <w:rStyle w:val="50"/>
        <w:rFonts w:hint="eastAsia" w:eastAsiaTheme="minorEastAsia"/>
        <w:sz w:val="21"/>
        <w:szCs w:val="21"/>
        <w:u w:val="none"/>
        <w:lang w:val="en-US" w:eastAsia="zh-CN"/>
      </w:rPr>
      <w:t xml:space="preserve">  </w:t>
    </w:r>
    <w:r>
      <w:rPr>
        <w:rStyle w:val="50"/>
        <w:rFonts w:hint="eastAsia" w:eastAsiaTheme="minorEastAsia"/>
        <w:sz w:val="21"/>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2022">
    <w:pPr>
      <w:pStyle w:val="11"/>
      <w:widowControl/>
      <w:pBdr>
        <w:bottom w:val="none" w:color="auto" w:sz="0" w:space="0"/>
      </w:pBdr>
      <w:snapToGrid w:val="0"/>
      <w:jc w:val="center"/>
      <w:textAlignment w:val="baseline"/>
      <w:rPr>
        <w:rStyle w:val="31"/>
        <w:rFonts w:ascii="Calibri" w:hAnsi="Calibri" w:eastAsia="宋体"/>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A97D8">
    <w:pPr>
      <w:jc w:val="both"/>
      <w:textAlignment w:val="baseline"/>
      <w:rPr>
        <w:rStyle w:val="31"/>
        <w:rFonts w:ascii="Calibri" w:hAnsi="Calibri" w:eastAsia="宋体"/>
        <w:kern w:val="2"/>
        <w:sz w:val="15"/>
        <w:szCs w:val="15"/>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7546">
    <w:pPr>
      <w:jc w:val="both"/>
      <w:textAlignment w:val="baseline"/>
      <w:rPr>
        <w:rStyle w:val="31"/>
        <w:rFonts w:ascii="Calibri" w:hAnsi="Calibri" w:eastAsia="宋体"/>
        <w:kern w:val="2"/>
        <w:sz w:val="15"/>
        <w:szCs w:val="15"/>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6EE71"/>
    <w:multiLevelType w:val="singleLevel"/>
    <w:tmpl w:val="8A06EE71"/>
    <w:lvl w:ilvl="0" w:tentative="0">
      <w:start w:val="7"/>
      <w:numFmt w:val="decimal"/>
      <w:suff w:val="space"/>
      <w:lvlText w:val="%1."/>
      <w:lvlJc w:val="left"/>
    </w:lvl>
  </w:abstractNum>
  <w:abstractNum w:abstractNumId="1">
    <w:nsid w:val="BC8FE70B"/>
    <w:multiLevelType w:val="singleLevel"/>
    <w:tmpl w:val="BC8FE70B"/>
    <w:lvl w:ilvl="0" w:tentative="0">
      <w:start w:val="1"/>
      <w:numFmt w:val="decimal"/>
      <w:suff w:val="nothing"/>
      <w:lvlText w:val="%1、"/>
      <w:lvlJc w:val="left"/>
    </w:lvl>
  </w:abstractNum>
  <w:abstractNum w:abstractNumId="2">
    <w:nsid w:val="ED8D2792"/>
    <w:multiLevelType w:val="singleLevel"/>
    <w:tmpl w:val="ED8D2792"/>
    <w:lvl w:ilvl="0" w:tentative="0">
      <w:start w:val="1"/>
      <w:numFmt w:val="decimal"/>
      <w:suff w:val="space"/>
      <w:lvlText w:val="%1."/>
      <w:lvlJc w:val="left"/>
    </w:lvl>
  </w:abstractNum>
  <w:abstractNum w:abstractNumId="3">
    <w:nsid w:val="27553282"/>
    <w:multiLevelType w:val="singleLevel"/>
    <w:tmpl w:val="27553282"/>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YTAzMWU0ZThlYWRlYjA3YzY3YjBjMjMyOTQ1MmIifQ=="/>
  </w:docVars>
  <w:rsids>
    <w:rsidRoot w:val="00000000"/>
    <w:rsid w:val="00127F24"/>
    <w:rsid w:val="002C2F89"/>
    <w:rsid w:val="00B61638"/>
    <w:rsid w:val="00BF2532"/>
    <w:rsid w:val="00D3749A"/>
    <w:rsid w:val="010E7F1A"/>
    <w:rsid w:val="01161381"/>
    <w:rsid w:val="01342BDA"/>
    <w:rsid w:val="013A591D"/>
    <w:rsid w:val="01421ADA"/>
    <w:rsid w:val="014B54C0"/>
    <w:rsid w:val="016776EF"/>
    <w:rsid w:val="016D25FE"/>
    <w:rsid w:val="01835240"/>
    <w:rsid w:val="01C021FB"/>
    <w:rsid w:val="01D7059D"/>
    <w:rsid w:val="020704A6"/>
    <w:rsid w:val="02224B23"/>
    <w:rsid w:val="0227228A"/>
    <w:rsid w:val="024000A3"/>
    <w:rsid w:val="024015FE"/>
    <w:rsid w:val="02482554"/>
    <w:rsid w:val="024B0B90"/>
    <w:rsid w:val="029716F0"/>
    <w:rsid w:val="02C0424D"/>
    <w:rsid w:val="02DF66E4"/>
    <w:rsid w:val="034B2CFE"/>
    <w:rsid w:val="03545DFF"/>
    <w:rsid w:val="0367506B"/>
    <w:rsid w:val="03794787"/>
    <w:rsid w:val="03990E64"/>
    <w:rsid w:val="03EE3EEF"/>
    <w:rsid w:val="042D1FA5"/>
    <w:rsid w:val="0430554D"/>
    <w:rsid w:val="04636795"/>
    <w:rsid w:val="046D385F"/>
    <w:rsid w:val="04B35139"/>
    <w:rsid w:val="04CE0361"/>
    <w:rsid w:val="04EA2796"/>
    <w:rsid w:val="04FF1E7B"/>
    <w:rsid w:val="0583066F"/>
    <w:rsid w:val="05867F15"/>
    <w:rsid w:val="061E00EE"/>
    <w:rsid w:val="063D6484"/>
    <w:rsid w:val="064D37D9"/>
    <w:rsid w:val="066B198F"/>
    <w:rsid w:val="06796939"/>
    <w:rsid w:val="06B92E66"/>
    <w:rsid w:val="06C0391C"/>
    <w:rsid w:val="06F85141"/>
    <w:rsid w:val="07766FC1"/>
    <w:rsid w:val="078F3786"/>
    <w:rsid w:val="07CF304C"/>
    <w:rsid w:val="07F27D26"/>
    <w:rsid w:val="07F310C4"/>
    <w:rsid w:val="07F82192"/>
    <w:rsid w:val="08115C39"/>
    <w:rsid w:val="082F0882"/>
    <w:rsid w:val="088F4E95"/>
    <w:rsid w:val="08BB660E"/>
    <w:rsid w:val="08D86998"/>
    <w:rsid w:val="09220C8D"/>
    <w:rsid w:val="09265ED9"/>
    <w:rsid w:val="093E713D"/>
    <w:rsid w:val="09416740"/>
    <w:rsid w:val="09AE150E"/>
    <w:rsid w:val="09BB161D"/>
    <w:rsid w:val="09D539AB"/>
    <w:rsid w:val="09DE10BA"/>
    <w:rsid w:val="0A0E517F"/>
    <w:rsid w:val="0A173A74"/>
    <w:rsid w:val="0A260369"/>
    <w:rsid w:val="0AA20A09"/>
    <w:rsid w:val="0AF60BAD"/>
    <w:rsid w:val="0B2535F6"/>
    <w:rsid w:val="0B6657CD"/>
    <w:rsid w:val="0B7560F4"/>
    <w:rsid w:val="0B7D615E"/>
    <w:rsid w:val="0B860A02"/>
    <w:rsid w:val="0C505696"/>
    <w:rsid w:val="0C671256"/>
    <w:rsid w:val="0C8402DE"/>
    <w:rsid w:val="0CC30A17"/>
    <w:rsid w:val="0CD66F96"/>
    <w:rsid w:val="0D0E7D24"/>
    <w:rsid w:val="0D124CFC"/>
    <w:rsid w:val="0D2425F2"/>
    <w:rsid w:val="0D2B1E69"/>
    <w:rsid w:val="0D3F66F9"/>
    <w:rsid w:val="0D6770EB"/>
    <w:rsid w:val="0D6A19A1"/>
    <w:rsid w:val="0D930620"/>
    <w:rsid w:val="0DB9208C"/>
    <w:rsid w:val="0DF13657"/>
    <w:rsid w:val="0E0F3B89"/>
    <w:rsid w:val="0E7131A6"/>
    <w:rsid w:val="0EB47882"/>
    <w:rsid w:val="0F06097E"/>
    <w:rsid w:val="0F4959E3"/>
    <w:rsid w:val="0F6A64E4"/>
    <w:rsid w:val="0FAC2EFD"/>
    <w:rsid w:val="0FE91D47"/>
    <w:rsid w:val="100E4F8D"/>
    <w:rsid w:val="101A624D"/>
    <w:rsid w:val="10A67900"/>
    <w:rsid w:val="10B44E55"/>
    <w:rsid w:val="10D34B99"/>
    <w:rsid w:val="10DD130C"/>
    <w:rsid w:val="110005A8"/>
    <w:rsid w:val="110F13F9"/>
    <w:rsid w:val="111054A2"/>
    <w:rsid w:val="1171480B"/>
    <w:rsid w:val="117E0B99"/>
    <w:rsid w:val="11810772"/>
    <w:rsid w:val="11EC4392"/>
    <w:rsid w:val="12415EBE"/>
    <w:rsid w:val="127E3B63"/>
    <w:rsid w:val="128F0003"/>
    <w:rsid w:val="13764F51"/>
    <w:rsid w:val="13922C18"/>
    <w:rsid w:val="13C83A53"/>
    <w:rsid w:val="13EE24B7"/>
    <w:rsid w:val="1412379D"/>
    <w:rsid w:val="14445DAD"/>
    <w:rsid w:val="144E2A64"/>
    <w:rsid w:val="14916202"/>
    <w:rsid w:val="14A47882"/>
    <w:rsid w:val="14F96777"/>
    <w:rsid w:val="150C41F9"/>
    <w:rsid w:val="151367DA"/>
    <w:rsid w:val="15995573"/>
    <w:rsid w:val="15D55CC7"/>
    <w:rsid w:val="161A6FDB"/>
    <w:rsid w:val="16267B6C"/>
    <w:rsid w:val="168E47F3"/>
    <w:rsid w:val="16995B47"/>
    <w:rsid w:val="16FE130C"/>
    <w:rsid w:val="1747285D"/>
    <w:rsid w:val="17475ACC"/>
    <w:rsid w:val="175368C6"/>
    <w:rsid w:val="177C348F"/>
    <w:rsid w:val="179343D7"/>
    <w:rsid w:val="17990E63"/>
    <w:rsid w:val="17D311CF"/>
    <w:rsid w:val="18263D13"/>
    <w:rsid w:val="18592D6F"/>
    <w:rsid w:val="187333A3"/>
    <w:rsid w:val="18987C6E"/>
    <w:rsid w:val="195A210A"/>
    <w:rsid w:val="196A484C"/>
    <w:rsid w:val="197924CE"/>
    <w:rsid w:val="19B90BDD"/>
    <w:rsid w:val="19FA1898"/>
    <w:rsid w:val="1A2273D5"/>
    <w:rsid w:val="1A546039"/>
    <w:rsid w:val="1A7A0FF6"/>
    <w:rsid w:val="1A8D5EED"/>
    <w:rsid w:val="1B2511B8"/>
    <w:rsid w:val="1BFF0805"/>
    <w:rsid w:val="1C275597"/>
    <w:rsid w:val="1C44403F"/>
    <w:rsid w:val="1C5D4608"/>
    <w:rsid w:val="1C7D2364"/>
    <w:rsid w:val="1C853DA1"/>
    <w:rsid w:val="1CB7073E"/>
    <w:rsid w:val="1CDC43C8"/>
    <w:rsid w:val="1CF931C4"/>
    <w:rsid w:val="1D416C21"/>
    <w:rsid w:val="1D9A43BD"/>
    <w:rsid w:val="1DDD7CCB"/>
    <w:rsid w:val="1DF711C3"/>
    <w:rsid w:val="1E071623"/>
    <w:rsid w:val="1E113059"/>
    <w:rsid w:val="1E2458B3"/>
    <w:rsid w:val="1E2D670D"/>
    <w:rsid w:val="1E57743B"/>
    <w:rsid w:val="1E672188"/>
    <w:rsid w:val="1EA14C76"/>
    <w:rsid w:val="1EBD4B8F"/>
    <w:rsid w:val="1EF22256"/>
    <w:rsid w:val="1EFA068D"/>
    <w:rsid w:val="1F6B6660"/>
    <w:rsid w:val="1F6D6913"/>
    <w:rsid w:val="1F9062AB"/>
    <w:rsid w:val="1FAC6017"/>
    <w:rsid w:val="1FB05D89"/>
    <w:rsid w:val="1FC63FE7"/>
    <w:rsid w:val="1FD61036"/>
    <w:rsid w:val="200210B7"/>
    <w:rsid w:val="202D6F02"/>
    <w:rsid w:val="202F7912"/>
    <w:rsid w:val="20837F56"/>
    <w:rsid w:val="20857A0C"/>
    <w:rsid w:val="209760A5"/>
    <w:rsid w:val="20D476EA"/>
    <w:rsid w:val="216638B2"/>
    <w:rsid w:val="2194149B"/>
    <w:rsid w:val="21B443B1"/>
    <w:rsid w:val="2255178A"/>
    <w:rsid w:val="226045FD"/>
    <w:rsid w:val="2285391D"/>
    <w:rsid w:val="22865EC0"/>
    <w:rsid w:val="22CE32F0"/>
    <w:rsid w:val="22D76EF8"/>
    <w:rsid w:val="22F638E0"/>
    <w:rsid w:val="230F42C1"/>
    <w:rsid w:val="23D02B0D"/>
    <w:rsid w:val="23DB3025"/>
    <w:rsid w:val="242D0757"/>
    <w:rsid w:val="242F31AD"/>
    <w:rsid w:val="243C1D20"/>
    <w:rsid w:val="244F1ADC"/>
    <w:rsid w:val="2458458E"/>
    <w:rsid w:val="24AF0872"/>
    <w:rsid w:val="24C96FBC"/>
    <w:rsid w:val="24D07E1F"/>
    <w:rsid w:val="24FC10A0"/>
    <w:rsid w:val="250974C8"/>
    <w:rsid w:val="25393CC0"/>
    <w:rsid w:val="253C310A"/>
    <w:rsid w:val="25666E9F"/>
    <w:rsid w:val="256A7519"/>
    <w:rsid w:val="25700838"/>
    <w:rsid w:val="25AB6352"/>
    <w:rsid w:val="26153BBF"/>
    <w:rsid w:val="264D290D"/>
    <w:rsid w:val="265B1EC8"/>
    <w:rsid w:val="266B6018"/>
    <w:rsid w:val="26775157"/>
    <w:rsid w:val="26CA7E2C"/>
    <w:rsid w:val="271C7407"/>
    <w:rsid w:val="278E2A94"/>
    <w:rsid w:val="280364B6"/>
    <w:rsid w:val="2842145A"/>
    <w:rsid w:val="288A132A"/>
    <w:rsid w:val="28A2532D"/>
    <w:rsid w:val="28A36851"/>
    <w:rsid w:val="28BD2868"/>
    <w:rsid w:val="28FE6AA4"/>
    <w:rsid w:val="29443D2B"/>
    <w:rsid w:val="2969665D"/>
    <w:rsid w:val="297A3D5C"/>
    <w:rsid w:val="29960E87"/>
    <w:rsid w:val="29B10411"/>
    <w:rsid w:val="29D765E9"/>
    <w:rsid w:val="29ED52A7"/>
    <w:rsid w:val="2A096D83"/>
    <w:rsid w:val="2A0D5526"/>
    <w:rsid w:val="2A307018"/>
    <w:rsid w:val="2A757D0E"/>
    <w:rsid w:val="2A96363E"/>
    <w:rsid w:val="2AAA6228"/>
    <w:rsid w:val="2AE516FD"/>
    <w:rsid w:val="2B165FC5"/>
    <w:rsid w:val="2B221E64"/>
    <w:rsid w:val="2B30038F"/>
    <w:rsid w:val="2B437DEA"/>
    <w:rsid w:val="2B884BAA"/>
    <w:rsid w:val="2BB14B0A"/>
    <w:rsid w:val="2BC915C9"/>
    <w:rsid w:val="2BE644F8"/>
    <w:rsid w:val="2BEB6608"/>
    <w:rsid w:val="2BEE12DA"/>
    <w:rsid w:val="2C184299"/>
    <w:rsid w:val="2C347490"/>
    <w:rsid w:val="2C700E0C"/>
    <w:rsid w:val="2C865BE8"/>
    <w:rsid w:val="2CA519A1"/>
    <w:rsid w:val="2CDE7383"/>
    <w:rsid w:val="2D396294"/>
    <w:rsid w:val="2D663008"/>
    <w:rsid w:val="2D7B304F"/>
    <w:rsid w:val="2D843775"/>
    <w:rsid w:val="2D9041F8"/>
    <w:rsid w:val="2E1F08FB"/>
    <w:rsid w:val="2E260FD4"/>
    <w:rsid w:val="2E5F1814"/>
    <w:rsid w:val="2EBA22D8"/>
    <w:rsid w:val="2EDE4C36"/>
    <w:rsid w:val="2EF94E35"/>
    <w:rsid w:val="2F272AC7"/>
    <w:rsid w:val="2F3525EF"/>
    <w:rsid w:val="2F392240"/>
    <w:rsid w:val="2F4D2F8D"/>
    <w:rsid w:val="2F4E67CE"/>
    <w:rsid w:val="2F5618B3"/>
    <w:rsid w:val="2F8748F7"/>
    <w:rsid w:val="2F8D04DD"/>
    <w:rsid w:val="2F8E3E32"/>
    <w:rsid w:val="2FA14047"/>
    <w:rsid w:val="2FC9626A"/>
    <w:rsid w:val="2FED3DF2"/>
    <w:rsid w:val="30595F32"/>
    <w:rsid w:val="30610B81"/>
    <w:rsid w:val="30705B08"/>
    <w:rsid w:val="30AA1301"/>
    <w:rsid w:val="30B359F5"/>
    <w:rsid w:val="310438F5"/>
    <w:rsid w:val="312B1417"/>
    <w:rsid w:val="315819BE"/>
    <w:rsid w:val="316D3DF6"/>
    <w:rsid w:val="317C5EC1"/>
    <w:rsid w:val="319841E6"/>
    <w:rsid w:val="31A517E8"/>
    <w:rsid w:val="31B20C55"/>
    <w:rsid w:val="31DE3A53"/>
    <w:rsid w:val="31ED7C3B"/>
    <w:rsid w:val="32033CDF"/>
    <w:rsid w:val="32867010"/>
    <w:rsid w:val="32B96D7C"/>
    <w:rsid w:val="32D103B5"/>
    <w:rsid w:val="32D720F2"/>
    <w:rsid w:val="331C23CE"/>
    <w:rsid w:val="336F68A8"/>
    <w:rsid w:val="33E037C0"/>
    <w:rsid w:val="3437529D"/>
    <w:rsid w:val="345A70C6"/>
    <w:rsid w:val="34824DDB"/>
    <w:rsid w:val="34BC0304"/>
    <w:rsid w:val="351B2561"/>
    <w:rsid w:val="3566227F"/>
    <w:rsid w:val="35C55E11"/>
    <w:rsid w:val="35CB558F"/>
    <w:rsid w:val="35D17B15"/>
    <w:rsid w:val="35E55D4C"/>
    <w:rsid w:val="36094CC2"/>
    <w:rsid w:val="364307C9"/>
    <w:rsid w:val="364B0A4C"/>
    <w:rsid w:val="368F6F34"/>
    <w:rsid w:val="36B67FED"/>
    <w:rsid w:val="370D4CA1"/>
    <w:rsid w:val="372F5D1C"/>
    <w:rsid w:val="37760119"/>
    <w:rsid w:val="37D70E92"/>
    <w:rsid w:val="380B1596"/>
    <w:rsid w:val="38662C19"/>
    <w:rsid w:val="386F1087"/>
    <w:rsid w:val="38BC7C2A"/>
    <w:rsid w:val="38E02B06"/>
    <w:rsid w:val="390C0642"/>
    <w:rsid w:val="39784F5B"/>
    <w:rsid w:val="39EC351D"/>
    <w:rsid w:val="3A05114E"/>
    <w:rsid w:val="3AC8189D"/>
    <w:rsid w:val="3AC86E4B"/>
    <w:rsid w:val="3AEA0B97"/>
    <w:rsid w:val="3B452B5B"/>
    <w:rsid w:val="3B602A6E"/>
    <w:rsid w:val="3B6F5CB5"/>
    <w:rsid w:val="3BDA7195"/>
    <w:rsid w:val="3BEF2E3B"/>
    <w:rsid w:val="3BF424B3"/>
    <w:rsid w:val="3C1C60BB"/>
    <w:rsid w:val="3C1C6B44"/>
    <w:rsid w:val="3C2203E9"/>
    <w:rsid w:val="3C4E2310"/>
    <w:rsid w:val="3C7B463E"/>
    <w:rsid w:val="3CB0568A"/>
    <w:rsid w:val="3CC91264"/>
    <w:rsid w:val="3CE57D99"/>
    <w:rsid w:val="3D141F11"/>
    <w:rsid w:val="3D500F27"/>
    <w:rsid w:val="3DAA75FD"/>
    <w:rsid w:val="3DEA3AB8"/>
    <w:rsid w:val="3E0C6C3A"/>
    <w:rsid w:val="3E29027A"/>
    <w:rsid w:val="3E3A0131"/>
    <w:rsid w:val="3E466DF9"/>
    <w:rsid w:val="3E6B1194"/>
    <w:rsid w:val="3E7C4035"/>
    <w:rsid w:val="3E8F1874"/>
    <w:rsid w:val="3EAE7A13"/>
    <w:rsid w:val="3EC240C2"/>
    <w:rsid w:val="3ECE1E1B"/>
    <w:rsid w:val="3ED67C77"/>
    <w:rsid w:val="3ED743A3"/>
    <w:rsid w:val="3EDF5AFE"/>
    <w:rsid w:val="3EE8189F"/>
    <w:rsid w:val="3EEF50DF"/>
    <w:rsid w:val="3F2147BA"/>
    <w:rsid w:val="3F875CCA"/>
    <w:rsid w:val="400B2C02"/>
    <w:rsid w:val="4053607D"/>
    <w:rsid w:val="40746497"/>
    <w:rsid w:val="4084115C"/>
    <w:rsid w:val="40AC19C0"/>
    <w:rsid w:val="40F37430"/>
    <w:rsid w:val="411F3DD6"/>
    <w:rsid w:val="41326077"/>
    <w:rsid w:val="413F6215"/>
    <w:rsid w:val="41AD55A6"/>
    <w:rsid w:val="41B171C3"/>
    <w:rsid w:val="41C2187B"/>
    <w:rsid w:val="41F76524"/>
    <w:rsid w:val="42585F21"/>
    <w:rsid w:val="426D6EC1"/>
    <w:rsid w:val="42727541"/>
    <w:rsid w:val="42736016"/>
    <w:rsid w:val="428D3655"/>
    <w:rsid w:val="429C6CCB"/>
    <w:rsid w:val="42D02E74"/>
    <w:rsid w:val="437357A8"/>
    <w:rsid w:val="446B4CC4"/>
    <w:rsid w:val="446C0669"/>
    <w:rsid w:val="448151D1"/>
    <w:rsid w:val="44F6388A"/>
    <w:rsid w:val="450D42D8"/>
    <w:rsid w:val="450F1680"/>
    <w:rsid w:val="451621BF"/>
    <w:rsid w:val="454006FB"/>
    <w:rsid w:val="454D362A"/>
    <w:rsid w:val="457B537F"/>
    <w:rsid w:val="45863E9D"/>
    <w:rsid w:val="45EE2F7A"/>
    <w:rsid w:val="46A66ADB"/>
    <w:rsid w:val="46C53733"/>
    <w:rsid w:val="46F55443"/>
    <w:rsid w:val="47335C34"/>
    <w:rsid w:val="47553DA7"/>
    <w:rsid w:val="483266B8"/>
    <w:rsid w:val="488F6E6F"/>
    <w:rsid w:val="48B472FD"/>
    <w:rsid w:val="49162862"/>
    <w:rsid w:val="494640FC"/>
    <w:rsid w:val="49854C54"/>
    <w:rsid w:val="498825FD"/>
    <w:rsid w:val="49A00D85"/>
    <w:rsid w:val="49B53AE7"/>
    <w:rsid w:val="49C302B6"/>
    <w:rsid w:val="4A5E21CD"/>
    <w:rsid w:val="4A6C7626"/>
    <w:rsid w:val="4AEB5102"/>
    <w:rsid w:val="4B183752"/>
    <w:rsid w:val="4B1E4209"/>
    <w:rsid w:val="4B2B2900"/>
    <w:rsid w:val="4B3D63C0"/>
    <w:rsid w:val="4B917D21"/>
    <w:rsid w:val="4B964469"/>
    <w:rsid w:val="4BD72189"/>
    <w:rsid w:val="4C25638B"/>
    <w:rsid w:val="4C365ABE"/>
    <w:rsid w:val="4C69508E"/>
    <w:rsid w:val="4C7D362F"/>
    <w:rsid w:val="4CB3115E"/>
    <w:rsid w:val="4CBD2236"/>
    <w:rsid w:val="4CE736B0"/>
    <w:rsid w:val="4D480A8C"/>
    <w:rsid w:val="4D495E7F"/>
    <w:rsid w:val="4D51551B"/>
    <w:rsid w:val="4D6A3254"/>
    <w:rsid w:val="4D6B0C0D"/>
    <w:rsid w:val="4D8D14BC"/>
    <w:rsid w:val="4DA73206"/>
    <w:rsid w:val="4DB55438"/>
    <w:rsid w:val="4DDF7CA6"/>
    <w:rsid w:val="4E556E53"/>
    <w:rsid w:val="4E624F8E"/>
    <w:rsid w:val="4E676345"/>
    <w:rsid w:val="4EB216DF"/>
    <w:rsid w:val="4EBD67B4"/>
    <w:rsid w:val="4EF676C9"/>
    <w:rsid w:val="4F4C1042"/>
    <w:rsid w:val="4F4C42FB"/>
    <w:rsid w:val="4F78289B"/>
    <w:rsid w:val="4F840831"/>
    <w:rsid w:val="50025519"/>
    <w:rsid w:val="500A033D"/>
    <w:rsid w:val="508F09F6"/>
    <w:rsid w:val="512D005F"/>
    <w:rsid w:val="516E641F"/>
    <w:rsid w:val="517C3F22"/>
    <w:rsid w:val="51895F8E"/>
    <w:rsid w:val="52104CC1"/>
    <w:rsid w:val="52D90C85"/>
    <w:rsid w:val="53D57013"/>
    <w:rsid w:val="54275F9F"/>
    <w:rsid w:val="545E0B51"/>
    <w:rsid w:val="54685E21"/>
    <w:rsid w:val="54871005"/>
    <w:rsid w:val="55774854"/>
    <w:rsid w:val="558C3873"/>
    <w:rsid w:val="559E0CE2"/>
    <w:rsid w:val="55AB1816"/>
    <w:rsid w:val="55DB00DD"/>
    <w:rsid w:val="55F3214F"/>
    <w:rsid w:val="56064337"/>
    <w:rsid w:val="56394023"/>
    <w:rsid w:val="5657635F"/>
    <w:rsid w:val="565C6063"/>
    <w:rsid w:val="56AB5135"/>
    <w:rsid w:val="573112C3"/>
    <w:rsid w:val="57364B06"/>
    <w:rsid w:val="578F3263"/>
    <w:rsid w:val="57CF3188"/>
    <w:rsid w:val="57E70E35"/>
    <w:rsid w:val="57F12F39"/>
    <w:rsid w:val="57FF1A3F"/>
    <w:rsid w:val="583A15D2"/>
    <w:rsid w:val="58515CDA"/>
    <w:rsid w:val="5874422C"/>
    <w:rsid w:val="587D73D9"/>
    <w:rsid w:val="5889596A"/>
    <w:rsid w:val="58B13496"/>
    <w:rsid w:val="58B84347"/>
    <w:rsid w:val="58BA1ACD"/>
    <w:rsid w:val="59183D3A"/>
    <w:rsid w:val="592A0E76"/>
    <w:rsid w:val="59334EAE"/>
    <w:rsid w:val="5963431B"/>
    <w:rsid w:val="597D0022"/>
    <w:rsid w:val="59AC73A5"/>
    <w:rsid w:val="5A3D6E3C"/>
    <w:rsid w:val="5A401544"/>
    <w:rsid w:val="5A5D642D"/>
    <w:rsid w:val="5ADC022E"/>
    <w:rsid w:val="5ADD0DE5"/>
    <w:rsid w:val="5B01367D"/>
    <w:rsid w:val="5B3661DA"/>
    <w:rsid w:val="5B3A51E2"/>
    <w:rsid w:val="5B5751C6"/>
    <w:rsid w:val="5B6B0AF7"/>
    <w:rsid w:val="5B7307D0"/>
    <w:rsid w:val="5BA623F1"/>
    <w:rsid w:val="5C0127D4"/>
    <w:rsid w:val="5C494B98"/>
    <w:rsid w:val="5C523FF2"/>
    <w:rsid w:val="5C5A4B5B"/>
    <w:rsid w:val="5C633667"/>
    <w:rsid w:val="5C681722"/>
    <w:rsid w:val="5C827647"/>
    <w:rsid w:val="5D48346B"/>
    <w:rsid w:val="5D4A6E7F"/>
    <w:rsid w:val="5D4F7981"/>
    <w:rsid w:val="5DDE5C13"/>
    <w:rsid w:val="5E2055D8"/>
    <w:rsid w:val="5E6C00A5"/>
    <w:rsid w:val="5E8373E3"/>
    <w:rsid w:val="5E960B58"/>
    <w:rsid w:val="5EA35F68"/>
    <w:rsid w:val="5ED447A7"/>
    <w:rsid w:val="5EFB2940"/>
    <w:rsid w:val="5EFC6E78"/>
    <w:rsid w:val="600C24C2"/>
    <w:rsid w:val="601C15D2"/>
    <w:rsid w:val="6050669D"/>
    <w:rsid w:val="60647E6F"/>
    <w:rsid w:val="60856A6C"/>
    <w:rsid w:val="60873650"/>
    <w:rsid w:val="60890BF2"/>
    <w:rsid w:val="609B2827"/>
    <w:rsid w:val="60A14EE2"/>
    <w:rsid w:val="60B12D0C"/>
    <w:rsid w:val="61082B51"/>
    <w:rsid w:val="61143755"/>
    <w:rsid w:val="61345BFC"/>
    <w:rsid w:val="61A24891"/>
    <w:rsid w:val="61A42086"/>
    <w:rsid w:val="61BE5E24"/>
    <w:rsid w:val="61F15276"/>
    <w:rsid w:val="61F831B8"/>
    <w:rsid w:val="62522475"/>
    <w:rsid w:val="626013C3"/>
    <w:rsid w:val="626F08E1"/>
    <w:rsid w:val="628162E9"/>
    <w:rsid w:val="62A01329"/>
    <w:rsid w:val="62BA57AC"/>
    <w:rsid w:val="631D3AF5"/>
    <w:rsid w:val="63356C3D"/>
    <w:rsid w:val="63453908"/>
    <w:rsid w:val="639C2CDA"/>
    <w:rsid w:val="63C33BC6"/>
    <w:rsid w:val="63D01F54"/>
    <w:rsid w:val="63ED5B37"/>
    <w:rsid w:val="64100CF9"/>
    <w:rsid w:val="646B75CF"/>
    <w:rsid w:val="64AD2180"/>
    <w:rsid w:val="64D50184"/>
    <w:rsid w:val="653430EB"/>
    <w:rsid w:val="65517935"/>
    <w:rsid w:val="65885173"/>
    <w:rsid w:val="658A63FF"/>
    <w:rsid w:val="658B4F42"/>
    <w:rsid w:val="65E4713A"/>
    <w:rsid w:val="65FF552D"/>
    <w:rsid w:val="6601312F"/>
    <w:rsid w:val="661103F9"/>
    <w:rsid w:val="66221866"/>
    <w:rsid w:val="6630737A"/>
    <w:rsid w:val="66360BDA"/>
    <w:rsid w:val="666C0620"/>
    <w:rsid w:val="66950BBA"/>
    <w:rsid w:val="669918FE"/>
    <w:rsid w:val="66D96FAB"/>
    <w:rsid w:val="67065637"/>
    <w:rsid w:val="67527EDA"/>
    <w:rsid w:val="676A6411"/>
    <w:rsid w:val="67B75DD3"/>
    <w:rsid w:val="67D95039"/>
    <w:rsid w:val="67F217BA"/>
    <w:rsid w:val="67F478A2"/>
    <w:rsid w:val="680B3E5E"/>
    <w:rsid w:val="68103EC7"/>
    <w:rsid w:val="68634586"/>
    <w:rsid w:val="68782DCE"/>
    <w:rsid w:val="68C06FC8"/>
    <w:rsid w:val="693E6D25"/>
    <w:rsid w:val="695C03FC"/>
    <w:rsid w:val="695F2629"/>
    <w:rsid w:val="69A36EA9"/>
    <w:rsid w:val="69D41A00"/>
    <w:rsid w:val="69DB06CA"/>
    <w:rsid w:val="69DD2D87"/>
    <w:rsid w:val="69DE526D"/>
    <w:rsid w:val="6A4F20AC"/>
    <w:rsid w:val="6A5A42D3"/>
    <w:rsid w:val="6A681A74"/>
    <w:rsid w:val="6A8C16E0"/>
    <w:rsid w:val="6ADE5E8A"/>
    <w:rsid w:val="6B2418A0"/>
    <w:rsid w:val="6BF3280B"/>
    <w:rsid w:val="6BFE3C9A"/>
    <w:rsid w:val="6C5D2C91"/>
    <w:rsid w:val="6C832AFA"/>
    <w:rsid w:val="6C981B55"/>
    <w:rsid w:val="6CD80D77"/>
    <w:rsid w:val="6CFA075A"/>
    <w:rsid w:val="6D33798A"/>
    <w:rsid w:val="6D5A27B8"/>
    <w:rsid w:val="6D8B212F"/>
    <w:rsid w:val="6D904F49"/>
    <w:rsid w:val="6DB323F0"/>
    <w:rsid w:val="6DBB3F26"/>
    <w:rsid w:val="6DD53F2A"/>
    <w:rsid w:val="6DE706B1"/>
    <w:rsid w:val="6DFD51EC"/>
    <w:rsid w:val="6E1242D3"/>
    <w:rsid w:val="6E215E1A"/>
    <w:rsid w:val="6E5B0D81"/>
    <w:rsid w:val="6E7519B5"/>
    <w:rsid w:val="6F186397"/>
    <w:rsid w:val="6F884935"/>
    <w:rsid w:val="6FDE2062"/>
    <w:rsid w:val="6FFE0454"/>
    <w:rsid w:val="700064F3"/>
    <w:rsid w:val="70071532"/>
    <w:rsid w:val="703C71AA"/>
    <w:rsid w:val="706D463C"/>
    <w:rsid w:val="707D1192"/>
    <w:rsid w:val="707F7C8E"/>
    <w:rsid w:val="70A652DA"/>
    <w:rsid w:val="70AF01B4"/>
    <w:rsid w:val="70C27ED3"/>
    <w:rsid w:val="70C34F88"/>
    <w:rsid w:val="70E95D09"/>
    <w:rsid w:val="71161BBE"/>
    <w:rsid w:val="711A30F2"/>
    <w:rsid w:val="713249F2"/>
    <w:rsid w:val="713E1B18"/>
    <w:rsid w:val="714F57F0"/>
    <w:rsid w:val="71520337"/>
    <w:rsid w:val="71CF241C"/>
    <w:rsid w:val="720263AE"/>
    <w:rsid w:val="72241E83"/>
    <w:rsid w:val="725E05B8"/>
    <w:rsid w:val="725E24E8"/>
    <w:rsid w:val="72787CDD"/>
    <w:rsid w:val="727C0409"/>
    <w:rsid w:val="728E7FED"/>
    <w:rsid w:val="72BB3A04"/>
    <w:rsid w:val="72E20D98"/>
    <w:rsid w:val="72E96A8D"/>
    <w:rsid w:val="72EE2D92"/>
    <w:rsid w:val="734055B8"/>
    <w:rsid w:val="73550557"/>
    <w:rsid w:val="738439F9"/>
    <w:rsid w:val="739F6C2E"/>
    <w:rsid w:val="73BC31F7"/>
    <w:rsid w:val="73D159F6"/>
    <w:rsid w:val="740D5333"/>
    <w:rsid w:val="74126952"/>
    <w:rsid w:val="74300CF9"/>
    <w:rsid w:val="749C0E2B"/>
    <w:rsid w:val="74A046EB"/>
    <w:rsid w:val="74B92A74"/>
    <w:rsid w:val="74CD5824"/>
    <w:rsid w:val="75034411"/>
    <w:rsid w:val="758026D5"/>
    <w:rsid w:val="75894F9B"/>
    <w:rsid w:val="75B12566"/>
    <w:rsid w:val="75E11490"/>
    <w:rsid w:val="761F1D44"/>
    <w:rsid w:val="76274D0E"/>
    <w:rsid w:val="76341E05"/>
    <w:rsid w:val="76346BFC"/>
    <w:rsid w:val="768C0DBC"/>
    <w:rsid w:val="76D71E87"/>
    <w:rsid w:val="76ED77EA"/>
    <w:rsid w:val="770519A8"/>
    <w:rsid w:val="771D4C42"/>
    <w:rsid w:val="7748495B"/>
    <w:rsid w:val="780719C0"/>
    <w:rsid w:val="782A5047"/>
    <w:rsid w:val="78D0788C"/>
    <w:rsid w:val="78EC76F5"/>
    <w:rsid w:val="7902134D"/>
    <w:rsid w:val="79320834"/>
    <w:rsid w:val="796C74CB"/>
    <w:rsid w:val="79942910"/>
    <w:rsid w:val="799C6CA6"/>
    <w:rsid w:val="79A97169"/>
    <w:rsid w:val="79AA21A7"/>
    <w:rsid w:val="79B57531"/>
    <w:rsid w:val="79B9701E"/>
    <w:rsid w:val="79FD396C"/>
    <w:rsid w:val="7A57162C"/>
    <w:rsid w:val="7B240D8F"/>
    <w:rsid w:val="7B321270"/>
    <w:rsid w:val="7B43280B"/>
    <w:rsid w:val="7B632763"/>
    <w:rsid w:val="7BA205DC"/>
    <w:rsid w:val="7BA83BBD"/>
    <w:rsid w:val="7BC60751"/>
    <w:rsid w:val="7C0C2423"/>
    <w:rsid w:val="7C364CF2"/>
    <w:rsid w:val="7C7014FD"/>
    <w:rsid w:val="7CC41772"/>
    <w:rsid w:val="7CE51F6D"/>
    <w:rsid w:val="7D1F0C6D"/>
    <w:rsid w:val="7D5438E3"/>
    <w:rsid w:val="7D79250F"/>
    <w:rsid w:val="7D79420F"/>
    <w:rsid w:val="7DBC71D1"/>
    <w:rsid w:val="7E1A1BC1"/>
    <w:rsid w:val="7E437892"/>
    <w:rsid w:val="7E6D0691"/>
    <w:rsid w:val="7E8C7852"/>
    <w:rsid w:val="7EAA515D"/>
    <w:rsid w:val="7ED50208"/>
    <w:rsid w:val="7EEA5715"/>
    <w:rsid w:val="7EEB5927"/>
    <w:rsid w:val="7EEF52CB"/>
    <w:rsid w:val="7EF81DF2"/>
    <w:rsid w:val="7F183ED6"/>
    <w:rsid w:val="7F2C5C52"/>
    <w:rsid w:val="7F6A2CC2"/>
    <w:rsid w:val="7FA577B4"/>
    <w:rsid w:val="7FBE7158"/>
    <w:rsid w:val="7FCE0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b/>
      <w:bCs/>
      <w:kern w:val="44"/>
      <w:sz w:val="44"/>
      <w:szCs w:val="44"/>
    </w:rPr>
  </w:style>
  <w:style w:type="paragraph" w:styleId="3">
    <w:name w:val="heading 4"/>
    <w:basedOn w:val="1"/>
    <w:next w:val="1"/>
    <w:autoRedefine/>
    <w:qFormat/>
    <w:uiPriority w:val="1"/>
    <w:pPr>
      <w:ind w:left="131"/>
      <w:jc w:val="center"/>
      <w:outlineLvl w:val="4"/>
    </w:pPr>
    <w:rPr>
      <w:rFonts w:ascii="宋体" w:hAnsi="宋体" w:eastAsia="宋体" w:cs="宋体"/>
      <w:b/>
      <w:bCs/>
      <w:sz w:val="32"/>
      <w:szCs w:val="32"/>
      <w:lang w:val="zh-CN" w:eastAsia="zh-CN" w:bidi="zh-CN"/>
    </w:rPr>
  </w:style>
  <w:style w:type="paragraph" w:styleId="4">
    <w:name w:val="heading 5"/>
    <w:basedOn w:val="1"/>
    <w:next w:val="1"/>
    <w:qFormat/>
    <w:uiPriority w:val="0"/>
    <w:pPr>
      <w:keepNext/>
      <w:keepLines/>
      <w:spacing w:before="280" w:after="290" w:line="374" w:lineRule="auto"/>
      <w:outlineLvl w:val="4"/>
    </w:pPr>
    <w:rPr>
      <w:b/>
      <w:bCs/>
      <w:kern w:val="0"/>
      <w:sz w:val="28"/>
      <w:szCs w:val="28"/>
    </w:rPr>
  </w:style>
  <w:style w:type="paragraph" w:styleId="5">
    <w:name w:val="heading 9"/>
    <w:basedOn w:val="1"/>
    <w:next w:val="1"/>
    <w:autoRedefine/>
    <w:qFormat/>
    <w:uiPriority w:val="1"/>
    <w:pPr>
      <w:spacing w:before="100"/>
      <w:ind w:left="632"/>
      <w:outlineLvl w:val="9"/>
    </w:pPr>
    <w:rPr>
      <w:rFonts w:ascii="宋体" w:hAnsi="宋体" w:eastAsia="宋体" w:cs="宋体"/>
      <w:b/>
      <w:bCs/>
      <w:sz w:val="21"/>
      <w:szCs w:val="21"/>
      <w:lang w:val="zh-CN" w:eastAsia="zh-CN" w:bidi="zh-CN"/>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Document Map"/>
    <w:basedOn w:val="1"/>
    <w:autoRedefine/>
    <w:unhideWhenUsed/>
    <w:qFormat/>
    <w:uiPriority w:val="99"/>
    <w:rPr>
      <w:rFonts w:ascii="宋体"/>
      <w:sz w:val="18"/>
      <w:szCs w:val="18"/>
    </w:rPr>
  </w:style>
  <w:style w:type="paragraph" w:styleId="7">
    <w:name w:val="Body Text"/>
    <w:basedOn w:val="1"/>
    <w:next w:val="1"/>
    <w:autoRedefine/>
    <w:qFormat/>
    <w:uiPriority w:val="0"/>
    <w:pPr>
      <w:spacing w:after="120"/>
    </w:pPr>
    <w:rPr>
      <w:szCs w:val="20"/>
    </w:rPr>
  </w:style>
  <w:style w:type="paragraph" w:styleId="8">
    <w:name w:val="Body Text Indent"/>
    <w:basedOn w:val="1"/>
    <w:autoRedefine/>
    <w:qFormat/>
    <w:uiPriority w:val="0"/>
    <w:pPr>
      <w:adjustRightInd w:val="0"/>
      <w:snapToGrid w:val="0"/>
      <w:spacing w:line="360" w:lineRule="auto"/>
      <w:ind w:firstLine="420" w:firstLineChars="200"/>
    </w:pPr>
    <w:rPr>
      <w:kern w:val="0"/>
      <w:sz w:val="24"/>
    </w:rPr>
  </w:style>
  <w:style w:type="paragraph" w:styleId="9">
    <w:name w:val="Plain Text"/>
    <w:basedOn w:val="1"/>
    <w:qFormat/>
    <w:uiPriority w:val="0"/>
    <w:rPr>
      <w:rFonts w:ascii="宋体" w:hAnsi="Courier New"/>
      <w:sz w:val="28"/>
      <w:szCs w:val="28"/>
    </w:rPr>
  </w:style>
  <w:style w:type="paragraph" w:styleId="10">
    <w:name w:val="footer"/>
    <w:basedOn w:val="1"/>
    <w:autoRedefine/>
    <w:qFormat/>
    <w:uiPriority w:val="0"/>
    <w:pPr>
      <w:tabs>
        <w:tab w:val="center" w:pos="4153"/>
        <w:tab w:val="right" w:pos="8306"/>
      </w:tabs>
      <w:snapToGrid w:val="0"/>
      <w:jc w:val="left"/>
      <w:textAlignment w:val="baseline"/>
    </w:pPr>
    <w:rPr>
      <w:rFonts w:ascii="Calibri" w:hAnsi="Calibri" w:eastAsia="宋体"/>
      <w:kern w:val="0"/>
      <w:sz w:val="18"/>
      <w:szCs w:val="18"/>
      <w:lang w:val="en-US" w:eastAsia="zh-CN" w:bidi="ar-SA"/>
    </w:rPr>
  </w:style>
  <w:style w:type="paragraph" w:styleId="11">
    <w:name w:val="header"/>
    <w:basedOn w:val="1"/>
    <w:autoRedefine/>
    <w:qFormat/>
    <w:uiPriority w:val="0"/>
    <w:pPr>
      <w:pBdr>
        <w:bottom w:val="single" w:color="000000" w:sz="6" w:space="1"/>
      </w:pBdr>
      <w:tabs>
        <w:tab w:val="center" w:pos="4153"/>
        <w:tab w:val="right" w:pos="8306"/>
      </w:tabs>
      <w:snapToGrid w:val="0"/>
      <w:jc w:val="center"/>
      <w:textAlignment w:val="baseline"/>
    </w:pPr>
    <w:rPr>
      <w:rFonts w:ascii="Calibri" w:hAnsi="Calibri" w:eastAsia="宋体"/>
      <w:kern w:val="0"/>
      <w:sz w:val="18"/>
      <w:szCs w:val="18"/>
      <w:lang w:val="en-US" w:eastAsia="zh-CN" w:bidi="ar-SA"/>
    </w:rPr>
  </w:style>
  <w:style w:type="paragraph" w:styleId="12">
    <w:name w:val="toc 1"/>
    <w:basedOn w:val="1"/>
    <w:next w:val="1"/>
    <w:autoRedefine/>
    <w:qFormat/>
    <w:uiPriority w:val="39"/>
    <w:pPr>
      <w:spacing w:before="120" w:after="120"/>
      <w:jc w:val="left"/>
    </w:pPr>
    <w:rPr>
      <w:b/>
      <w:bCs/>
      <w:caps/>
      <w:sz w:val="20"/>
      <w:szCs w:val="20"/>
    </w:rPr>
  </w:style>
  <w:style w:type="paragraph" w:styleId="13">
    <w:name w:val="Subtitle"/>
    <w:basedOn w:val="1"/>
    <w:next w:val="1"/>
    <w:autoRedefine/>
    <w:qFormat/>
    <w:uiPriority w:val="0"/>
    <w:pPr>
      <w:spacing w:before="240" w:after="60" w:line="312" w:lineRule="auto"/>
      <w:jc w:val="center"/>
      <w:textAlignment w:val="baseline"/>
    </w:pPr>
    <w:rPr>
      <w:rFonts w:ascii="Cambria" w:hAnsi="Cambria" w:eastAsia="宋体" w:cs="Times New Roman"/>
      <w:b/>
      <w:bCs/>
      <w:kern w:val="28"/>
      <w:sz w:val="32"/>
      <w:szCs w:val="32"/>
      <w:lang w:val="en-US" w:eastAsia="zh-CN" w:bidi="ar-SA"/>
    </w:rPr>
  </w:style>
  <w:style w:type="paragraph" w:styleId="14">
    <w:name w:val="toc 2"/>
    <w:basedOn w:val="1"/>
    <w:next w:val="1"/>
    <w:autoRedefine/>
    <w:qFormat/>
    <w:uiPriority w:val="39"/>
    <w:pPr>
      <w:tabs>
        <w:tab w:val="right" w:leader="dot" w:pos="8609"/>
      </w:tabs>
      <w:spacing w:line="240" w:lineRule="atLeast"/>
      <w:ind w:left="210"/>
      <w:jc w:val="distribute"/>
    </w:pPr>
    <w:rPr>
      <w:rFonts w:ascii="宋体" w:hAnsi="宋体" w:eastAsia="宋体"/>
      <w:b/>
      <w:smallCaps/>
      <w:szCs w:val="21"/>
    </w:rPr>
  </w:style>
  <w:style w:type="paragraph" w:styleId="15">
    <w:name w:val="Normal (Web)"/>
    <w:basedOn w:val="1"/>
    <w:autoRedefine/>
    <w:unhideWhenUsed/>
    <w:qFormat/>
    <w:uiPriority w:val="99"/>
    <w:pPr>
      <w:widowControl/>
      <w:jc w:val="left"/>
    </w:pPr>
    <w:rPr>
      <w:rFonts w:ascii="宋体" w:hAnsi="宋体" w:cs="宋体"/>
      <w:kern w:val="0"/>
      <w:sz w:val="24"/>
      <w:szCs w:val="24"/>
    </w:rPr>
  </w:style>
  <w:style w:type="paragraph" w:styleId="16">
    <w:name w:val="Body Text First Indent"/>
    <w:basedOn w:val="7"/>
    <w:autoRedefine/>
    <w:qFormat/>
    <w:uiPriority w:val="0"/>
    <w:pPr>
      <w:ind w:firstLine="420" w:firstLineChars="100"/>
    </w:pPr>
  </w:style>
  <w:style w:type="paragraph" w:styleId="17">
    <w:name w:val="Body Text First Indent 2"/>
    <w:basedOn w:val="8"/>
    <w:autoRedefine/>
    <w:qFormat/>
    <w:uiPriority w:val="0"/>
    <w:pPr>
      <w:adjustRightInd/>
      <w:snapToGrid/>
      <w:spacing w:after="120" w:line="240" w:lineRule="auto"/>
      <w:ind w:left="420" w:leftChars="200"/>
    </w:pPr>
    <w:rPr>
      <w:rFonts w:ascii="宋体" w:hAnsi="宋体"/>
      <w:kern w:val="2"/>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autoRedefine/>
    <w:qFormat/>
    <w:uiPriority w:val="99"/>
    <w:rPr>
      <w:color w:val="0000FF"/>
      <w:u w:val="single"/>
    </w:rPr>
  </w:style>
  <w:style w:type="paragraph" w:customStyle="1" w:styleId="22">
    <w:name w:val="Body Text First Indent 21"/>
    <w:basedOn w:val="23"/>
    <w:autoRedefine/>
    <w:unhideWhenUsed/>
    <w:qFormat/>
    <w:uiPriority w:val="99"/>
    <w:pPr>
      <w:ind w:left="0" w:firstLine="420"/>
    </w:pPr>
    <w:rPr>
      <w:rFonts w:eastAsia="Times New Roman"/>
      <w:sz w:val="32"/>
      <w:szCs w:val="32"/>
    </w:rPr>
  </w:style>
  <w:style w:type="paragraph" w:customStyle="1" w:styleId="23">
    <w:name w:val="Body Text Indent1"/>
    <w:basedOn w:val="1"/>
    <w:autoRedefine/>
    <w:unhideWhenUsed/>
    <w:qFormat/>
    <w:uiPriority w:val="99"/>
    <w:pPr>
      <w:ind w:left="420" w:leftChars="200"/>
    </w:pPr>
  </w:style>
  <w:style w:type="paragraph" w:customStyle="1" w:styleId="24">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5">
    <w:name w:val="BodyText1I"/>
    <w:basedOn w:val="26"/>
    <w:autoRedefine/>
    <w:qFormat/>
    <w:uiPriority w:val="0"/>
    <w:pPr>
      <w:spacing w:after="120"/>
      <w:ind w:firstLine="420" w:firstLineChars="100"/>
      <w:jc w:val="both"/>
      <w:textAlignment w:val="baseline"/>
    </w:pPr>
  </w:style>
  <w:style w:type="paragraph" w:customStyle="1" w:styleId="26">
    <w:name w:val="BodyText"/>
    <w:basedOn w:val="1"/>
    <w:next w:val="27"/>
    <w:autoRedefine/>
    <w:qFormat/>
    <w:uiPriority w:val="0"/>
    <w:pPr>
      <w:spacing w:after="120"/>
      <w:jc w:val="both"/>
      <w:textAlignment w:val="baseline"/>
    </w:pPr>
  </w:style>
  <w:style w:type="paragraph" w:customStyle="1" w:styleId="27">
    <w:name w:val="UserStyle_1"/>
    <w:next w:val="1"/>
    <w:autoRedefine/>
    <w:qFormat/>
    <w:uiPriority w:val="0"/>
    <w:pPr>
      <w:widowControl/>
      <w:ind w:left="1275"/>
      <w:jc w:val="both"/>
      <w:textAlignment w:val="baseline"/>
    </w:pPr>
    <w:rPr>
      <w:rFonts w:ascii="Calibri" w:hAnsi="Calibri" w:eastAsia="宋体" w:cstheme="minorBidi"/>
      <w:sz w:val="21"/>
      <w:lang w:val="en-US" w:eastAsia="zh-CN" w:bidi="ar-SA"/>
    </w:rPr>
  </w:style>
  <w:style w:type="paragraph" w:customStyle="1" w:styleId="28">
    <w:name w:val="Heading1"/>
    <w:basedOn w:val="1"/>
    <w:next w:val="1"/>
    <w:autoRedefine/>
    <w:qFormat/>
    <w:uiPriority w:val="0"/>
    <w:pPr>
      <w:keepNext/>
      <w:keepLines/>
      <w:spacing w:before="340" w:after="330" w:line="578" w:lineRule="auto"/>
      <w:jc w:val="both"/>
      <w:textAlignment w:val="baseline"/>
    </w:pPr>
    <w:rPr>
      <w:rFonts w:ascii="Calibri" w:hAnsi="Calibri" w:eastAsia="宋体" w:cs="Times New Roman"/>
      <w:b/>
      <w:bCs/>
      <w:kern w:val="44"/>
      <w:sz w:val="44"/>
      <w:szCs w:val="44"/>
      <w:lang w:val="en-US" w:eastAsia="zh-CN" w:bidi="ar-SA"/>
    </w:rPr>
  </w:style>
  <w:style w:type="paragraph" w:customStyle="1" w:styleId="29">
    <w:name w:val="Heading2"/>
    <w:basedOn w:val="1"/>
    <w:next w:val="1"/>
    <w:autoRedefine/>
    <w:qFormat/>
    <w:uiPriority w:val="0"/>
    <w:pPr>
      <w:keepNext/>
      <w:keepLines/>
      <w:spacing w:before="260" w:after="260" w:line="416" w:lineRule="auto"/>
      <w:jc w:val="both"/>
      <w:textAlignment w:val="baseline"/>
    </w:pPr>
    <w:rPr>
      <w:rFonts w:ascii="Cambria" w:hAnsi="Cambria" w:eastAsia="宋体" w:cs="Times New Roman"/>
      <w:b/>
      <w:bCs/>
      <w:kern w:val="0"/>
      <w:sz w:val="32"/>
      <w:szCs w:val="32"/>
      <w:lang w:val="en-US" w:eastAsia="zh-CN" w:bidi="ar-SA"/>
    </w:rPr>
  </w:style>
  <w:style w:type="paragraph" w:customStyle="1" w:styleId="30">
    <w:name w:val="Heading3"/>
    <w:basedOn w:val="1"/>
    <w:next w:val="1"/>
    <w:autoRedefine/>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 w:type="character" w:customStyle="1" w:styleId="31">
    <w:name w:val="NormalCharacter"/>
    <w:link w:val="1"/>
    <w:autoRedefine/>
    <w:semiHidden/>
    <w:qFormat/>
    <w:uiPriority w:val="0"/>
  </w:style>
  <w:style w:type="table" w:customStyle="1" w:styleId="32">
    <w:name w:val="TableNormal"/>
    <w:autoRedefine/>
    <w:semiHidden/>
    <w:qFormat/>
    <w:uiPriority w:val="0"/>
  </w:style>
  <w:style w:type="character" w:customStyle="1" w:styleId="33">
    <w:name w:val="UserStyle_0"/>
    <w:link w:val="1"/>
    <w:autoRedefine/>
    <w:semiHidden/>
    <w:qFormat/>
    <w:uiPriority w:val="0"/>
  </w:style>
  <w:style w:type="character" w:customStyle="1" w:styleId="34">
    <w:name w:val="PageNumber"/>
    <w:basedOn w:val="31"/>
    <w:link w:val="1"/>
    <w:autoRedefine/>
    <w:qFormat/>
    <w:uiPriority w:val="0"/>
  </w:style>
  <w:style w:type="paragraph" w:customStyle="1" w:styleId="35">
    <w:name w:val="BodyTextIndent"/>
    <w:basedOn w:val="1"/>
    <w:autoRedefine/>
    <w:qFormat/>
    <w:uiPriority w:val="0"/>
    <w:pPr>
      <w:snapToGrid w:val="0"/>
      <w:spacing w:line="360" w:lineRule="auto"/>
      <w:ind w:firstLine="420" w:firstLineChars="200"/>
      <w:jc w:val="both"/>
      <w:textAlignment w:val="baseline"/>
    </w:pPr>
    <w:rPr>
      <w:rFonts w:ascii="Calibri" w:hAnsi="Calibri" w:eastAsia="宋体"/>
      <w:kern w:val="0"/>
      <w:sz w:val="24"/>
      <w:szCs w:val="24"/>
      <w:lang w:val="en-US" w:eastAsia="zh-CN" w:bidi="ar-SA"/>
    </w:rPr>
  </w:style>
  <w:style w:type="paragraph" w:customStyle="1" w:styleId="36">
    <w:name w:val="TOC3"/>
    <w:basedOn w:val="1"/>
    <w:next w:val="1"/>
    <w:autoRedefine/>
    <w:qFormat/>
    <w:uiPriority w:val="0"/>
    <w:pPr>
      <w:ind w:left="420"/>
      <w:jc w:val="left"/>
      <w:textAlignment w:val="baseline"/>
    </w:pPr>
    <w:rPr>
      <w:rFonts w:ascii="Calibri" w:hAnsi="Calibri" w:eastAsia="宋体"/>
      <w:i/>
      <w:iCs/>
      <w:kern w:val="2"/>
      <w:sz w:val="20"/>
      <w:szCs w:val="20"/>
      <w:lang w:val="en-US" w:eastAsia="zh-CN" w:bidi="ar-SA"/>
    </w:rPr>
  </w:style>
  <w:style w:type="paragraph" w:customStyle="1" w:styleId="37">
    <w:name w:val="PlainText"/>
    <w:basedOn w:val="1"/>
    <w:autoRedefine/>
    <w:qFormat/>
    <w:uiPriority w:val="0"/>
    <w:pPr>
      <w:ind w:firstLine="200" w:firstLineChars="200"/>
      <w:jc w:val="both"/>
      <w:textAlignment w:val="baseline"/>
    </w:pPr>
    <w:rPr>
      <w:rFonts w:ascii="宋体" w:hAnsi="Courier New" w:eastAsia="宋体"/>
      <w:kern w:val="0"/>
      <w:sz w:val="20"/>
      <w:szCs w:val="21"/>
      <w:lang w:val="en-US" w:eastAsia="zh-CN" w:bidi="ar-SA"/>
    </w:rPr>
  </w:style>
  <w:style w:type="paragraph" w:customStyle="1" w:styleId="38">
    <w:name w:val="TOC1"/>
    <w:basedOn w:val="1"/>
    <w:next w:val="1"/>
    <w:autoRedefine/>
    <w:qFormat/>
    <w:uiPriority w:val="0"/>
    <w:pPr>
      <w:spacing w:before="120" w:after="120"/>
      <w:jc w:val="left"/>
      <w:textAlignment w:val="baseline"/>
    </w:pPr>
    <w:rPr>
      <w:rFonts w:ascii="Calibri" w:hAnsi="Calibri" w:eastAsia="宋体" w:cs="Calibri"/>
      <w:b/>
      <w:bCs/>
      <w:caps/>
      <w:kern w:val="2"/>
      <w:sz w:val="20"/>
      <w:szCs w:val="20"/>
      <w:lang w:val="en-US" w:eastAsia="zh-CN" w:bidi="ar-SA"/>
    </w:rPr>
  </w:style>
  <w:style w:type="paragraph" w:customStyle="1" w:styleId="39">
    <w:name w:val="UserStyle_2"/>
    <w:basedOn w:val="40"/>
    <w:next w:val="40"/>
    <w:autoRedefine/>
    <w:qFormat/>
    <w:uiPriority w:val="0"/>
    <w:pPr>
      <w:spacing w:line="300" w:lineRule="auto"/>
      <w:ind w:firstLine="420" w:firstLineChars="200"/>
      <w:jc w:val="both"/>
      <w:textAlignment w:val="baseline"/>
    </w:pPr>
    <w:rPr>
      <w:rFonts w:ascii="宋体" w:hAnsi="宋体" w:eastAsia="宋体"/>
      <w:kern w:val="2"/>
      <w:sz w:val="21"/>
      <w:szCs w:val="21"/>
      <w:lang w:val="en-US" w:eastAsia="zh-CN" w:bidi="ar-SA"/>
    </w:rPr>
  </w:style>
  <w:style w:type="paragraph" w:customStyle="1" w:styleId="40">
    <w:name w:val="UserStyle_3"/>
    <w:basedOn w:val="1"/>
    <w:autoRedefine/>
    <w:qFormat/>
    <w:uiPriority w:val="0"/>
    <w:pPr>
      <w:spacing w:line="300" w:lineRule="auto"/>
      <w:ind w:firstLine="200" w:firstLineChars="200"/>
      <w:jc w:val="both"/>
      <w:textAlignment w:val="baseline"/>
    </w:pPr>
    <w:rPr>
      <w:rFonts w:ascii="Calibri" w:hAnsi="Calibri" w:eastAsia="宋体"/>
      <w:kern w:val="2"/>
      <w:sz w:val="21"/>
      <w:szCs w:val="18"/>
      <w:lang w:val="en-US" w:eastAsia="zh-CN" w:bidi="ar-SA"/>
    </w:rPr>
  </w:style>
  <w:style w:type="paragraph" w:customStyle="1" w:styleId="41">
    <w:name w:val="UserStyle_4"/>
    <w:basedOn w:val="1"/>
    <w:autoRedefine/>
    <w:qFormat/>
    <w:uiPriority w:val="0"/>
    <w:pPr>
      <w:widowControl/>
      <w:spacing w:line="360" w:lineRule="atLeast"/>
      <w:ind w:firstLine="420"/>
      <w:jc w:val="left"/>
      <w:textAlignment w:val="baseline"/>
    </w:pPr>
    <w:rPr>
      <w:rFonts w:ascii="宋体" w:hAnsi="宋体" w:eastAsia="宋体"/>
      <w:kern w:val="0"/>
      <w:sz w:val="24"/>
      <w:szCs w:val="24"/>
      <w:lang w:val="en-US" w:eastAsia="zh-CN" w:bidi="ar-SA"/>
    </w:rPr>
  </w:style>
  <w:style w:type="paragraph" w:customStyle="1" w:styleId="42">
    <w:name w:val="BodyTextIndent2"/>
    <w:basedOn w:val="1"/>
    <w:autoRedefine/>
    <w:qFormat/>
    <w:uiPriority w:val="0"/>
    <w:pPr>
      <w:widowControl/>
      <w:spacing w:line="480" w:lineRule="auto"/>
      <w:ind w:firstLine="560"/>
      <w:jc w:val="left"/>
      <w:textAlignment w:val="baseline"/>
    </w:pPr>
    <w:rPr>
      <w:rFonts w:ascii="Calibri" w:hAnsi="Calibri" w:eastAsia="宋体"/>
      <w:kern w:val="0"/>
      <w:sz w:val="28"/>
      <w:szCs w:val="24"/>
      <w:lang w:val="en-US" w:eastAsia="zh-CN" w:bidi="ar-SA"/>
    </w:rPr>
  </w:style>
  <w:style w:type="paragraph" w:customStyle="1" w:styleId="43">
    <w:name w:val="UserStyle_5"/>
    <w:basedOn w:val="1"/>
    <w:autoRedefine/>
    <w:qFormat/>
    <w:uiPriority w:val="0"/>
    <w:pPr>
      <w:ind w:left="420" w:leftChars="200"/>
      <w:jc w:val="both"/>
      <w:textAlignment w:val="baseline"/>
    </w:pPr>
  </w:style>
  <w:style w:type="paragraph" w:customStyle="1" w:styleId="44">
    <w:name w:val="TOC2"/>
    <w:basedOn w:val="1"/>
    <w:next w:val="1"/>
    <w:autoRedefine/>
    <w:qFormat/>
    <w:uiPriority w:val="0"/>
    <w:pPr>
      <w:ind w:left="210"/>
      <w:jc w:val="left"/>
      <w:textAlignment w:val="baseline"/>
    </w:pPr>
    <w:rPr>
      <w:rFonts w:ascii="Calibri" w:hAnsi="Calibri" w:eastAsia="宋体"/>
      <w:smallCaps/>
      <w:kern w:val="2"/>
      <w:sz w:val="20"/>
      <w:szCs w:val="20"/>
      <w:lang w:val="en-US" w:eastAsia="zh-CN" w:bidi="ar-SA"/>
    </w:rPr>
  </w:style>
  <w:style w:type="paragraph" w:customStyle="1" w:styleId="45">
    <w:name w:val="UserStyle_6"/>
    <w:basedOn w:val="29"/>
    <w:autoRedefine/>
    <w:qFormat/>
    <w:uiPriority w:val="0"/>
    <w:pPr>
      <w:keepNext/>
      <w:keepLines/>
      <w:spacing w:before="100" w:after="0" w:line="400" w:lineRule="exact"/>
      <w:jc w:val="both"/>
      <w:textAlignment w:val="baseline"/>
    </w:pPr>
    <w:rPr>
      <w:rFonts w:ascii="Times New Roman" w:hAnsi="Times New Roman" w:eastAsia="宋体" w:cs="宋体"/>
      <w:b w:val="0"/>
      <w:kern w:val="0"/>
      <w:sz w:val="28"/>
      <w:szCs w:val="32"/>
      <w:lang w:val="en-US" w:eastAsia="zh-CN" w:bidi="ar-SA"/>
    </w:rPr>
  </w:style>
  <w:style w:type="paragraph" w:customStyle="1" w:styleId="46">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47">
    <w:name w:val="BodyText1I2"/>
    <w:basedOn w:val="35"/>
    <w:autoRedefine/>
    <w:qFormat/>
    <w:uiPriority w:val="0"/>
    <w:pPr>
      <w:spacing w:after="120" w:line="240" w:lineRule="auto"/>
      <w:ind w:left="420" w:leftChars="200" w:firstLine="420" w:firstLineChars="200"/>
      <w:jc w:val="both"/>
      <w:textAlignment w:val="baseline"/>
    </w:pPr>
    <w:rPr>
      <w:rFonts w:ascii="宋体" w:hAnsi="宋体" w:eastAsia="宋体"/>
      <w:kern w:val="2"/>
      <w:sz w:val="21"/>
      <w:szCs w:val="24"/>
      <w:lang w:val="en-US" w:eastAsia="zh-CN" w:bidi="ar-SA"/>
    </w:rPr>
  </w:style>
  <w:style w:type="paragraph" w:customStyle="1" w:styleId="48">
    <w:name w:val="UserStyle_7"/>
    <w:basedOn w:val="43"/>
    <w:autoRedefine/>
    <w:qFormat/>
    <w:uiPriority w:val="0"/>
    <w:pPr>
      <w:ind w:left="0" w:leftChars="200" w:firstLine="420"/>
      <w:jc w:val="both"/>
      <w:textAlignment w:val="baseline"/>
    </w:pPr>
    <w:rPr>
      <w:rFonts w:eastAsia="Times New Roman"/>
      <w:sz w:val="32"/>
      <w:szCs w:val="32"/>
    </w:rPr>
  </w:style>
  <w:style w:type="paragraph" w:customStyle="1" w:styleId="49">
    <w:name w:val="UserStyle_8"/>
    <w:basedOn w:val="1"/>
    <w:next w:val="39"/>
    <w:autoRedefine/>
    <w:qFormat/>
    <w:uiPriority w:val="0"/>
    <w:pPr>
      <w:jc w:val="both"/>
      <w:textAlignment w:val="baseline"/>
    </w:pPr>
    <w:rPr>
      <w:rFonts w:ascii="Calibri" w:hAnsi="Calibri" w:eastAsia="宋体"/>
      <w:b/>
      <w:kern w:val="2"/>
      <w:sz w:val="24"/>
      <w:szCs w:val="24"/>
      <w:lang w:val="en-US" w:eastAsia="zh-CN" w:bidi="ar-SA"/>
    </w:rPr>
  </w:style>
  <w:style w:type="character" w:customStyle="1" w:styleId="50">
    <w:name w:val="15"/>
    <w:basedOn w:val="20"/>
    <w:autoRedefine/>
    <w:qFormat/>
    <w:uiPriority w:val="0"/>
    <w:rPr>
      <w:rFonts w:hint="default" w:ascii="Times New Roman" w:hAnsi="Times New Roman" w:cs="Times New Roman"/>
    </w:rPr>
  </w:style>
  <w:style w:type="paragraph" w:customStyle="1" w:styleId="51">
    <w:name w:val="Table Paragraph"/>
    <w:basedOn w:val="1"/>
    <w:autoRedefine/>
    <w:qFormat/>
    <w:uiPriority w:val="1"/>
    <w:rPr>
      <w:rFonts w:ascii="宋体" w:hAnsi="宋体" w:eastAsia="宋体" w:cs="宋体"/>
      <w:lang w:val="zh-CN" w:eastAsia="zh-CN" w:bidi="zh-CN"/>
    </w:rPr>
  </w:style>
  <w:style w:type="paragraph" w:customStyle="1" w:styleId="52">
    <w:name w:val="Table Text"/>
    <w:basedOn w:val="1"/>
    <w:semiHidden/>
    <w:qFormat/>
    <w:uiPriority w:val="0"/>
    <w:rPr>
      <w:rFonts w:ascii="宋体" w:hAnsi="宋体" w:eastAsia="宋体" w:cs="宋体"/>
      <w:sz w:val="20"/>
      <w:szCs w:val="20"/>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5501</Words>
  <Characters>5865</Characters>
  <TotalTime>3</TotalTime>
  <ScaleCrop>false</ScaleCrop>
  <LinksUpToDate>false</LinksUpToDate>
  <CharactersWithSpaces>6002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2021-03-08T01:10:00Z</dcterms:created>
  <dc:creator>Administrator</dc:creator>
  <cp:lastModifiedBy>瞌睡虫</cp:lastModifiedBy>
  <cp:lastPrinted>2025-06-04T07:41:00Z</cp:lastPrinted>
  <dcterms:modified xsi:type="dcterms:W3CDTF">2025-07-28T06:08:38Z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99AFFC4E09124730B1A4971A2E64BCD8</vt:lpwstr>
  </property>
  <property fmtid="{D5CDD505-2E9C-101B-9397-08002B2CF9AE}" pid="4" name="KSOTemplateDocerSaveRecord">
    <vt:lpwstr>eyJoZGlkIjoiNDg4ZmFhZjcyZWIyZjE0YWRjZDhkZTFiNmZhZmY1MmYiLCJ1c2VySWQiOiI5OTgxOTM3MjIifQ==</vt:lpwstr>
  </property>
</Properties>
</file>